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329" w:rsidRPr="00ED5437" w:rsidRDefault="00A67329" w:rsidP="00A67329">
      <w:pPr>
        <w:spacing w:after="0" w:line="240" w:lineRule="auto"/>
        <w:rPr>
          <w:rFonts w:eastAsia="Times New Roman" w:cs="Arial"/>
          <w:sz w:val="20"/>
          <w:szCs w:val="20"/>
        </w:rPr>
      </w:pPr>
      <w:proofErr w:type="spellStart"/>
      <w:r w:rsidRPr="00ED5437">
        <w:rPr>
          <w:rFonts w:eastAsia="Times New Roman" w:cs="Arial"/>
          <w:b/>
          <w:sz w:val="20"/>
          <w:szCs w:val="20"/>
        </w:rPr>
        <w:t>Mr</w:t>
      </w:r>
      <w:proofErr w:type="spellEnd"/>
      <w:r w:rsidR="00E210BC" w:rsidRPr="00ED5437">
        <w:rPr>
          <w:rFonts w:eastAsia="Times New Roman" w:cs="Arial"/>
          <w:b/>
          <w:sz w:val="20"/>
          <w:szCs w:val="20"/>
        </w:rPr>
        <w:t xml:space="preserve"> </w:t>
      </w:r>
      <w:r w:rsidRPr="00ED5437">
        <w:rPr>
          <w:rFonts w:eastAsia="Times New Roman" w:cs="Arial"/>
          <w:b/>
          <w:sz w:val="20"/>
          <w:szCs w:val="20"/>
        </w:rPr>
        <w:t xml:space="preserve">José </w:t>
      </w:r>
      <w:proofErr w:type="spellStart"/>
      <w:r w:rsidRPr="00ED5437">
        <w:rPr>
          <w:rFonts w:eastAsia="Times New Roman" w:cs="Arial"/>
          <w:b/>
          <w:sz w:val="20"/>
          <w:szCs w:val="20"/>
        </w:rPr>
        <w:t>Barroso</w:t>
      </w:r>
      <w:proofErr w:type="spellEnd"/>
      <w:r w:rsidRPr="00ED5437">
        <w:rPr>
          <w:rFonts w:eastAsia="Times New Roman" w:cs="Arial"/>
          <w:b/>
          <w:sz w:val="20"/>
          <w:szCs w:val="20"/>
        </w:rPr>
        <w:t>,</w:t>
      </w:r>
      <w:r w:rsidRPr="00ED5437">
        <w:rPr>
          <w:rFonts w:eastAsia="Times New Roman" w:cs="Arial"/>
          <w:sz w:val="20"/>
          <w:szCs w:val="20"/>
        </w:rPr>
        <w:t xml:space="preserve"> President of the European Commission</w:t>
      </w:r>
    </w:p>
    <w:p w:rsidR="00A67329" w:rsidRPr="00ED5437" w:rsidRDefault="00A67329" w:rsidP="00A67329">
      <w:pPr>
        <w:spacing w:after="0" w:line="240" w:lineRule="auto"/>
        <w:rPr>
          <w:rFonts w:eastAsia="Times New Roman" w:cs="Arial"/>
          <w:sz w:val="20"/>
          <w:szCs w:val="20"/>
        </w:rPr>
      </w:pPr>
      <w:r w:rsidRPr="00ED5437">
        <w:rPr>
          <w:rFonts w:eastAsia="Times New Roman" w:cs="Arial"/>
          <w:b/>
          <w:sz w:val="20"/>
          <w:szCs w:val="20"/>
        </w:rPr>
        <w:t xml:space="preserve">Ms </w:t>
      </w:r>
      <w:proofErr w:type="spellStart"/>
      <w:r w:rsidRPr="00ED5437">
        <w:rPr>
          <w:rFonts w:eastAsia="Times New Roman" w:cs="Arial"/>
          <w:b/>
          <w:sz w:val="20"/>
          <w:szCs w:val="20"/>
        </w:rPr>
        <w:t>Neelie</w:t>
      </w:r>
      <w:proofErr w:type="spellEnd"/>
      <w:r w:rsidRPr="00ED5437">
        <w:rPr>
          <w:rFonts w:eastAsia="Times New Roman" w:cs="Arial"/>
          <w:b/>
          <w:sz w:val="20"/>
          <w:szCs w:val="20"/>
        </w:rPr>
        <w:t xml:space="preserve"> </w:t>
      </w:r>
      <w:proofErr w:type="spellStart"/>
      <w:r w:rsidRPr="00ED5437">
        <w:rPr>
          <w:rFonts w:eastAsia="Times New Roman" w:cs="Arial"/>
          <w:b/>
          <w:sz w:val="20"/>
          <w:szCs w:val="20"/>
        </w:rPr>
        <w:t>Kroes</w:t>
      </w:r>
      <w:proofErr w:type="spellEnd"/>
      <w:r w:rsidRPr="00ED5437">
        <w:rPr>
          <w:rFonts w:eastAsia="Times New Roman" w:cs="Arial"/>
          <w:b/>
          <w:sz w:val="20"/>
          <w:szCs w:val="20"/>
        </w:rPr>
        <w:t>,</w:t>
      </w:r>
      <w:r w:rsidRPr="00ED5437">
        <w:rPr>
          <w:rFonts w:eastAsia="Times New Roman" w:cs="Arial"/>
          <w:sz w:val="20"/>
          <w:szCs w:val="20"/>
        </w:rPr>
        <w:t xml:space="preserve"> Vice-President of the European Commission</w:t>
      </w:r>
    </w:p>
    <w:p w:rsidR="00E210BC" w:rsidRPr="00ED5437" w:rsidRDefault="00D213C5" w:rsidP="00A67329">
      <w:pPr>
        <w:spacing w:after="0" w:line="240" w:lineRule="auto"/>
        <w:rPr>
          <w:rFonts w:eastAsia="Times New Roman" w:cs="Arial"/>
          <w:sz w:val="20"/>
          <w:szCs w:val="20"/>
        </w:rPr>
      </w:pPr>
      <w:r w:rsidRPr="00ED5437">
        <w:rPr>
          <w:rFonts w:eastAsia="Times New Roman" w:cs="Arial"/>
          <w:b/>
          <w:sz w:val="20"/>
          <w:szCs w:val="20"/>
        </w:rPr>
        <w:t>Ms</w:t>
      </w:r>
      <w:r w:rsidR="00160777" w:rsidRPr="00ED5437">
        <w:rPr>
          <w:rFonts w:eastAsia="Times New Roman" w:cs="Arial"/>
          <w:b/>
          <w:sz w:val="20"/>
          <w:szCs w:val="20"/>
        </w:rPr>
        <w:t xml:space="preserve"> </w:t>
      </w:r>
      <w:proofErr w:type="spellStart"/>
      <w:r w:rsidR="00160777" w:rsidRPr="00ED5437">
        <w:rPr>
          <w:b/>
          <w:color w:val="000000" w:themeColor="text1"/>
          <w:sz w:val="20"/>
          <w:szCs w:val="20"/>
        </w:rPr>
        <w:t>Máire</w:t>
      </w:r>
      <w:proofErr w:type="spellEnd"/>
      <w:r w:rsidR="00160777" w:rsidRPr="00ED5437">
        <w:rPr>
          <w:b/>
          <w:color w:val="000000" w:themeColor="text1"/>
          <w:sz w:val="20"/>
          <w:szCs w:val="20"/>
        </w:rPr>
        <w:t xml:space="preserve"> </w:t>
      </w:r>
      <w:proofErr w:type="spellStart"/>
      <w:r w:rsidR="00160777" w:rsidRPr="00ED5437">
        <w:rPr>
          <w:b/>
          <w:color w:val="000000" w:themeColor="text1"/>
          <w:sz w:val="20"/>
          <w:szCs w:val="20"/>
        </w:rPr>
        <w:t>Geoghegan</w:t>
      </w:r>
      <w:proofErr w:type="spellEnd"/>
      <w:r w:rsidR="00160777" w:rsidRPr="00ED5437">
        <w:rPr>
          <w:b/>
          <w:color w:val="000000" w:themeColor="text1"/>
          <w:sz w:val="20"/>
          <w:szCs w:val="20"/>
        </w:rPr>
        <w:t>-Quinn</w:t>
      </w:r>
      <w:r w:rsidR="00E210BC" w:rsidRPr="00ED5437">
        <w:rPr>
          <w:b/>
          <w:color w:val="000000" w:themeColor="text1"/>
          <w:sz w:val="20"/>
          <w:szCs w:val="20"/>
        </w:rPr>
        <w:t xml:space="preserve">, </w:t>
      </w:r>
      <w:r w:rsidR="00160777" w:rsidRPr="00ED5437">
        <w:rPr>
          <w:color w:val="000000" w:themeColor="text1"/>
          <w:sz w:val="20"/>
          <w:szCs w:val="20"/>
        </w:rPr>
        <w:t>Research, Innovation and Science Commissioner</w:t>
      </w:r>
    </w:p>
    <w:p w:rsidR="00A67329" w:rsidRPr="00ED5437" w:rsidRDefault="00A67329" w:rsidP="00A67329">
      <w:pPr>
        <w:spacing w:after="0" w:line="240" w:lineRule="auto"/>
        <w:rPr>
          <w:rFonts w:eastAsia="Times New Roman" w:cs="Arial"/>
          <w:sz w:val="20"/>
          <w:szCs w:val="20"/>
        </w:rPr>
      </w:pPr>
      <w:proofErr w:type="spellStart"/>
      <w:r w:rsidRPr="00ED5437">
        <w:rPr>
          <w:rFonts w:eastAsia="Times New Roman" w:cs="Arial"/>
          <w:b/>
          <w:sz w:val="20"/>
          <w:szCs w:val="20"/>
        </w:rPr>
        <w:t>Mr</w:t>
      </w:r>
      <w:proofErr w:type="spellEnd"/>
      <w:r w:rsidRPr="00ED5437">
        <w:rPr>
          <w:rFonts w:eastAsia="Times New Roman" w:cs="Arial"/>
          <w:b/>
          <w:sz w:val="20"/>
          <w:szCs w:val="20"/>
        </w:rPr>
        <w:t xml:space="preserve"> Michel </w:t>
      </w:r>
      <w:proofErr w:type="spellStart"/>
      <w:r w:rsidRPr="00ED5437">
        <w:rPr>
          <w:rFonts w:eastAsia="Times New Roman" w:cs="Arial"/>
          <w:b/>
          <w:sz w:val="20"/>
          <w:szCs w:val="20"/>
        </w:rPr>
        <w:t>Barnier</w:t>
      </w:r>
      <w:proofErr w:type="spellEnd"/>
      <w:r w:rsidRPr="00ED5437">
        <w:rPr>
          <w:rFonts w:eastAsia="Times New Roman" w:cs="Arial"/>
          <w:sz w:val="20"/>
          <w:szCs w:val="20"/>
        </w:rPr>
        <w:t>, Internal Market and Services Commissioner</w:t>
      </w:r>
    </w:p>
    <w:p w:rsidR="00ED5437" w:rsidRPr="00ED5437" w:rsidRDefault="00ED5437" w:rsidP="00ED5437">
      <w:pPr>
        <w:spacing w:after="0" w:line="240" w:lineRule="auto"/>
        <w:rPr>
          <w:rFonts w:eastAsia="Times New Roman" w:cs="Arial"/>
          <w:sz w:val="20"/>
          <w:szCs w:val="20"/>
        </w:rPr>
      </w:pPr>
      <w:r w:rsidRPr="00ED5437">
        <w:rPr>
          <w:rFonts w:eastAsia="Times New Roman" w:cs="Arial"/>
          <w:b/>
          <w:sz w:val="20"/>
          <w:szCs w:val="20"/>
        </w:rPr>
        <w:t xml:space="preserve">Ms </w:t>
      </w:r>
      <w:proofErr w:type="spellStart"/>
      <w:r w:rsidRPr="00ED5437">
        <w:rPr>
          <w:rFonts w:eastAsia="Times New Roman" w:cs="Arial"/>
          <w:b/>
          <w:sz w:val="20"/>
          <w:szCs w:val="20"/>
        </w:rPr>
        <w:t>Androulla</w:t>
      </w:r>
      <w:proofErr w:type="spellEnd"/>
      <w:r w:rsidRPr="00ED5437">
        <w:rPr>
          <w:rFonts w:eastAsia="Times New Roman" w:cs="Arial"/>
          <w:b/>
          <w:sz w:val="20"/>
          <w:szCs w:val="20"/>
        </w:rPr>
        <w:t xml:space="preserve"> </w:t>
      </w:r>
      <w:proofErr w:type="spellStart"/>
      <w:r w:rsidRPr="00ED5437">
        <w:rPr>
          <w:rFonts w:eastAsia="Times New Roman" w:cs="Arial"/>
          <w:b/>
          <w:sz w:val="20"/>
          <w:szCs w:val="20"/>
        </w:rPr>
        <w:t>Vassiliou</w:t>
      </w:r>
      <w:proofErr w:type="spellEnd"/>
      <w:r w:rsidRPr="00ED5437">
        <w:rPr>
          <w:rFonts w:eastAsia="Times New Roman" w:cs="Arial"/>
          <w:b/>
          <w:sz w:val="20"/>
          <w:szCs w:val="20"/>
        </w:rPr>
        <w:t>,</w:t>
      </w:r>
      <w:r w:rsidRPr="00ED5437">
        <w:rPr>
          <w:rFonts w:eastAsia="Times New Roman" w:cs="Arial"/>
          <w:sz w:val="20"/>
          <w:szCs w:val="20"/>
        </w:rPr>
        <w:t xml:space="preserve"> Education, Culture, Multilingualism and Youth Commissioner</w:t>
      </w:r>
    </w:p>
    <w:p w:rsidR="006234DA" w:rsidRPr="00ED5437" w:rsidRDefault="006234DA" w:rsidP="00A67329">
      <w:pPr>
        <w:spacing w:after="0" w:line="240" w:lineRule="auto"/>
        <w:rPr>
          <w:rFonts w:eastAsia="Times New Roman" w:cs="Arial"/>
          <w:sz w:val="20"/>
          <w:szCs w:val="20"/>
        </w:rPr>
      </w:pPr>
      <w:r w:rsidRPr="00ED5437">
        <w:rPr>
          <w:rFonts w:ascii="Calibri" w:eastAsia="Times New Roman" w:hAnsi="Calibri"/>
          <w:sz w:val="20"/>
          <w:szCs w:val="20"/>
        </w:rPr>
        <w:t>Greek Presidency and Members of the Council of the European Union</w:t>
      </w:r>
    </w:p>
    <w:p w:rsidR="00A67329" w:rsidRPr="00ED5437" w:rsidRDefault="00A67329" w:rsidP="00A67329">
      <w:pPr>
        <w:spacing w:after="0" w:line="240" w:lineRule="auto"/>
        <w:rPr>
          <w:rFonts w:eastAsia="Times New Roman" w:cs="Arial"/>
          <w:sz w:val="16"/>
          <w:szCs w:val="16"/>
        </w:rPr>
      </w:pPr>
      <w:r w:rsidRPr="00ED5437">
        <w:rPr>
          <w:rFonts w:eastAsia="Times New Roman" w:cs="Arial"/>
          <w:sz w:val="20"/>
          <w:szCs w:val="20"/>
        </w:rPr>
        <w:t>Mem</w:t>
      </w:r>
      <w:r w:rsidR="00F2138D" w:rsidRPr="00ED5437">
        <w:rPr>
          <w:rFonts w:eastAsia="Times New Roman" w:cs="Arial"/>
          <w:sz w:val="20"/>
          <w:szCs w:val="20"/>
        </w:rPr>
        <w:t>bers of the European Parliament</w:t>
      </w:r>
      <w:r w:rsidR="00F2138D" w:rsidRPr="00FC7B18">
        <w:rPr>
          <w:rFonts w:eastAsia="Times New Roman" w:cs="Arial"/>
        </w:rPr>
        <w:br/>
      </w:r>
    </w:p>
    <w:p w:rsidR="00BF3EEE" w:rsidRPr="00FC7B18" w:rsidRDefault="009D790F" w:rsidP="00981DD6">
      <w:pPr>
        <w:spacing w:after="120"/>
        <w:rPr>
          <w:b/>
          <w:color w:val="0070C0"/>
          <w:sz w:val="26"/>
          <w:szCs w:val="26"/>
        </w:rPr>
      </w:pPr>
      <w:r>
        <w:rPr>
          <w:b/>
          <w:color w:val="0070C0"/>
          <w:sz w:val="26"/>
          <w:szCs w:val="26"/>
        </w:rPr>
        <w:t xml:space="preserve">Fulfill the promise of the Innovation Union: </w:t>
      </w:r>
      <w:r w:rsidR="00A67329" w:rsidRPr="00FC7B18">
        <w:rPr>
          <w:b/>
          <w:color w:val="0070C0"/>
          <w:sz w:val="26"/>
          <w:szCs w:val="26"/>
        </w:rPr>
        <w:t xml:space="preserve">European research institutions, libraries and archives </w:t>
      </w:r>
      <w:r w:rsidR="00BF3EEE" w:rsidRPr="00FC7B18">
        <w:rPr>
          <w:b/>
          <w:color w:val="0070C0"/>
          <w:sz w:val="26"/>
          <w:szCs w:val="26"/>
        </w:rPr>
        <w:t xml:space="preserve">need </w:t>
      </w:r>
      <w:r w:rsidR="00F2138D" w:rsidRPr="00FC7B18">
        <w:rPr>
          <w:b/>
          <w:color w:val="0070C0"/>
          <w:sz w:val="26"/>
          <w:szCs w:val="26"/>
        </w:rPr>
        <w:t>balanced copyright laws</w:t>
      </w:r>
    </w:p>
    <w:p w:rsidR="00250783" w:rsidRPr="005F1D20" w:rsidRDefault="00F2138D" w:rsidP="007E6927">
      <w:pPr>
        <w:spacing w:after="120" w:line="240" w:lineRule="auto"/>
        <w:jc w:val="both"/>
      </w:pPr>
      <w:r w:rsidRPr="005F1D20">
        <w:t xml:space="preserve">Copyright exceptions and limitations for libraries and archives are currently being discussed by the World Intellectual Property Organisation (WIPO) Standing Committee on Copyright &amp; Related Rights (SCCR). </w:t>
      </w:r>
      <w:r w:rsidR="00250783" w:rsidRPr="005F1D20">
        <w:t xml:space="preserve">The undersigned organisations </w:t>
      </w:r>
      <w:r w:rsidR="00B86ACD">
        <w:t>feel they must</w:t>
      </w:r>
      <w:r w:rsidR="004E1BE5">
        <w:t xml:space="preserve"> express their </w:t>
      </w:r>
      <w:r w:rsidR="00021575">
        <w:t xml:space="preserve">deep </w:t>
      </w:r>
      <w:r w:rsidR="004E1BE5">
        <w:t>disappointment</w:t>
      </w:r>
      <w:r w:rsidR="00250783" w:rsidRPr="005F1D20">
        <w:t xml:space="preserve"> </w:t>
      </w:r>
      <w:r w:rsidR="004E1BE5">
        <w:t>following the</w:t>
      </w:r>
      <w:r w:rsidR="00250783" w:rsidRPr="005F1D20">
        <w:t xml:space="preserve"> European Union’s unwillingness to progress </w:t>
      </w:r>
      <w:r w:rsidR="00021575">
        <w:t xml:space="preserve">text-based </w:t>
      </w:r>
      <w:r w:rsidR="00250783" w:rsidRPr="005F1D20">
        <w:t xml:space="preserve">discussions on this topic at the last meeting of the SCCR. </w:t>
      </w:r>
      <w:r w:rsidR="006435D7">
        <w:t>In doing so, t</w:t>
      </w:r>
      <w:r w:rsidR="00250783" w:rsidRPr="005F1D20">
        <w:t xml:space="preserve">he European Union tried to reverse conclusions that had been previously </w:t>
      </w:r>
      <w:r w:rsidR="00F0477E">
        <w:t xml:space="preserve">agreed </w:t>
      </w:r>
      <w:r w:rsidR="00250783" w:rsidRPr="005F1D20">
        <w:t xml:space="preserve">by </w:t>
      </w:r>
      <w:r w:rsidR="00C9397A">
        <w:t>all of the world’s countries at WIPO</w:t>
      </w:r>
      <w:r w:rsidR="00250783" w:rsidRPr="005F1D20">
        <w:t>.</w:t>
      </w:r>
    </w:p>
    <w:p w:rsidR="00F2138D" w:rsidRPr="005F1D20" w:rsidRDefault="00F2138D" w:rsidP="007E6927">
      <w:pPr>
        <w:spacing w:after="120" w:line="240" w:lineRule="auto"/>
        <w:jc w:val="both"/>
      </w:pPr>
      <w:r w:rsidRPr="005F1D20">
        <w:t>The undersigned European</w:t>
      </w:r>
      <w:r w:rsidR="00D36362">
        <w:t xml:space="preserve"> and international</w:t>
      </w:r>
      <w:r w:rsidRPr="005F1D20">
        <w:t xml:space="preserve"> research institutions and library and archive organisations </w:t>
      </w:r>
      <w:r w:rsidR="006435D7">
        <w:t xml:space="preserve">strongly </w:t>
      </w:r>
      <w:r w:rsidRPr="005F1D20">
        <w:t xml:space="preserve">urge the European Union and its Member States to ensure that </w:t>
      </w:r>
      <w:r w:rsidR="006435D7">
        <w:t xml:space="preserve">text-based </w:t>
      </w:r>
      <w:r w:rsidRPr="005F1D20">
        <w:t xml:space="preserve">discussion of </w:t>
      </w:r>
      <w:r w:rsidR="00ED3035">
        <w:t>an</w:t>
      </w:r>
      <w:r w:rsidR="00B86ACD">
        <w:t xml:space="preserve"> international instrument on </w:t>
      </w:r>
      <w:r w:rsidRPr="005F1D20">
        <w:t>copyright exceptions and limitations for libraries and archives continue</w:t>
      </w:r>
      <w:r w:rsidR="00B86ACD">
        <w:t>s</w:t>
      </w:r>
      <w:r w:rsidRPr="005F1D20">
        <w:t xml:space="preserve"> to be reflected in the mandate of the SCCR, and that the European Union engages cons</w:t>
      </w:r>
      <w:r w:rsidR="004E1BE5">
        <w:t xml:space="preserve">tructively in these discussions. These discussions are important </w:t>
      </w:r>
      <w:r w:rsidR="009D790F">
        <w:t>to</w:t>
      </w:r>
      <w:r w:rsidR="004E1BE5">
        <w:t>:</w:t>
      </w:r>
    </w:p>
    <w:p w:rsidR="005F1D20" w:rsidRPr="00FC7B18" w:rsidRDefault="004E1BE5" w:rsidP="00FC7B18">
      <w:pPr>
        <w:pStyle w:val="ListParagraph"/>
        <w:numPr>
          <w:ilvl w:val="0"/>
          <w:numId w:val="1"/>
        </w:numPr>
        <w:spacing w:after="120"/>
        <w:rPr>
          <w:b/>
          <w:color w:val="0070C0"/>
          <w:sz w:val="24"/>
          <w:szCs w:val="24"/>
        </w:rPr>
      </w:pPr>
      <w:r w:rsidRPr="00FC7B18">
        <w:rPr>
          <w:b/>
          <w:color w:val="0070C0"/>
          <w:sz w:val="24"/>
          <w:szCs w:val="24"/>
        </w:rPr>
        <w:t>Foster</w:t>
      </w:r>
      <w:r w:rsidR="005F1D20" w:rsidRPr="00FC7B18">
        <w:rPr>
          <w:b/>
          <w:color w:val="0070C0"/>
          <w:sz w:val="24"/>
          <w:szCs w:val="24"/>
        </w:rPr>
        <w:t xml:space="preserve"> </w:t>
      </w:r>
      <w:r w:rsidR="0057585C" w:rsidRPr="00FC7B18">
        <w:rPr>
          <w:b/>
          <w:color w:val="0070C0"/>
          <w:sz w:val="24"/>
          <w:szCs w:val="24"/>
        </w:rPr>
        <w:t xml:space="preserve">a cutting-edge, open </w:t>
      </w:r>
      <w:r w:rsidR="005F1D20" w:rsidRPr="00FC7B18">
        <w:rPr>
          <w:b/>
          <w:color w:val="0070C0"/>
          <w:sz w:val="24"/>
          <w:szCs w:val="24"/>
        </w:rPr>
        <w:t>international research culture</w:t>
      </w:r>
    </w:p>
    <w:p w:rsidR="007E6927" w:rsidRDefault="00250783" w:rsidP="00FC7B18">
      <w:pPr>
        <w:spacing w:after="120" w:line="240" w:lineRule="auto"/>
        <w:ind w:left="360"/>
        <w:jc w:val="both"/>
      </w:pPr>
      <w:r w:rsidRPr="005F1D20">
        <w:t xml:space="preserve">The European Union has identified </w:t>
      </w:r>
      <w:r w:rsidRPr="005F1D20">
        <w:rPr>
          <w:b/>
        </w:rPr>
        <w:t>international research and development collaboration</w:t>
      </w:r>
      <w:r w:rsidRPr="005F1D20">
        <w:t xml:space="preserve"> as key to the success of the Innovation Union</w:t>
      </w:r>
      <w:r w:rsidR="006435D7">
        <w:t xml:space="preserve"> and</w:t>
      </w:r>
      <w:r w:rsidRPr="005F1D20">
        <w:t xml:space="preserve"> </w:t>
      </w:r>
      <w:r w:rsidR="006435D7">
        <w:t xml:space="preserve">the </w:t>
      </w:r>
      <w:r w:rsidRPr="005F1D20">
        <w:t>Europe 2020 initiative</w:t>
      </w:r>
      <w:r w:rsidR="006435D7">
        <w:t>. Indeed</w:t>
      </w:r>
      <w:r w:rsidR="007E6927">
        <w:t>,</w:t>
      </w:r>
      <w:r w:rsidR="006435D7">
        <w:t xml:space="preserve"> </w:t>
      </w:r>
      <w:r w:rsidR="0057585C">
        <w:t>European countries are leading the world for international co-authorship.</w:t>
      </w:r>
      <w:r w:rsidR="0057585C">
        <w:rPr>
          <w:rStyle w:val="FootnoteReference"/>
        </w:rPr>
        <w:footnoteReference w:id="1"/>
      </w:r>
      <w:r w:rsidR="0057585C">
        <w:t xml:space="preserve"> European </w:t>
      </w:r>
      <w:r w:rsidRPr="005F1D20">
        <w:t xml:space="preserve">research institutions need a research infrastructure that is </w:t>
      </w:r>
      <w:r w:rsidR="00160777" w:rsidRPr="00160777">
        <w:rPr>
          <w:i/>
        </w:rPr>
        <w:t>globally oriented</w:t>
      </w:r>
      <w:r w:rsidRPr="005F1D20">
        <w:t xml:space="preserve"> and supports seamless access to information </w:t>
      </w:r>
      <w:r w:rsidR="00160777" w:rsidRPr="00160777">
        <w:rPr>
          <w:i/>
        </w:rPr>
        <w:t>across national borders</w:t>
      </w:r>
      <w:r w:rsidR="00981DD6">
        <w:rPr>
          <w:i/>
        </w:rPr>
        <w:t>,</w:t>
      </w:r>
      <w:r w:rsidR="00F51463" w:rsidRPr="00F51463">
        <w:rPr>
          <w:rStyle w:val="FootnoteReference"/>
        </w:rPr>
        <w:footnoteReference w:id="2"/>
      </w:r>
      <w:r w:rsidR="00B86ACD">
        <w:t xml:space="preserve"> outside as well as within the EU</w:t>
      </w:r>
      <w:r w:rsidRPr="005F1D20">
        <w:t xml:space="preserve">. </w:t>
      </w:r>
      <w:r w:rsidR="004E1BE5">
        <w:t xml:space="preserve"> </w:t>
      </w:r>
    </w:p>
    <w:p w:rsidR="005F1D20" w:rsidRDefault="0057585C" w:rsidP="00FC7B18">
      <w:pPr>
        <w:spacing w:after="120" w:line="240" w:lineRule="auto"/>
        <w:ind w:left="360"/>
        <w:jc w:val="both"/>
      </w:pPr>
      <w:r>
        <w:t xml:space="preserve">The EU has also identified open access to research outputs as key for Europe as a means of supporting a more collaborative and open way to do science. </w:t>
      </w:r>
      <w:r w:rsidR="004E1BE5">
        <w:t>Researchers are using new tools and methods to support research outputs, and copyright laws should facilitate</w:t>
      </w:r>
      <w:r w:rsidR="006435D7">
        <w:t>,</w:t>
      </w:r>
      <w:r w:rsidR="004E1BE5">
        <w:t xml:space="preserve"> </w:t>
      </w:r>
      <w:r w:rsidR="006435D7">
        <w:t xml:space="preserve">not stifle, </w:t>
      </w:r>
      <w:r w:rsidR="004E1BE5">
        <w:t xml:space="preserve">this. </w:t>
      </w:r>
      <w:r w:rsidR="00021575">
        <w:t xml:space="preserve">The talks at WIPO potentially </w:t>
      </w:r>
      <w:r w:rsidR="004A7451">
        <w:t>will enable</w:t>
      </w:r>
      <w:r w:rsidR="00021575">
        <w:t xml:space="preserve"> the world’s libraries and archives to </w:t>
      </w:r>
      <w:r w:rsidR="00ED5437">
        <w:t>facilitate measured and reasonable access to their own</w:t>
      </w:r>
      <w:r w:rsidR="006435D7">
        <w:t xml:space="preserve"> </w:t>
      </w:r>
      <w:r w:rsidR="00021575">
        <w:t xml:space="preserve">cultural and scientific collections </w:t>
      </w:r>
      <w:r w:rsidR="00ED5437">
        <w:t>for the benefit of</w:t>
      </w:r>
      <w:r w:rsidR="00021575">
        <w:t xml:space="preserve"> European citizens and researchers</w:t>
      </w:r>
      <w:r w:rsidR="006435D7">
        <w:t xml:space="preserve">. </w:t>
      </w:r>
      <w:r w:rsidR="00021575">
        <w:t xml:space="preserve"> </w:t>
      </w:r>
    </w:p>
    <w:p w:rsidR="004E1BE5" w:rsidRPr="00FC7B18" w:rsidRDefault="00F8377F" w:rsidP="00FC7B18">
      <w:pPr>
        <w:pStyle w:val="ListParagraph"/>
        <w:numPr>
          <w:ilvl w:val="0"/>
          <w:numId w:val="1"/>
        </w:numPr>
        <w:spacing w:after="120"/>
        <w:rPr>
          <w:b/>
          <w:color w:val="0070C0"/>
          <w:sz w:val="24"/>
          <w:szCs w:val="24"/>
        </w:rPr>
      </w:pPr>
      <w:r w:rsidRPr="00FC7B18">
        <w:rPr>
          <w:b/>
          <w:color w:val="0070C0"/>
          <w:sz w:val="24"/>
          <w:szCs w:val="24"/>
        </w:rPr>
        <w:t>Ensur</w:t>
      </w:r>
      <w:r w:rsidR="009D790F">
        <w:rPr>
          <w:b/>
          <w:color w:val="0070C0"/>
          <w:sz w:val="24"/>
          <w:szCs w:val="24"/>
        </w:rPr>
        <w:t>e</w:t>
      </w:r>
      <w:r w:rsidRPr="00FC7B18">
        <w:rPr>
          <w:b/>
          <w:color w:val="0070C0"/>
          <w:sz w:val="24"/>
          <w:szCs w:val="24"/>
        </w:rPr>
        <w:t xml:space="preserve"> future researchers have access to our</w:t>
      </w:r>
      <w:r w:rsidR="00B8052A">
        <w:rPr>
          <w:b/>
          <w:color w:val="0070C0"/>
          <w:sz w:val="24"/>
          <w:szCs w:val="24"/>
        </w:rPr>
        <w:t xml:space="preserve"> digitized and</w:t>
      </w:r>
      <w:r w:rsidRPr="00FC7B18">
        <w:rPr>
          <w:b/>
          <w:color w:val="0070C0"/>
          <w:sz w:val="24"/>
          <w:szCs w:val="24"/>
        </w:rPr>
        <w:t xml:space="preserve"> </w:t>
      </w:r>
      <w:r w:rsidR="00ED5437">
        <w:rPr>
          <w:b/>
          <w:color w:val="0070C0"/>
          <w:sz w:val="24"/>
          <w:szCs w:val="24"/>
        </w:rPr>
        <w:t>born-digital</w:t>
      </w:r>
      <w:r w:rsidRPr="00FC7B18">
        <w:rPr>
          <w:b/>
          <w:color w:val="0070C0"/>
          <w:sz w:val="24"/>
          <w:szCs w:val="24"/>
        </w:rPr>
        <w:t xml:space="preserve"> heritage</w:t>
      </w:r>
    </w:p>
    <w:p w:rsidR="00F8377F" w:rsidRDefault="00D36362" w:rsidP="00D36362">
      <w:pPr>
        <w:spacing w:after="120" w:line="240" w:lineRule="auto"/>
        <w:ind w:left="360"/>
        <w:jc w:val="both"/>
      </w:pPr>
      <w:r w:rsidRPr="00D36362">
        <w:rPr>
          <w:b/>
        </w:rPr>
        <w:t>70% of total global journal publishing revenues are generated from academic library subscriptions</w:t>
      </w:r>
      <w:r w:rsidRPr="00D36362">
        <w:t>.</w:t>
      </w:r>
      <w:r w:rsidRPr="00D36362">
        <w:rPr>
          <w:rStyle w:val="FootnoteReference"/>
        </w:rPr>
        <w:footnoteReference w:id="3"/>
      </w:r>
      <w:r w:rsidRPr="00B64678">
        <w:rPr>
          <w:rFonts w:asciiTheme="majorHAnsi" w:hAnsiTheme="majorHAnsi"/>
          <w:b/>
          <w:sz w:val="20"/>
          <w:szCs w:val="20"/>
        </w:rPr>
        <w:t xml:space="preserve"> </w:t>
      </w:r>
      <w:r w:rsidR="00077CB8" w:rsidRPr="00D36362">
        <w:t xml:space="preserve"> </w:t>
      </w:r>
      <w:r>
        <w:t xml:space="preserve">Despite libraries being the single biggest purchaser of scholarly publications, future </w:t>
      </w:r>
      <w:r w:rsidR="00F8377F">
        <w:t xml:space="preserve">researchers are in danger of being unable to access significant portions of our </w:t>
      </w:r>
      <w:r w:rsidR="006435D7">
        <w:t>20</w:t>
      </w:r>
      <w:r w:rsidR="00160777" w:rsidRPr="00160777">
        <w:rPr>
          <w:vertAlign w:val="superscript"/>
        </w:rPr>
        <w:t>th</w:t>
      </w:r>
      <w:r w:rsidR="006435D7">
        <w:t xml:space="preserve"> and </w:t>
      </w:r>
      <w:r w:rsidR="00F8377F">
        <w:t>early 21</w:t>
      </w:r>
      <w:r w:rsidR="00F8377F" w:rsidRPr="00F8377F">
        <w:rPr>
          <w:vertAlign w:val="superscript"/>
        </w:rPr>
        <w:t>st</w:t>
      </w:r>
      <w:r w:rsidR="00F8377F">
        <w:t xml:space="preserve"> century digital heritage. Access to information in the digital environment is increasingly restricted by licensing and digital locks, which prevent libraries and archives from being able to </w:t>
      </w:r>
      <w:r w:rsidR="00F8377F">
        <w:lastRenderedPageBreak/>
        <w:t xml:space="preserve">preserve </w:t>
      </w:r>
      <w:r w:rsidR="00F0477E">
        <w:t xml:space="preserve">culture and </w:t>
      </w:r>
      <w:r w:rsidR="00F8377F">
        <w:t xml:space="preserve">research outputs for the future. </w:t>
      </w:r>
      <w:r w:rsidR="00B86ACD">
        <w:t xml:space="preserve">National approaches to this problem </w:t>
      </w:r>
      <w:r w:rsidR="007E6927">
        <w:t>fall short,</w:t>
      </w:r>
      <w:r w:rsidR="00B86ACD">
        <w:t xml:space="preserve"> because </w:t>
      </w:r>
      <w:r w:rsidR="00B8052A">
        <w:t xml:space="preserve">the </w:t>
      </w:r>
      <w:r w:rsidR="00B86ACD">
        <w:t>digital information</w:t>
      </w:r>
      <w:r w:rsidR="00B8052A">
        <w:t xml:space="preserve"> that</w:t>
      </w:r>
      <w:r w:rsidR="007E6927">
        <w:t xml:space="preserve"> researchers are accessing</w:t>
      </w:r>
      <w:r w:rsidR="00B86ACD">
        <w:t xml:space="preserve"> is</w:t>
      </w:r>
      <w:r w:rsidR="00F0477E">
        <w:t xml:space="preserve"> now</w:t>
      </w:r>
      <w:r w:rsidR="00B86ACD">
        <w:t xml:space="preserve"> global</w:t>
      </w:r>
      <w:r w:rsidR="00CE7EB3">
        <w:t xml:space="preserve">.  </w:t>
      </w:r>
    </w:p>
    <w:p w:rsidR="005F1D20" w:rsidRPr="00FC7B18" w:rsidRDefault="004E1BE5" w:rsidP="00FC7B18">
      <w:pPr>
        <w:pStyle w:val="ListParagraph"/>
        <w:numPr>
          <w:ilvl w:val="0"/>
          <w:numId w:val="1"/>
        </w:numPr>
        <w:spacing w:after="120"/>
        <w:jc w:val="both"/>
        <w:rPr>
          <w:b/>
          <w:color w:val="0070C0"/>
          <w:sz w:val="24"/>
          <w:szCs w:val="24"/>
        </w:rPr>
      </w:pPr>
      <w:r w:rsidRPr="00FC7B18">
        <w:rPr>
          <w:b/>
          <w:color w:val="0070C0"/>
          <w:sz w:val="24"/>
          <w:szCs w:val="24"/>
        </w:rPr>
        <w:t>Mak</w:t>
      </w:r>
      <w:r w:rsidR="009D790F">
        <w:rPr>
          <w:b/>
          <w:color w:val="0070C0"/>
          <w:sz w:val="24"/>
          <w:szCs w:val="24"/>
        </w:rPr>
        <w:t>e</w:t>
      </w:r>
      <w:r w:rsidRPr="00FC7B18">
        <w:rPr>
          <w:b/>
          <w:color w:val="0070C0"/>
          <w:sz w:val="24"/>
          <w:szCs w:val="24"/>
        </w:rPr>
        <w:t xml:space="preserve"> </w:t>
      </w:r>
      <w:r w:rsidR="005F1D20" w:rsidRPr="00FC7B18">
        <w:rPr>
          <w:b/>
          <w:color w:val="0070C0"/>
          <w:sz w:val="24"/>
          <w:szCs w:val="24"/>
        </w:rPr>
        <w:t>European cultural heritage globally accessible</w:t>
      </w:r>
    </w:p>
    <w:p w:rsidR="00F0477E" w:rsidRDefault="005F1D20" w:rsidP="00FC7B18">
      <w:pPr>
        <w:spacing w:after="120" w:line="240" w:lineRule="auto"/>
        <w:ind w:left="360"/>
        <w:jc w:val="both"/>
      </w:pPr>
      <w:r w:rsidRPr="004E1BE5">
        <w:t xml:space="preserve">European libraries and archives possess rich collections that are important for </w:t>
      </w:r>
      <w:r w:rsidR="00CE7EB3">
        <w:t xml:space="preserve">the </w:t>
      </w:r>
      <w:r w:rsidRPr="004E1BE5">
        <w:t>research and study</w:t>
      </w:r>
      <w:r w:rsidR="004E1BE5" w:rsidRPr="004E1BE5">
        <w:t xml:space="preserve"> of </w:t>
      </w:r>
      <w:r w:rsidR="00467601">
        <w:t>history</w:t>
      </w:r>
      <w:r w:rsidR="004A7451">
        <w:t xml:space="preserve"> and culture</w:t>
      </w:r>
      <w:r w:rsidR="00467601">
        <w:t xml:space="preserve"> within Europe, and its historical influence on other cultures</w:t>
      </w:r>
      <w:r w:rsidR="004A7451">
        <w:t xml:space="preserve"> and societies</w:t>
      </w:r>
      <w:r w:rsidR="007E6927">
        <w:t xml:space="preserve">. </w:t>
      </w:r>
      <w:r w:rsidR="004E1BE5" w:rsidRPr="004E1BE5">
        <w:t>Today populations are mobile</w:t>
      </w:r>
      <w:r w:rsidR="00021575">
        <w:t xml:space="preserve"> and multicultural</w:t>
      </w:r>
      <w:r w:rsidR="004A7451">
        <w:t>.</w:t>
      </w:r>
      <w:r w:rsidR="00981DD6">
        <w:t xml:space="preserve"> </w:t>
      </w:r>
      <w:r w:rsidR="004A7451">
        <w:t>The</w:t>
      </w:r>
      <w:r w:rsidR="00981DD6">
        <w:t xml:space="preserve"> </w:t>
      </w:r>
      <w:r w:rsidR="004E1BE5" w:rsidRPr="004E1BE5">
        <w:t>internet</w:t>
      </w:r>
      <w:r w:rsidRPr="004E1BE5">
        <w:t xml:space="preserve"> </w:t>
      </w:r>
      <w:r w:rsidR="004E1BE5" w:rsidRPr="004E1BE5">
        <w:t>holds the</w:t>
      </w:r>
      <w:r w:rsidRPr="004E1BE5">
        <w:t xml:space="preserve"> promise for libraries and archives to </w:t>
      </w:r>
      <w:r w:rsidR="004A7451">
        <w:t xml:space="preserve">provide access to </w:t>
      </w:r>
      <w:r w:rsidR="00E210BC">
        <w:t>Europe’s</w:t>
      </w:r>
      <w:r w:rsidRPr="004E1BE5">
        <w:t xml:space="preserve"> collections </w:t>
      </w:r>
      <w:proofErr w:type="gramStart"/>
      <w:r w:rsidR="004A7451">
        <w:t>globally,</w:t>
      </w:r>
      <w:proofErr w:type="gramEnd"/>
      <w:r w:rsidR="004A7451">
        <w:t xml:space="preserve"> and to enable Europeans to access culturally important materials held by libraries and archives outside Europe, thereby enhancing glob</w:t>
      </w:r>
      <w:bookmarkStart w:id="0" w:name="_GoBack"/>
      <w:bookmarkEnd w:id="0"/>
      <w:r w:rsidR="004A7451">
        <w:t>al scholarship and learning.</w:t>
      </w:r>
      <w:r w:rsidRPr="004E1BE5">
        <w:t xml:space="preserve"> </w:t>
      </w:r>
    </w:p>
    <w:p w:rsidR="00981DD6" w:rsidRPr="00981DD6" w:rsidRDefault="00AC2BDC" w:rsidP="00FC7B18">
      <w:pPr>
        <w:spacing w:after="120"/>
        <w:jc w:val="both"/>
        <w:rPr>
          <w:b/>
          <w:color w:val="0070C0"/>
          <w:sz w:val="24"/>
          <w:szCs w:val="24"/>
        </w:rPr>
      </w:pPr>
      <w:r>
        <w:rPr>
          <w:b/>
          <w:color w:val="0070C0"/>
          <w:sz w:val="24"/>
          <w:szCs w:val="24"/>
        </w:rPr>
        <w:t>The copyright challenges for libraries and archives</w:t>
      </w:r>
    </w:p>
    <w:p w:rsidR="007E6927" w:rsidRDefault="00981DD6" w:rsidP="00FC7B18">
      <w:pPr>
        <w:spacing w:after="120" w:line="240" w:lineRule="auto"/>
        <w:jc w:val="both"/>
      </w:pPr>
      <w:r>
        <w:t>Copyright</w:t>
      </w:r>
      <w:r w:rsidR="004E1BE5" w:rsidRPr="004E1BE5">
        <w:t xml:space="preserve"> laws stop at the </w:t>
      </w:r>
      <w:r w:rsidR="00E210BC">
        <w:t xml:space="preserve">national </w:t>
      </w:r>
      <w:r w:rsidR="004E1BE5" w:rsidRPr="004E1BE5">
        <w:t xml:space="preserve">border, </w:t>
      </w:r>
      <w:r w:rsidR="00F0477E">
        <w:t xml:space="preserve">both within the </w:t>
      </w:r>
      <w:r w:rsidR="00467601">
        <w:t xml:space="preserve">European </w:t>
      </w:r>
      <w:r w:rsidR="00F0477E">
        <w:t xml:space="preserve">Union and elsewhere, </w:t>
      </w:r>
      <w:r w:rsidR="004E1BE5" w:rsidRPr="004E1BE5">
        <w:t>frustrat</w:t>
      </w:r>
      <w:r w:rsidR="00E210BC">
        <w:t>ing the efforts of</w:t>
      </w:r>
      <w:r w:rsidR="004E1BE5" w:rsidRPr="004E1BE5">
        <w:t xml:space="preserve"> libraries and archives</w:t>
      </w:r>
      <w:r w:rsidR="00E210BC">
        <w:t xml:space="preserve"> whose mission is</w:t>
      </w:r>
      <w:r w:rsidR="004E1BE5" w:rsidRPr="004E1BE5">
        <w:t xml:space="preserve"> to ensure that </w:t>
      </w:r>
      <w:r w:rsidR="00F0477E">
        <w:t xml:space="preserve">people, </w:t>
      </w:r>
      <w:r w:rsidR="004E1BE5" w:rsidRPr="004E1BE5">
        <w:t xml:space="preserve">regardless of their </w:t>
      </w:r>
      <w:r w:rsidR="004E1BE5">
        <w:t>location</w:t>
      </w:r>
      <w:r w:rsidR="00F0477E">
        <w:t xml:space="preserve"> and regardless of their means</w:t>
      </w:r>
      <w:r w:rsidR="004E1BE5">
        <w:t xml:space="preserve">, </w:t>
      </w:r>
      <w:r w:rsidR="00CE7EB3">
        <w:t>have the potential to</w:t>
      </w:r>
      <w:r w:rsidR="004E1BE5">
        <w:t xml:space="preserve"> access </w:t>
      </w:r>
      <w:r w:rsidR="00CE7EB3">
        <w:t xml:space="preserve">Europe’s </w:t>
      </w:r>
      <w:r w:rsidR="004E1BE5">
        <w:t>culture</w:t>
      </w:r>
      <w:r w:rsidR="00CE7EB3">
        <w:t xml:space="preserve">, </w:t>
      </w:r>
      <w:r w:rsidR="004E1BE5">
        <w:t>history</w:t>
      </w:r>
      <w:r w:rsidR="00CE7EB3">
        <w:t xml:space="preserve"> and </w:t>
      </w:r>
      <w:r w:rsidR="00E210BC">
        <w:t>scientific research</w:t>
      </w:r>
      <w:r w:rsidR="00CE7EB3">
        <w:t>.</w:t>
      </w:r>
      <w:r w:rsidR="00E210BC">
        <w:t xml:space="preserve"> </w:t>
      </w:r>
      <w:r w:rsidR="007E6927" w:rsidRPr="008A64DA">
        <w:t xml:space="preserve">The European Union’s strong objection to </w:t>
      </w:r>
      <w:r w:rsidR="007E6927">
        <w:t xml:space="preserve">text-based </w:t>
      </w:r>
      <w:r w:rsidR="007E6927" w:rsidRPr="008A64DA">
        <w:t xml:space="preserve">discussions of copyright exceptions and limitations at WIPO is </w:t>
      </w:r>
      <w:r w:rsidR="007E6927">
        <w:t xml:space="preserve">particularly </w:t>
      </w:r>
      <w:r w:rsidR="007E6927" w:rsidRPr="008A64DA">
        <w:t>concern</w:t>
      </w:r>
      <w:r w:rsidR="007E6927">
        <w:t>ing</w:t>
      </w:r>
      <w:r w:rsidR="007E6927" w:rsidRPr="008A64DA">
        <w:t xml:space="preserve"> in light of the </w:t>
      </w:r>
      <w:r w:rsidR="007E6927">
        <w:t xml:space="preserve">Commission’s own </w:t>
      </w:r>
      <w:r w:rsidR="007E6927" w:rsidRPr="008A64DA">
        <w:t>ongoing consultation</w:t>
      </w:r>
      <w:r w:rsidR="007E6927">
        <w:t>s</w:t>
      </w:r>
      <w:r w:rsidR="007E6927" w:rsidRPr="008A64DA">
        <w:t xml:space="preserve"> </w:t>
      </w:r>
      <w:r w:rsidR="007E6927">
        <w:t>about updating Europe’s</w:t>
      </w:r>
      <w:r w:rsidR="007E6927" w:rsidRPr="008A64DA">
        <w:t xml:space="preserve"> copyright laws</w:t>
      </w:r>
      <w:r w:rsidR="007E6927">
        <w:t>, to better serve its Single Market</w:t>
      </w:r>
      <w:r w:rsidR="007E6927" w:rsidRPr="008A64DA">
        <w:t xml:space="preserve">. </w:t>
      </w:r>
    </w:p>
    <w:p w:rsidR="003B3E02" w:rsidRDefault="007E6927" w:rsidP="00FC7B18">
      <w:pPr>
        <w:spacing w:after="120" w:line="240" w:lineRule="auto"/>
        <w:jc w:val="both"/>
      </w:pPr>
      <w:r>
        <w:t xml:space="preserve">The aspirations of the Internal Single Market are to support innovation, increase productivity, ensure the seamless flow of information and access to knowledge within EU borders, as well as encourage the creation of new copyright-protected works. Robust copyright exceptions and limitations are essential to this. </w:t>
      </w:r>
    </w:p>
    <w:p w:rsidR="00AC2BDC" w:rsidRPr="00AC2BDC" w:rsidRDefault="00AC2BDC" w:rsidP="00FC7B18">
      <w:pPr>
        <w:spacing w:after="120" w:line="240" w:lineRule="auto"/>
        <w:jc w:val="both"/>
        <w:rPr>
          <w:b/>
          <w:color w:val="0070C0"/>
          <w:sz w:val="24"/>
          <w:szCs w:val="24"/>
        </w:rPr>
      </w:pPr>
      <w:r>
        <w:rPr>
          <w:b/>
          <w:color w:val="0070C0"/>
          <w:sz w:val="24"/>
          <w:szCs w:val="24"/>
        </w:rPr>
        <w:t>The international copyright framework is not working</w:t>
      </w:r>
    </w:p>
    <w:p w:rsidR="00AC2BDC" w:rsidRDefault="00AC2BDC" w:rsidP="00FC7B18">
      <w:pPr>
        <w:spacing w:after="120" w:line="240" w:lineRule="auto"/>
        <w:jc w:val="both"/>
      </w:pPr>
      <w:r>
        <w:t xml:space="preserve">The European Union has stated at SCCRs that the existing international copyright framework provides sufficient policy space for </w:t>
      </w:r>
      <w:r w:rsidR="00D36362">
        <w:t>domestic copyright exceptions and limitations for libraries and archives</w:t>
      </w:r>
      <w:r>
        <w:t xml:space="preserve"> </w:t>
      </w:r>
      <w:hyperlink r:id="rId9" w:history="1">
        <w:r w:rsidRPr="00AC2BDC">
          <w:rPr>
            <w:rStyle w:val="Hyperlink"/>
          </w:rPr>
          <w:t>[link]</w:t>
        </w:r>
      </w:hyperlink>
      <w:r>
        <w:t xml:space="preserve">.  </w:t>
      </w:r>
      <w:r w:rsidR="007E6927">
        <w:t xml:space="preserve">Libraries, archives and research institutions at </w:t>
      </w:r>
      <w:r>
        <w:t>the most recent meeting of the SCCR provided ample illustrations of the</w:t>
      </w:r>
      <w:r w:rsidR="007E6927">
        <w:t xml:space="preserve"> challenges they face in the </w:t>
      </w:r>
      <w:r w:rsidR="009F4671">
        <w:t xml:space="preserve">cross-border </w:t>
      </w:r>
      <w:r w:rsidR="007E6927">
        <w:t>internet environment</w:t>
      </w:r>
      <w:r>
        <w:t xml:space="preserve">, where national exceptions are no longer enough </w:t>
      </w:r>
      <w:hyperlink r:id="rId10" w:history="1">
        <w:r w:rsidR="00077CB8" w:rsidRPr="00077CB8">
          <w:rPr>
            <w:rStyle w:val="Hyperlink"/>
          </w:rPr>
          <w:t>[link]</w:t>
        </w:r>
      </w:hyperlink>
      <w:r w:rsidR="00077CB8">
        <w:t>. In short:</w:t>
      </w:r>
    </w:p>
    <w:p w:rsidR="00077CB8" w:rsidRDefault="00077CB8" w:rsidP="00077CB8">
      <w:pPr>
        <w:pStyle w:val="ListParagraph"/>
        <w:numPr>
          <w:ilvl w:val="0"/>
          <w:numId w:val="2"/>
        </w:numPr>
        <w:spacing w:after="120" w:line="240" w:lineRule="auto"/>
        <w:jc w:val="both"/>
      </w:pPr>
      <w:r>
        <w:t xml:space="preserve">Under the </w:t>
      </w:r>
      <w:r w:rsidR="00B56E12">
        <w:t>existing treaties</w:t>
      </w:r>
      <w:r>
        <w:t xml:space="preserve">, copyright protections are </w:t>
      </w:r>
      <w:r>
        <w:rPr>
          <w:b/>
        </w:rPr>
        <w:t>mandatory</w:t>
      </w:r>
      <w:r>
        <w:t xml:space="preserve"> while copyright exceptions are </w:t>
      </w:r>
      <w:r w:rsidRPr="00077CB8">
        <w:rPr>
          <w:b/>
        </w:rPr>
        <w:t>optional</w:t>
      </w:r>
      <w:r>
        <w:t xml:space="preserve">. This entrenched imbalance results in a patchwork approach to copyright exceptions </w:t>
      </w:r>
      <w:r w:rsidR="00D36362">
        <w:t>in domestic copyright laws</w:t>
      </w:r>
      <w:r>
        <w:t>, with the public interest in education, scholarly research and innovation, and cultural preservation de-valued, in contrast with private interests.</w:t>
      </w:r>
    </w:p>
    <w:p w:rsidR="00077CB8" w:rsidRDefault="00077CB8" w:rsidP="00077CB8">
      <w:pPr>
        <w:pStyle w:val="ListParagraph"/>
        <w:numPr>
          <w:ilvl w:val="0"/>
          <w:numId w:val="2"/>
        </w:numPr>
        <w:spacing w:after="120" w:line="240" w:lineRule="auto"/>
        <w:jc w:val="both"/>
      </w:pPr>
      <w:r>
        <w:t xml:space="preserve">Increasingly, national copyright exceptions </w:t>
      </w:r>
      <w:r w:rsidR="00D36362">
        <w:t>do</w:t>
      </w:r>
      <w:r w:rsidR="00B56E12">
        <w:t xml:space="preserve"> </w:t>
      </w:r>
      <w:r w:rsidR="00D36362">
        <w:t>n</w:t>
      </w:r>
      <w:r w:rsidR="00B56E12">
        <w:t>o</w:t>
      </w:r>
      <w:r w:rsidR="00D36362">
        <w:t>t apply for libraries and archives</w:t>
      </w:r>
      <w:r>
        <w:t xml:space="preserve">. </w:t>
      </w:r>
      <w:r w:rsidR="00D36362">
        <w:t xml:space="preserve">Licence terms set by publishers, often from other countries, override </w:t>
      </w:r>
      <w:r w:rsidR="009F4671">
        <w:t xml:space="preserve">many exceptions in </w:t>
      </w:r>
      <w:r w:rsidR="00D36362">
        <w:t>domestic copyright laws</w:t>
      </w:r>
      <w:r w:rsidR="00192612">
        <w:t>, and these terms can vary wi</w:t>
      </w:r>
      <w:r w:rsidR="009F4671">
        <w:t>dely</w:t>
      </w:r>
      <w:r w:rsidR="00192612">
        <w:t xml:space="preserve"> from </w:t>
      </w:r>
      <w:proofErr w:type="spellStart"/>
      <w:r w:rsidR="00192612">
        <w:t>licence</w:t>
      </w:r>
      <w:proofErr w:type="spellEnd"/>
      <w:r w:rsidR="00192612">
        <w:t xml:space="preserve"> to </w:t>
      </w:r>
      <w:proofErr w:type="spellStart"/>
      <w:r w:rsidR="00192612">
        <w:t>licence</w:t>
      </w:r>
      <w:proofErr w:type="spellEnd"/>
      <w:r w:rsidR="00B416CA">
        <w:t>.</w:t>
      </w:r>
    </w:p>
    <w:p w:rsidR="00192612" w:rsidRDefault="00B416CA" w:rsidP="00077CB8">
      <w:pPr>
        <w:pStyle w:val="ListParagraph"/>
        <w:numPr>
          <w:ilvl w:val="0"/>
          <w:numId w:val="2"/>
        </w:numPr>
        <w:spacing w:after="120" w:line="240" w:lineRule="auto"/>
        <w:jc w:val="both"/>
      </w:pPr>
      <w:r>
        <w:t xml:space="preserve">This patchwork of national exceptions and the complexity of the licensing environment are frustrating international </w:t>
      </w:r>
      <w:r w:rsidR="00ED5437">
        <w:t xml:space="preserve">research </w:t>
      </w:r>
      <w:r>
        <w:t>collaboration, and placing libraries and archives in an ambiguous position</w:t>
      </w:r>
      <w:r w:rsidR="00686173">
        <w:t xml:space="preserve"> as they try to lawfully fulfill their mission.</w:t>
      </w:r>
    </w:p>
    <w:p w:rsidR="008A64DA" w:rsidRDefault="00FC7B18" w:rsidP="00FC7B18">
      <w:pPr>
        <w:spacing w:after="120" w:line="240" w:lineRule="auto"/>
        <w:jc w:val="both"/>
      </w:pPr>
      <w:r>
        <w:t>The undersigned organisations believe</w:t>
      </w:r>
      <w:r w:rsidR="008A64DA">
        <w:t xml:space="preserve"> that a balanced and effective international copyright framework should support robust discussion of exceptions and limitations to copyright, as well as protections for creators. </w:t>
      </w:r>
      <w:r w:rsidR="00021575" w:rsidRPr="00FC7B18">
        <w:rPr>
          <w:b/>
        </w:rPr>
        <w:t>This can only be to everyone’s benefit.</w:t>
      </w:r>
      <w:r w:rsidR="00021575">
        <w:t xml:space="preserve"> </w:t>
      </w:r>
      <w:r w:rsidR="008A64DA">
        <w:t xml:space="preserve">We ask the European Union to continue discussions of </w:t>
      </w:r>
      <w:r w:rsidR="008D521C">
        <w:t xml:space="preserve">international </w:t>
      </w:r>
      <w:r w:rsidR="008A64DA">
        <w:t xml:space="preserve">copyright exceptions and limitations for libraries and archives at WIPO in good faith, and progress Committee work towards an international solution. </w:t>
      </w:r>
    </w:p>
    <w:p w:rsidR="008A64DA" w:rsidRDefault="008A64DA" w:rsidP="00981DD6">
      <w:pPr>
        <w:spacing w:after="120"/>
      </w:pPr>
    </w:p>
    <w:p w:rsidR="008A64DA" w:rsidRDefault="008A64DA" w:rsidP="00981DD6">
      <w:pPr>
        <w:spacing w:after="120"/>
      </w:pPr>
      <w:r>
        <w:t>Yours sincerely</w:t>
      </w:r>
      <w:r w:rsidR="00D94E2F">
        <w:t>,</w:t>
      </w:r>
    </w:p>
    <w:p w:rsidR="00D94E2F" w:rsidRDefault="006234DA" w:rsidP="00981DD6">
      <w:pPr>
        <w:spacing w:after="120"/>
      </w:pPr>
      <w:r>
        <w:t>[</w:t>
      </w:r>
      <w:proofErr w:type="gramStart"/>
      <w:r>
        <w:t>list</w:t>
      </w:r>
      <w:proofErr w:type="gramEnd"/>
      <w:r>
        <w:t xml:space="preserve"> of signatories on the next page]</w:t>
      </w:r>
    </w:p>
    <w:p w:rsidR="00D94E2F" w:rsidRDefault="00EA401B" w:rsidP="00981DD6">
      <w:pPr>
        <w:spacing w:after="120"/>
      </w:pPr>
      <w:r>
        <w:rPr>
          <w:noProof/>
        </w:rPr>
        <w:lastRenderedPageBreak/>
        <w:drawing>
          <wp:anchor distT="0" distB="0" distL="114300" distR="114300" simplePos="0" relativeHeight="251683840" behindDoc="1" locked="0" layoutInCell="1" allowOverlap="1" wp14:anchorId="1180F9E6" wp14:editId="1BFF9B3D">
            <wp:simplePos x="0" y="0"/>
            <wp:positionH relativeFrom="column">
              <wp:posOffset>304165</wp:posOffset>
            </wp:positionH>
            <wp:positionV relativeFrom="paragraph">
              <wp:posOffset>80645</wp:posOffset>
            </wp:positionV>
            <wp:extent cx="933450" cy="9753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en\AppData\Local\Microsoft\Windows\Temporary Internet Files\Content.Outlook\Y3UWKFC4\EBLIDA_logo_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250">
        <w:rPr>
          <w:rFonts w:ascii="Cambria" w:hAnsi="Cambria" w:cs="Calibri"/>
          <w:noProof/>
        </w:rPr>
        <w:drawing>
          <wp:anchor distT="0" distB="0" distL="114300" distR="114300" simplePos="0" relativeHeight="251669504" behindDoc="1" locked="0" layoutInCell="1" allowOverlap="1" wp14:anchorId="37F3385B" wp14:editId="08C5DE4E">
            <wp:simplePos x="0" y="0"/>
            <wp:positionH relativeFrom="column">
              <wp:posOffset>5081270</wp:posOffset>
            </wp:positionH>
            <wp:positionV relativeFrom="paragraph">
              <wp:posOffset>-541020</wp:posOffset>
            </wp:positionV>
            <wp:extent cx="1040765" cy="68580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fl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076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250">
        <w:rPr>
          <w:rFonts w:ascii="Cambria" w:hAnsi="Cambria" w:cs="Calibri"/>
          <w:noProof/>
        </w:rPr>
        <w:drawing>
          <wp:anchor distT="0" distB="0" distL="114300" distR="114300" simplePos="0" relativeHeight="251670528" behindDoc="1" locked="0" layoutInCell="1" allowOverlap="1" wp14:anchorId="29EE0D09" wp14:editId="2C76DCAD">
            <wp:simplePos x="0" y="0"/>
            <wp:positionH relativeFrom="column">
              <wp:posOffset>3575685</wp:posOffset>
            </wp:positionH>
            <wp:positionV relativeFrom="paragraph">
              <wp:posOffset>-459105</wp:posOffset>
            </wp:positionV>
            <wp:extent cx="123825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250" w:rsidRPr="009A4C6D">
        <w:rPr>
          <w:noProof/>
        </w:rPr>
        <w:drawing>
          <wp:anchor distT="0" distB="0" distL="114300" distR="114300" simplePos="0" relativeHeight="251665408" behindDoc="1" locked="0" layoutInCell="1" allowOverlap="1" wp14:anchorId="66FC9A7C" wp14:editId="03BF6563">
            <wp:simplePos x="0" y="0"/>
            <wp:positionH relativeFrom="column">
              <wp:posOffset>1699895</wp:posOffset>
            </wp:positionH>
            <wp:positionV relativeFrom="paragraph">
              <wp:posOffset>-440055</wp:posOffset>
            </wp:positionV>
            <wp:extent cx="1877695" cy="66675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en\AppData\Local\Microsoft\Windows\Temporary Internet Files\Content.Outlook\Y3UWKFC4\Liber strapline blu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769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250">
        <w:rPr>
          <w:noProof/>
        </w:rPr>
        <w:drawing>
          <wp:anchor distT="0" distB="0" distL="114300" distR="114300" simplePos="0" relativeHeight="251661312" behindDoc="1" locked="0" layoutInCell="1" allowOverlap="1" wp14:anchorId="60A12E60" wp14:editId="227D078C">
            <wp:simplePos x="0" y="0"/>
            <wp:positionH relativeFrom="column">
              <wp:posOffset>-414655</wp:posOffset>
            </wp:positionH>
            <wp:positionV relativeFrom="paragraph">
              <wp:posOffset>-438785</wp:posOffset>
            </wp:positionV>
            <wp:extent cx="2019300"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LA - International Federation of Library Associations and Institu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E2F" w:rsidRPr="009A4C6D" w:rsidRDefault="00E00FE4" w:rsidP="009A4C6D">
      <w:pPr>
        <w:spacing w:after="240"/>
        <w:jc w:val="right"/>
      </w:pPr>
      <w:r>
        <w:rPr>
          <w:noProof/>
          <w:color w:val="1F497D"/>
        </w:rPr>
        <w:drawing>
          <wp:anchor distT="0" distB="0" distL="114300" distR="114300" simplePos="0" relativeHeight="251680768" behindDoc="1" locked="0" layoutInCell="1" allowOverlap="1" wp14:anchorId="4CFB3141" wp14:editId="5B9D7144">
            <wp:simplePos x="0" y="0"/>
            <wp:positionH relativeFrom="column">
              <wp:posOffset>3578860</wp:posOffset>
            </wp:positionH>
            <wp:positionV relativeFrom="paragraph">
              <wp:posOffset>46355</wp:posOffset>
            </wp:positionV>
            <wp:extent cx="1388745" cy="790575"/>
            <wp:effectExtent l="0" t="0" r="190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F6F6E.903B3A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8874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01B">
        <w:rPr>
          <w:noProof/>
        </w:rPr>
        <w:drawing>
          <wp:anchor distT="0" distB="0" distL="114300" distR="114300" simplePos="0" relativeHeight="251685888" behindDoc="1" locked="0" layoutInCell="1" allowOverlap="1" wp14:anchorId="7543517A" wp14:editId="3299AFD4">
            <wp:simplePos x="0" y="0"/>
            <wp:positionH relativeFrom="column">
              <wp:posOffset>1442720</wp:posOffset>
            </wp:positionH>
            <wp:positionV relativeFrom="paragraph">
              <wp:posOffset>105410</wp:posOffset>
            </wp:positionV>
            <wp:extent cx="1800225" cy="67500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len\AppData\Local\Microsoft\Windows\Temporary Internet Files\Content.Outlook\Y3UWKFC4\eahil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C6D" w:rsidRDefault="009A4C6D" w:rsidP="009A4C6D">
      <w:pPr>
        <w:pStyle w:val="ListParagraph"/>
        <w:tabs>
          <w:tab w:val="left" w:pos="6210"/>
          <w:tab w:val="left" w:pos="6480"/>
          <w:tab w:val="left" w:pos="9000"/>
        </w:tabs>
        <w:spacing w:after="240"/>
        <w:ind w:right="425"/>
      </w:pPr>
    </w:p>
    <w:p w:rsidR="009A4C6D" w:rsidRDefault="009A4C6D" w:rsidP="009A4C6D">
      <w:pPr>
        <w:pStyle w:val="ListParagraph"/>
        <w:tabs>
          <w:tab w:val="left" w:pos="6210"/>
          <w:tab w:val="left" w:pos="6480"/>
          <w:tab w:val="left" w:pos="9000"/>
        </w:tabs>
        <w:spacing w:after="240"/>
        <w:ind w:right="425"/>
      </w:pPr>
    </w:p>
    <w:p w:rsidR="009A4C6D" w:rsidRDefault="009A4C6D" w:rsidP="009A4C6D">
      <w:pPr>
        <w:pStyle w:val="ListParagraph"/>
        <w:tabs>
          <w:tab w:val="left" w:pos="6210"/>
          <w:tab w:val="left" w:pos="6480"/>
          <w:tab w:val="left" w:pos="9000"/>
        </w:tabs>
        <w:spacing w:after="240"/>
        <w:ind w:right="425"/>
      </w:pPr>
    </w:p>
    <w:p w:rsidR="00E00FE4" w:rsidRDefault="00E00FE4" w:rsidP="00E00FE4">
      <w:pPr>
        <w:pStyle w:val="ListParagraph"/>
        <w:tabs>
          <w:tab w:val="left" w:pos="6210"/>
          <w:tab w:val="left" w:pos="6480"/>
          <w:tab w:val="left" w:pos="9000"/>
        </w:tabs>
        <w:spacing w:after="240"/>
        <w:ind w:left="0" w:right="425"/>
      </w:pPr>
      <w:r>
        <w:t>And:</w:t>
      </w:r>
    </w:p>
    <w:p w:rsidR="009A4C6D" w:rsidRDefault="009A4C6D" w:rsidP="00E27C09">
      <w:pPr>
        <w:pStyle w:val="ListParagraph"/>
        <w:tabs>
          <w:tab w:val="left" w:pos="6210"/>
          <w:tab w:val="left" w:pos="6480"/>
          <w:tab w:val="left" w:pos="9000"/>
        </w:tabs>
        <w:spacing w:after="240"/>
        <w:ind w:right="425"/>
      </w:pPr>
    </w:p>
    <w:p w:rsidR="00E27C09" w:rsidRDefault="00EF58AE" w:rsidP="001B53A8">
      <w:pPr>
        <w:pStyle w:val="ListParagraph"/>
        <w:numPr>
          <w:ilvl w:val="0"/>
          <w:numId w:val="14"/>
        </w:numPr>
      </w:pPr>
      <w:hyperlink r:id="rId19" w:history="1">
        <w:r w:rsidR="00E27C09">
          <w:rPr>
            <w:rStyle w:val="Hyperlink"/>
          </w:rPr>
          <w:t>Scottish Council on Archives</w:t>
        </w:r>
      </w:hyperlink>
      <w:r w:rsidR="00E27C09">
        <w:t xml:space="preserve"> (SCA)</w:t>
      </w:r>
    </w:p>
    <w:p w:rsidR="00E27C09" w:rsidRDefault="00EF58AE" w:rsidP="001B53A8">
      <w:pPr>
        <w:pStyle w:val="ListParagraph"/>
        <w:numPr>
          <w:ilvl w:val="0"/>
          <w:numId w:val="14"/>
        </w:numPr>
      </w:pPr>
      <w:hyperlink r:id="rId20" w:history="1">
        <w:r w:rsidR="00E27C09">
          <w:rPr>
            <w:rStyle w:val="Hyperlink"/>
          </w:rPr>
          <w:t>Chartered Institute of Library and Information Professionals</w:t>
        </w:r>
      </w:hyperlink>
      <w:r w:rsidR="00E27C09">
        <w:t xml:space="preserve"> (CILIP) (UK)</w:t>
      </w:r>
    </w:p>
    <w:p w:rsidR="00E27C09" w:rsidRDefault="00EF58AE" w:rsidP="001B53A8">
      <w:pPr>
        <w:pStyle w:val="ListParagraph"/>
        <w:numPr>
          <w:ilvl w:val="0"/>
          <w:numId w:val="14"/>
        </w:numPr>
      </w:pPr>
      <w:hyperlink r:id="rId21" w:history="1">
        <w:r w:rsidR="00E27C09">
          <w:rPr>
            <w:rStyle w:val="Hyperlink"/>
          </w:rPr>
          <w:t>European Bureau of Library Information and Documentation Associations</w:t>
        </w:r>
      </w:hyperlink>
      <w:r w:rsidR="00E27C09">
        <w:t xml:space="preserve"> (EBLIDA)</w:t>
      </w:r>
    </w:p>
    <w:p w:rsidR="00E27C09" w:rsidRDefault="00E27C09" w:rsidP="001B53A8">
      <w:pPr>
        <w:pStyle w:val="ListParagraph"/>
        <w:numPr>
          <w:ilvl w:val="0"/>
          <w:numId w:val="14"/>
        </w:numPr>
      </w:pPr>
      <w:proofErr w:type="spellStart"/>
      <w:r>
        <w:t>Poznańska</w:t>
      </w:r>
      <w:proofErr w:type="spellEnd"/>
      <w:r>
        <w:t xml:space="preserve"> </w:t>
      </w:r>
      <w:proofErr w:type="spellStart"/>
      <w:r>
        <w:t>Fundacja</w:t>
      </w:r>
      <w:proofErr w:type="spellEnd"/>
      <w:r>
        <w:t xml:space="preserve"> </w:t>
      </w:r>
      <w:proofErr w:type="spellStart"/>
      <w:r>
        <w:t>Bibliotek</w:t>
      </w:r>
      <w:proofErr w:type="spellEnd"/>
      <w:r>
        <w:t xml:space="preserve"> </w:t>
      </w:r>
      <w:proofErr w:type="spellStart"/>
      <w:r>
        <w:t>Naukowych</w:t>
      </w:r>
      <w:proofErr w:type="spellEnd"/>
      <w:r>
        <w:t xml:space="preserve"> |</w:t>
      </w:r>
      <w:hyperlink r:id="rId22" w:history="1">
        <w:r>
          <w:rPr>
            <w:rStyle w:val="Hyperlink"/>
          </w:rPr>
          <w:t>Poznan Foundation of Scientific Libraries</w:t>
        </w:r>
      </w:hyperlink>
      <w:r>
        <w:t xml:space="preserve"> (Poland) </w:t>
      </w:r>
    </w:p>
    <w:p w:rsidR="00E27C09" w:rsidRDefault="00E27C09" w:rsidP="001B53A8">
      <w:pPr>
        <w:pStyle w:val="ListParagraph"/>
        <w:numPr>
          <w:ilvl w:val="0"/>
          <w:numId w:val="14"/>
        </w:numPr>
      </w:pPr>
      <w:proofErr w:type="spellStart"/>
      <w:r>
        <w:t>Stowarzyszenie</w:t>
      </w:r>
      <w:proofErr w:type="spellEnd"/>
      <w:r>
        <w:t xml:space="preserve"> EBIB |</w:t>
      </w:r>
      <w:hyperlink r:id="rId23" w:history="1">
        <w:r w:rsidR="00565627" w:rsidRPr="00565627">
          <w:rPr>
            <w:rStyle w:val="Hyperlink"/>
          </w:rPr>
          <w:t>EBIB Association</w:t>
        </w:r>
      </w:hyperlink>
      <w:r>
        <w:t xml:space="preserve"> (Poland)</w:t>
      </w:r>
    </w:p>
    <w:p w:rsidR="00E27C09" w:rsidRDefault="00EF58AE" w:rsidP="001B53A8">
      <w:pPr>
        <w:pStyle w:val="ListParagraph"/>
        <w:numPr>
          <w:ilvl w:val="0"/>
          <w:numId w:val="14"/>
        </w:numPr>
      </w:pPr>
      <w:hyperlink r:id="rId24" w:history="1">
        <w:r w:rsidR="00E27C09">
          <w:rPr>
            <w:rStyle w:val="Hyperlink"/>
          </w:rPr>
          <w:t>City of Malmo Public Library</w:t>
        </w:r>
      </w:hyperlink>
      <w:r w:rsidR="00E27C09">
        <w:t xml:space="preserve"> (Sweden)</w:t>
      </w:r>
    </w:p>
    <w:p w:rsidR="00E27C09" w:rsidRDefault="00EF58AE" w:rsidP="001B53A8">
      <w:pPr>
        <w:pStyle w:val="ListParagraph"/>
        <w:numPr>
          <w:ilvl w:val="0"/>
          <w:numId w:val="14"/>
        </w:numPr>
      </w:pPr>
      <w:hyperlink r:id="rId25" w:history="1">
        <w:proofErr w:type="spellStart"/>
        <w:r w:rsidR="00E27C09">
          <w:rPr>
            <w:rStyle w:val="Hyperlink"/>
          </w:rPr>
          <w:t>Karisma</w:t>
        </w:r>
        <w:proofErr w:type="spellEnd"/>
        <w:r w:rsidR="00E27C09">
          <w:rPr>
            <w:rStyle w:val="Hyperlink"/>
          </w:rPr>
          <w:t xml:space="preserve"> Foundation</w:t>
        </w:r>
      </w:hyperlink>
      <w:r w:rsidR="00E27C09">
        <w:t xml:space="preserve"> (Colombia)</w:t>
      </w:r>
    </w:p>
    <w:p w:rsidR="00E27C09" w:rsidRDefault="00EF58AE" w:rsidP="001B53A8">
      <w:pPr>
        <w:pStyle w:val="ListParagraph"/>
        <w:numPr>
          <w:ilvl w:val="0"/>
          <w:numId w:val="14"/>
        </w:numPr>
      </w:pPr>
      <w:hyperlink r:id="rId26" w:history="1">
        <w:proofErr w:type="spellStart"/>
        <w:r w:rsidR="00E27C09">
          <w:rPr>
            <w:rStyle w:val="Hyperlink"/>
          </w:rPr>
          <w:t>Federación</w:t>
        </w:r>
        <w:proofErr w:type="spellEnd"/>
        <w:r w:rsidR="00E27C09">
          <w:rPr>
            <w:rStyle w:val="Hyperlink"/>
          </w:rPr>
          <w:t xml:space="preserve"> Española de </w:t>
        </w:r>
        <w:proofErr w:type="spellStart"/>
        <w:r w:rsidR="00E27C09">
          <w:rPr>
            <w:rStyle w:val="Hyperlink"/>
          </w:rPr>
          <w:t>Sociedades</w:t>
        </w:r>
        <w:proofErr w:type="spellEnd"/>
        <w:r w:rsidR="00E27C09">
          <w:rPr>
            <w:rStyle w:val="Hyperlink"/>
          </w:rPr>
          <w:t xml:space="preserve"> de </w:t>
        </w:r>
        <w:proofErr w:type="spellStart"/>
        <w:r w:rsidR="00E27C09">
          <w:rPr>
            <w:rStyle w:val="Hyperlink"/>
          </w:rPr>
          <w:t>Archivística</w:t>
        </w:r>
        <w:proofErr w:type="spellEnd"/>
        <w:r w:rsidR="00E27C09">
          <w:rPr>
            <w:rStyle w:val="Hyperlink"/>
          </w:rPr>
          <w:t xml:space="preserve">, </w:t>
        </w:r>
        <w:proofErr w:type="spellStart"/>
        <w:r w:rsidR="00E27C09">
          <w:rPr>
            <w:rStyle w:val="Hyperlink"/>
          </w:rPr>
          <w:t>Biblioteconomía</w:t>
        </w:r>
        <w:proofErr w:type="spellEnd"/>
        <w:r w:rsidR="00E27C09">
          <w:rPr>
            <w:rStyle w:val="Hyperlink"/>
          </w:rPr>
          <w:t xml:space="preserve">, </w:t>
        </w:r>
        <w:proofErr w:type="spellStart"/>
        <w:r w:rsidR="00E27C09">
          <w:rPr>
            <w:rStyle w:val="Hyperlink"/>
          </w:rPr>
          <w:t>Documentación</w:t>
        </w:r>
        <w:proofErr w:type="spellEnd"/>
        <w:r w:rsidR="00E27C09">
          <w:rPr>
            <w:rStyle w:val="Hyperlink"/>
          </w:rPr>
          <w:t xml:space="preserve"> y </w:t>
        </w:r>
        <w:proofErr w:type="spellStart"/>
        <w:r w:rsidR="00E27C09">
          <w:rPr>
            <w:rStyle w:val="Hyperlink"/>
          </w:rPr>
          <w:t>Museística</w:t>
        </w:r>
        <w:proofErr w:type="spellEnd"/>
      </w:hyperlink>
      <w:r w:rsidR="00E27C09">
        <w:t xml:space="preserve"> (FESABID) (Spain)</w:t>
      </w:r>
    </w:p>
    <w:p w:rsidR="00E27C09" w:rsidRPr="00E27C09" w:rsidRDefault="00EF58AE" w:rsidP="001B53A8">
      <w:pPr>
        <w:pStyle w:val="ListParagraph"/>
        <w:numPr>
          <w:ilvl w:val="0"/>
          <w:numId w:val="14"/>
        </w:numPr>
        <w:rPr>
          <w:lang w:val="nl-NL"/>
        </w:rPr>
      </w:pPr>
      <w:hyperlink r:id="rId27" w:history="1">
        <w:r w:rsidR="00E27C09" w:rsidRPr="00E27C09">
          <w:rPr>
            <w:rStyle w:val="Hyperlink"/>
            <w:lang w:val="nl-NL"/>
          </w:rPr>
          <w:t>Svensk Biblioteksförening</w:t>
        </w:r>
      </w:hyperlink>
      <w:r w:rsidR="00E27C09" w:rsidRPr="00E27C09">
        <w:rPr>
          <w:lang w:val="nl-NL"/>
        </w:rPr>
        <w:t xml:space="preserve"> (Sweden)</w:t>
      </w:r>
    </w:p>
    <w:p w:rsidR="00E27C09" w:rsidRPr="00E27C09" w:rsidRDefault="00EF58AE" w:rsidP="001B53A8">
      <w:pPr>
        <w:pStyle w:val="ListParagraph"/>
        <w:numPr>
          <w:ilvl w:val="0"/>
          <w:numId w:val="14"/>
        </w:numPr>
        <w:rPr>
          <w:lang w:val="nl-NL"/>
        </w:rPr>
      </w:pPr>
      <w:hyperlink r:id="rId28" w:history="1">
        <w:r w:rsidR="00E27C09" w:rsidRPr="00E27C09">
          <w:rPr>
            <w:rStyle w:val="Hyperlink"/>
            <w:lang w:val="nl-NL"/>
          </w:rPr>
          <w:t>University of Westminster</w:t>
        </w:r>
      </w:hyperlink>
      <w:r w:rsidR="00E27C09" w:rsidRPr="00E27C09">
        <w:rPr>
          <w:lang w:val="nl-NL"/>
        </w:rPr>
        <w:t xml:space="preserve"> (UK)</w:t>
      </w:r>
    </w:p>
    <w:p w:rsidR="00E27C09" w:rsidRDefault="00E27C09" w:rsidP="001B53A8">
      <w:pPr>
        <w:pStyle w:val="ListParagraph"/>
        <w:numPr>
          <w:ilvl w:val="0"/>
          <w:numId w:val="14"/>
        </w:numPr>
      </w:pPr>
      <w:r w:rsidRPr="009B3896">
        <w:t>Lithuanian College Library Association</w:t>
      </w:r>
    </w:p>
    <w:p w:rsidR="00E27C09" w:rsidRDefault="00EF58AE" w:rsidP="001B53A8">
      <w:pPr>
        <w:pStyle w:val="ListParagraph"/>
        <w:numPr>
          <w:ilvl w:val="0"/>
          <w:numId w:val="14"/>
        </w:numPr>
      </w:pPr>
      <w:hyperlink r:id="rId29" w:history="1">
        <w:proofErr w:type="spellStart"/>
        <w:r w:rsidR="00E27C09">
          <w:rPr>
            <w:rStyle w:val="Hyperlink"/>
          </w:rPr>
          <w:t>Universitat</w:t>
        </w:r>
        <w:proofErr w:type="spellEnd"/>
        <w:r w:rsidR="00E27C09">
          <w:rPr>
            <w:rStyle w:val="Hyperlink"/>
          </w:rPr>
          <w:t xml:space="preserve"> </w:t>
        </w:r>
        <w:proofErr w:type="spellStart"/>
        <w:r w:rsidR="00E27C09">
          <w:rPr>
            <w:rStyle w:val="Hyperlink"/>
          </w:rPr>
          <w:t>Politècnica</w:t>
        </w:r>
        <w:proofErr w:type="spellEnd"/>
        <w:r w:rsidR="00E27C09">
          <w:rPr>
            <w:rStyle w:val="Hyperlink"/>
          </w:rPr>
          <w:t xml:space="preserve"> de </w:t>
        </w:r>
        <w:proofErr w:type="spellStart"/>
        <w:r w:rsidR="00E27C09">
          <w:rPr>
            <w:rStyle w:val="Hyperlink"/>
          </w:rPr>
          <w:t>Catalunya</w:t>
        </w:r>
        <w:proofErr w:type="spellEnd"/>
        <w:r w:rsidR="00E27C09">
          <w:rPr>
            <w:rStyle w:val="Hyperlink"/>
          </w:rPr>
          <w:t xml:space="preserve"> • </w:t>
        </w:r>
        <w:proofErr w:type="spellStart"/>
        <w:r w:rsidR="00E27C09">
          <w:rPr>
            <w:rStyle w:val="Hyperlink"/>
          </w:rPr>
          <w:t>BarcelonaTech</w:t>
        </w:r>
        <w:proofErr w:type="spellEnd"/>
      </w:hyperlink>
      <w:r w:rsidR="00E27C09">
        <w:t xml:space="preserve"> (UPC) (Spain)</w:t>
      </w:r>
    </w:p>
    <w:p w:rsidR="00E27C09" w:rsidRDefault="00EF58AE" w:rsidP="001B53A8">
      <w:pPr>
        <w:pStyle w:val="ListParagraph"/>
        <w:numPr>
          <w:ilvl w:val="0"/>
          <w:numId w:val="14"/>
        </w:numPr>
      </w:pPr>
      <w:hyperlink r:id="rId30" w:history="1">
        <w:proofErr w:type="spellStart"/>
        <w:r w:rsidR="00E27C09">
          <w:rPr>
            <w:rStyle w:val="Hyperlink"/>
          </w:rPr>
          <w:t>Mykolas</w:t>
        </w:r>
        <w:proofErr w:type="spellEnd"/>
        <w:r w:rsidR="00E27C09">
          <w:rPr>
            <w:rStyle w:val="Hyperlink"/>
          </w:rPr>
          <w:t xml:space="preserve"> </w:t>
        </w:r>
        <w:proofErr w:type="spellStart"/>
        <w:r w:rsidR="00E27C09">
          <w:rPr>
            <w:rStyle w:val="Hyperlink"/>
          </w:rPr>
          <w:t>Romeris</w:t>
        </w:r>
        <w:proofErr w:type="spellEnd"/>
        <w:r w:rsidR="00E27C09">
          <w:rPr>
            <w:rStyle w:val="Hyperlink"/>
          </w:rPr>
          <w:t xml:space="preserve"> University</w:t>
        </w:r>
      </w:hyperlink>
      <w:r w:rsidR="00E27C09">
        <w:t xml:space="preserve"> (Lithuania)</w:t>
      </w:r>
    </w:p>
    <w:p w:rsidR="00E27C09" w:rsidRDefault="00EF58AE" w:rsidP="001B53A8">
      <w:pPr>
        <w:pStyle w:val="ListParagraph"/>
        <w:numPr>
          <w:ilvl w:val="0"/>
          <w:numId w:val="14"/>
        </w:numPr>
      </w:pPr>
      <w:hyperlink r:id="rId31" w:history="1">
        <w:r w:rsidR="00E27C09">
          <w:rPr>
            <w:rStyle w:val="Hyperlink"/>
          </w:rPr>
          <w:t xml:space="preserve"> Lithuanian Library for the Blind</w:t>
        </w:r>
      </w:hyperlink>
      <w:r w:rsidR="00E27C09">
        <w:t xml:space="preserve"> (Lithuania)</w:t>
      </w:r>
    </w:p>
    <w:p w:rsidR="00E27C09" w:rsidRDefault="00EF58AE" w:rsidP="001B53A8">
      <w:pPr>
        <w:pStyle w:val="ListParagraph"/>
        <w:numPr>
          <w:ilvl w:val="0"/>
          <w:numId w:val="14"/>
        </w:numPr>
      </w:pPr>
      <w:hyperlink r:id="rId32" w:history="1">
        <w:r w:rsidR="00E27C09">
          <w:rPr>
            <w:rStyle w:val="Hyperlink"/>
          </w:rPr>
          <w:t>The Libraries and Archives Copyright Alliance</w:t>
        </w:r>
      </w:hyperlink>
      <w:r w:rsidR="00E27C09">
        <w:t xml:space="preserve"> (LACA) (UK)</w:t>
      </w:r>
    </w:p>
    <w:p w:rsidR="00E27C09" w:rsidRPr="00E27C09" w:rsidRDefault="00EF58AE" w:rsidP="001B53A8">
      <w:pPr>
        <w:pStyle w:val="ListParagraph"/>
        <w:numPr>
          <w:ilvl w:val="0"/>
          <w:numId w:val="14"/>
        </w:numPr>
        <w:rPr>
          <w:lang w:val="nl-NL"/>
        </w:rPr>
      </w:pPr>
      <w:hyperlink r:id="rId33" w:history="1">
        <w:r w:rsidR="00E27C09" w:rsidRPr="00E27C09">
          <w:rPr>
            <w:rStyle w:val="Hyperlink"/>
            <w:lang w:val="nl-NL"/>
          </w:rPr>
          <w:t>ANABAD-Aragon</w:t>
        </w:r>
      </w:hyperlink>
      <w:r w:rsidR="00E27C09" w:rsidRPr="00E27C09">
        <w:rPr>
          <w:lang w:val="nl-NL"/>
        </w:rPr>
        <w:t xml:space="preserve"> (Bibliotecas, Archivos, Centros de Documentación y Museos en la Comunidad Autónoma de Aragón) (Spain)</w:t>
      </w:r>
    </w:p>
    <w:p w:rsidR="00485BCD" w:rsidRPr="00E00FE4" w:rsidRDefault="00EF58AE" w:rsidP="001B53A8">
      <w:pPr>
        <w:pStyle w:val="ListParagraph"/>
        <w:numPr>
          <w:ilvl w:val="0"/>
          <w:numId w:val="14"/>
        </w:numPr>
        <w:tabs>
          <w:tab w:val="left" w:pos="6480"/>
          <w:tab w:val="left" w:pos="9000"/>
        </w:tabs>
        <w:spacing w:after="240"/>
        <w:ind w:right="65"/>
      </w:pPr>
      <w:hyperlink r:id="rId34" w:history="1">
        <w:r w:rsidR="00485BCD" w:rsidRPr="00E00FE4">
          <w:rPr>
            <w:rStyle w:val="Hyperlink"/>
            <w:rFonts w:cs="Arial"/>
          </w:rPr>
          <w:t>Lithuanian Research Library Consortium</w:t>
        </w:r>
      </w:hyperlink>
      <w:r w:rsidR="00485BCD" w:rsidRPr="00E00FE4">
        <w:rPr>
          <w:rFonts w:cs="Arial"/>
        </w:rPr>
        <w:t xml:space="preserve"> (LMBA)</w:t>
      </w:r>
    </w:p>
    <w:p w:rsidR="00485BCD" w:rsidRPr="009D790F" w:rsidRDefault="00EF58AE" w:rsidP="001B53A8">
      <w:pPr>
        <w:pStyle w:val="ListParagraph"/>
        <w:numPr>
          <w:ilvl w:val="0"/>
          <w:numId w:val="14"/>
        </w:numPr>
        <w:tabs>
          <w:tab w:val="left" w:pos="6480"/>
          <w:tab w:val="left" w:pos="9000"/>
        </w:tabs>
        <w:spacing w:after="240"/>
        <w:ind w:right="65"/>
      </w:pPr>
      <w:hyperlink r:id="rId35" w:history="1">
        <w:proofErr w:type="spellStart"/>
        <w:r w:rsidR="00485BCD" w:rsidRPr="00E00FE4">
          <w:rPr>
            <w:rStyle w:val="Hyperlink"/>
            <w:rFonts w:eastAsia="Times New Roman"/>
          </w:rPr>
          <w:t>Bibliothèque</w:t>
        </w:r>
        <w:proofErr w:type="spellEnd"/>
        <w:r w:rsidR="00485BCD" w:rsidRPr="00E00FE4">
          <w:rPr>
            <w:rStyle w:val="Hyperlink"/>
            <w:rFonts w:eastAsia="Times New Roman"/>
          </w:rPr>
          <w:t xml:space="preserve"> </w:t>
        </w:r>
        <w:proofErr w:type="spellStart"/>
        <w:r w:rsidR="00485BCD" w:rsidRPr="00E00FE4">
          <w:rPr>
            <w:rStyle w:val="Hyperlink"/>
            <w:rFonts w:eastAsia="Times New Roman"/>
          </w:rPr>
          <w:t>nationale</w:t>
        </w:r>
        <w:proofErr w:type="spellEnd"/>
        <w:r w:rsidR="00485BCD" w:rsidRPr="00E00FE4">
          <w:rPr>
            <w:rStyle w:val="Hyperlink"/>
            <w:rFonts w:eastAsia="Times New Roman"/>
          </w:rPr>
          <w:t xml:space="preserve"> et </w:t>
        </w:r>
        <w:proofErr w:type="spellStart"/>
        <w:r w:rsidR="00485BCD" w:rsidRPr="00E00FE4">
          <w:rPr>
            <w:rStyle w:val="Hyperlink"/>
            <w:rFonts w:eastAsia="Times New Roman"/>
          </w:rPr>
          <w:t>univ</w:t>
        </w:r>
        <w:r w:rsidR="00B8052A" w:rsidRPr="00E00FE4">
          <w:rPr>
            <w:rStyle w:val="Hyperlink"/>
            <w:rFonts w:eastAsia="Times New Roman"/>
          </w:rPr>
          <w:t>ersitaire</w:t>
        </w:r>
        <w:proofErr w:type="spellEnd"/>
        <w:r w:rsidR="00B8052A" w:rsidRPr="00E00FE4">
          <w:rPr>
            <w:rStyle w:val="Hyperlink"/>
            <w:rFonts w:eastAsia="Times New Roman"/>
          </w:rPr>
          <w:t>, Strasbourg</w:t>
        </w:r>
      </w:hyperlink>
      <w:r w:rsidR="00B8052A" w:rsidRPr="00E00FE4">
        <w:rPr>
          <w:rFonts w:eastAsia="Times New Roman"/>
        </w:rPr>
        <w:t xml:space="preserve"> (France)</w:t>
      </w:r>
    </w:p>
    <w:p w:rsidR="009D790F" w:rsidRPr="00E00FE4" w:rsidRDefault="00EF58AE" w:rsidP="001B53A8">
      <w:pPr>
        <w:pStyle w:val="ListParagraph"/>
        <w:numPr>
          <w:ilvl w:val="0"/>
          <w:numId w:val="14"/>
        </w:numPr>
        <w:tabs>
          <w:tab w:val="left" w:pos="6480"/>
          <w:tab w:val="left" w:pos="9000"/>
        </w:tabs>
        <w:spacing w:after="240"/>
        <w:ind w:right="65"/>
      </w:pPr>
      <w:hyperlink r:id="rId36" w:history="1">
        <w:r w:rsidR="009D790F" w:rsidRPr="009D790F">
          <w:rPr>
            <w:rStyle w:val="Hyperlink"/>
            <w:rFonts w:eastAsia="Times New Roman"/>
          </w:rPr>
          <w:t>University of Kent</w:t>
        </w:r>
      </w:hyperlink>
      <w:r w:rsidR="009D790F">
        <w:rPr>
          <w:rFonts w:eastAsia="Times New Roman"/>
        </w:rPr>
        <w:t xml:space="preserve"> (UK)</w:t>
      </w:r>
    </w:p>
    <w:p w:rsidR="00B8052A" w:rsidRPr="00E00FE4" w:rsidRDefault="00EF58AE" w:rsidP="001B53A8">
      <w:pPr>
        <w:pStyle w:val="ListParagraph"/>
        <w:numPr>
          <w:ilvl w:val="0"/>
          <w:numId w:val="14"/>
        </w:numPr>
        <w:tabs>
          <w:tab w:val="left" w:pos="6480"/>
          <w:tab w:val="left" w:pos="9000"/>
        </w:tabs>
        <w:spacing w:after="240"/>
        <w:ind w:right="65"/>
      </w:pPr>
      <w:hyperlink r:id="rId37" w:history="1">
        <w:r w:rsidR="00B8052A" w:rsidRPr="00E00FE4">
          <w:rPr>
            <w:rStyle w:val="Hyperlink"/>
            <w:rFonts w:eastAsia="Times New Roman"/>
          </w:rPr>
          <w:t>Australian Library &amp; Information Association</w:t>
        </w:r>
      </w:hyperlink>
      <w:r w:rsidR="00B8052A" w:rsidRPr="00E00FE4">
        <w:rPr>
          <w:rFonts w:eastAsia="Times New Roman"/>
        </w:rPr>
        <w:t xml:space="preserve"> (ALIA)</w:t>
      </w:r>
    </w:p>
    <w:p w:rsidR="00B8052A" w:rsidRPr="00ED7485" w:rsidRDefault="00EF58AE" w:rsidP="001B53A8">
      <w:pPr>
        <w:pStyle w:val="ListParagraph"/>
        <w:numPr>
          <w:ilvl w:val="0"/>
          <w:numId w:val="14"/>
        </w:numPr>
        <w:tabs>
          <w:tab w:val="left" w:pos="6480"/>
          <w:tab w:val="left" w:pos="9000"/>
        </w:tabs>
        <w:spacing w:after="240"/>
        <w:ind w:right="65"/>
      </w:pPr>
      <w:hyperlink r:id="rId38" w:history="1">
        <w:r w:rsidR="00B8052A" w:rsidRPr="00E00FE4">
          <w:rPr>
            <w:rStyle w:val="Hyperlink"/>
            <w:rFonts w:eastAsia="Times New Roman"/>
          </w:rPr>
          <w:t>Australian Libraries Copyright Committee</w:t>
        </w:r>
      </w:hyperlink>
      <w:r w:rsidR="00B8052A" w:rsidRPr="00E00FE4">
        <w:rPr>
          <w:rFonts w:eastAsia="Times New Roman"/>
        </w:rPr>
        <w:t xml:space="preserve"> (ALCC)</w:t>
      </w:r>
    </w:p>
    <w:p w:rsidR="00ED7485" w:rsidRPr="00E00FE4" w:rsidRDefault="00EF58AE" w:rsidP="001B53A8">
      <w:pPr>
        <w:pStyle w:val="ListParagraph"/>
        <w:numPr>
          <w:ilvl w:val="0"/>
          <w:numId w:val="14"/>
        </w:numPr>
        <w:tabs>
          <w:tab w:val="left" w:pos="6480"/>
          <w:tab w:val="left" w:pos="9000"/>
        </w:tabs>
        <w:spacing w:after="240"/>
        <w:ind w:right="65"/>
      </w:pPr>
      <w:hyperlink r:id="rId39" w:history="1">
        <w:r w:rsidR="00ED7485" w:rsidRPr="00ED7485">
          <w:rPr>
            <w:rStyle w:val="Hyperlink"/>
            <w:rFonts w:eastAsia="Times New Roman"/>
          </w:rPr>
          <w:t>University of St Andrews Library</w:t>
        </w:r>
      </w:hyperlink>
      <w:r w:rsidR="00ED7485">
        <w:rPr>
          <w:rFonts w:eastAsia="Times New Roman"/>
        </w:rPr>
        <w:t xml:space="preserve"> (UK)</w:t>
      </w:r>
    </w:p>
    <w:p w:rsidR="003D3F76" w:rsidRPr="00E00FE4" w:rsidRDefault="00EF58AE" w:rsidP="001B53A8">
      <w:pPr>
        <w:pStyle w:val="ListParagraph"/>
        <w:numPr>
          <w:ilvl w:val="0"/>
          <w:numId w:val="14"/>
        </w:numPr>
        <w:jc w:val="both"/>
        <w:rPr>
          <w:rFonts w:ascii="Calibri" w:hAnsi="Calibri" w:cs="Cambria"/>
          <w:bCs/>
        </w:rPr>
      </w:pPr>
      <w:hyperlink r:id="rId40" w:history="1">
        <w:proofErr w:type="spellStart"/>
        <w:r w:rsidR="003D3F76" w:rsidRPr="00E00FE4">
          <w:rPr>
            <w:rStyle w:val="Hyperlink"/>
            <w:rFonts w:ascii="Calibri" w:hAnsi="Calibri" w:cs="Cambria"/>
            <w:bCs/>
          </w:rPr>
          <w:t>Stowarzyszenie</w:t>
        </w:r>
        <w:proofErr w:type="spellEnd"/>
        <w:r w:rsidR="003D3F76" w:rsidRPr="00E00FE4">
          <w:rPr>
            <w:rStyle w:val="Hyperlink"/>
            <w:rFonts w:ascii="Calibri" w:hAnsi="Calibri" w:cs="Cambria"/>
            <w:bCs/>
          </w:rPr>
          <w:t xml:space="preserve"> </w:t>
        </w:r>
        <w:proofErr w:type="spellStart"/>
        <w:r w:rsidR="003D3F76" w:rsidRPr="00E00FE4">
          <w:rPr>
            <w:rStyle w:val="Hyperlink"/>
            <w:rFonts w:ascii="Calibri" w:hAnsi="Calibri" w:cs="Cambria"/>
            <w:bCs/>
          </w:rPr>
          <w:t>Bibliotekarzy</w:t>
        </w:r>
        <w:proofErr w:type="spellEnd"/>
        <w:r w:rsidR="003D3F76" w:rsidRPr="00E00FE4">
          <w:rPr>
            <w:rStyle w:val="Hyperlink"/>
            <w:rFonts w:ascii="Calibri" w:hAnsi="Calibri" w:cs="Cambria"/>
            <w:bCs/>
          </w:rPr>
          <w:t xml:space="preserve"> </w:t>
        </w:r>
        <w:proofErr w:type="spellStart"/>
        <w:r w:rsidR="003D3F76" w:rsidRPr="00E00FE4">
          <w:rPr>
            <w:rStyle w:val="Hyperlink"/>
            <w:rFonts w:ascii="Calibri" w:hAnsi="Calibri" w:cs="Cambria"/>
            <w:bCs/>
          </w:rPr>
          <w:t>Polskich</w:t>
        </w:r>
        <w:proofErr w:type="spellEnd"/>
      </w:hyperlink>
      <w:r w:rsidR="003D3F76" w:rsidRPr="00E00FE4">
        <w:rPr>
          <w:rFonts w:ascii="Calibri" w:hAnsi="Calibri" w:cs="Cambria"/>
          <w:bCs/>
        </w:rPr>
        <w:t xml:space="preserve"> | </w:t>
      </w:r>
      <w:r w:rsidR="003D3F76" w:rsidRPr="00E00FE4">
        <w:rPr>
          <w:rFonts w:ascii="Calibri" w:hAnsi="Calibri" w:cs="Cambria"/>
          <w:bCs/>
          <w:i/>
        </w:rPr>
        <w:t>Polish Library Association</w:t>
      </w:r>
    </w:p>
    <w:p w:rsidR="003D3F76" w:rsidRPr="00E00FE4" w:rsidRDefault="00EF58AE" w:rsidP="001B53A8">
      <w:pPr>
        <w:pStyle w:val="ListParagraph"/>
        <w:numPr>
          <w:ilvl w:val="0"/>
          <w:numId w:val="14"/>
        </w:numPr>
        <w:tabs>
          <w:tab w:val="left" w:pos="6480"/>
          <w:tab w:val="left" w:pos="9000"/>
        </w:tabs>
        <w:spacing w:after="240"/>
        <w:ind w:right="65"/>
      </w:pPr>
      <w:hyperlink r:id="rId41" w:history="1">
        <w:r w:rsidR="003D3F76" w:rsidRPr="00E00FE4">
          <w:rPr>
            <w:rStyle w:val="Hyperlink"/>
            <w:rFonts w:ascii="Calibri" w:hAnsi="Calibri"/>
            <w:lang w:val="es-ES"/>
          </w:rPr>
          <w:t>Biblioteca de la Universidad del País Vasco</w:t>
        </w:r>
      </w:hyperlink>
      <w:r w:rsidR="003D3F76" w:rsidRPr="00E00FE4">
        <w:rPr>
          <w:rFonts w:ascii="Calibri" w:hAnsi="Calibri"/>
          <w:lang w:val="es-ES"/>
        </w:rPr>
        <w:t xml:space="preserve"> / </w:t>
      </w:r>
      <w:proofErr w:type="spellStart"/>
      <w:r w:rsidR="003D3F76" w:rsidRPr="00E00FE4">
        <w:rPr>
          <w:rFonts w:ascii="Calibri" w:hAnsi="Calibri"/>
          <w:lang w:val="es-ES"/>
        </w:rPr>
        <w:t>Euskal</w:t>
      </w:r>
      <w:proofErr w:type="spellEnd"/>
      <w:r w:rsidR="003D3F76" w:rsidRPr="00E00FE4">
        <w:rPr>
          <w:rFonts w:ascii="Calibri" w:hAnsi="Calibri"/>
          <w:lang w:val="es-ES"/>
        </w:rPr>
        <w:t xml:space="preserve"> </w:t>
      </w:r>
      <w:proofErr w:type="spellStart"/>
      <w:r w:rsidR="003D3F76" w:rsidRPr="00E00FE4">
        <w:rPr>
          <w:rFonts w:ascii="Calibri" w:hAnsi="Calibri"/>
          <w:lang w:val="es-ES"/>
        </w:rPr>
        <w:t>Herriko</w:t>
      </w:r>
      <w:proofErr w:type="spellEnd"/>
      <w:r w:rsidR="003D3F76" w:rsidRPr="00E00FE4">
        <w:rPr>
          <w:rFonts w:ascii="Calibri" w:hAnsi="Calibri"/>
          <w:lang w:val="es-ES"/>
        </w:rPr>
        <w:t xml:space="preserve"> </w:t>
      </w:r>
      <w:proofErr w:type="spellStart"/>
      <w:r w:rsidR="003D3F76" w:rsidRPr="00E00FE4">
        <w:rPr>
          <w:rFonts w:ascii="Calibri" w:hAnsi="Calibri"/>
          <w:lang w:val="es-ES"/>
        </w:rPr>
        <w:t>Unibertsitatea</w:t>
      </w:r>
      <w:proofErr w:type="spellEnd"/>
      <w:r w:rsidR="003D3F76" w:rsidRPr="00E00FE4">
        <w:rPr>
          <w:rFonts w:ascii="Calibri" w:hAnsi="Calibri"/>
          <w:lang w:val="es-ES"/>
        </w:rPr>
        <w:t xml:space="preserve"> (</w:t>
      </w:r>
      <w:proofErr w:type="spellStart"/>
      <w:r w:rsidR="003D3F76" w:rsidRPr="00E00FE4">
        <w:rPr>
          <w:rFonts w:ascii="Calibri" w:hAnsi="Calibri"/>
          <w:lang w:val="es-ES"/>
        </w:rPr>
        <w:t>Spain</w:t>
      </w:r>
      <w:proofErr w:type="spellEnd"/>
      <w:r w:rsidR="003D3F76" w:rsidRPr="00E00FE4">
        <w:rPr>
          <w:rFonts w:ascii="Calibri" w:hAnsi="Calibri"/>
          <w:lang w:val="es-ES"/>
        </w:rPr>
        <w:t>)</w:t>
      </w:r>
    </w:p>
    <w:p w:rsidR="00175D0A" w:rsidRPr="00E00FE4" w:rsidRDefault="00EF58AE" w:rsidP="001B53A8">
      <w:pPr>
        <w:pStyle w:val="ListParagraph"/>
        <w:numPr>
          <w:ilvl w:val="0"/>
          <w:numId w:val="14"/>
        </w:numPr>
        <w:tabs>
          <w:tab w:val="left" w:pos="6480"/>
          <w:tab w:val="left" w:pos="9000"/>
        </w:tabs>
        <w:spacing w:after="240"/>
        <w:ind w:right="65"/>
      </w:pPr>
      <w:hyperlink r:id="rId42" w:history="1">
        <w:r w:rsidR="003D3F76" w:rsidRPr="00E00FE4">
          <w:rPr>
            <w:rStyle w:val="Hyperlink"/>
            <w:rFonts w:ascii="Calibri" w:hAnsi="Calibri"/>
            <w:lang w:val="es-ES"/>
          </w:rPr>
          <w:t xml:space="preserve">Universidad de </w:t>
        </w:r>
        <w:proofErr w:type="spellStart"/>
        <w:r w:rsidR="003D3F76" w:rsidRPr="00E00FE4">
          <w:rPr>
            <w:rStyle w:val="Hyperlink"/>
            <w:rFonts w:ascii="Calibri" w:hAnsi="Calibri"/>
            <w:lang w:val="es-ES"/>
          </w:rPr>
          <w:t>Almeria</w:t>
        </w:r>
        <w:proofErr w:type="spellEnd"/>
      </w:hyperlink>
      <w:r w:rsidR="003D3F76" w:rsidRPr="00E00FE4">
        <w:rPr>
          <w:rFonts w:ascii="Calibri" w:hAnsi="Calibri"/>
          <w:lang w:val="es-ES"/>
        </w:rPr>
        <w:t xml:space="preserve"> (</w:t>
      </w:r>
      <w:proofErr w:type="spellStart"/>
      <w:r w:rsidR="003D3F76" w:rsidRPr="00E00FE4">
        <w:rPr>
          <w:rFonts w:ascii="Calibri" w:hAnsi="Calibri"/>
          <w:lang w:val="es-ES"/>
        </w:rPr>
        <w:t>Spain</w:t>
      </w:r>
      <w:proofErr w:type="spellEnd"/>
      <w:r w:rsidR="003D3F76" w:rsidRPr="00E00FE4">
        <w:rPr>
          <w:rFonts w:ascii="Calibri" w:hAnsi="Calibri"/>
          <w:lang w:val="es-ES"/>
        </w:rPr>
        <w:t>)</w:t>
      </w:r>
    </w:p>
    <w:p w:rsidR="00175D0A" w:rsidRPr="00E00FE4" w:rsidRDefault="00EF58AE" w:rsidP="001B53A8">
      <w:pPr>
        <w:pStyle w:val="ListParagraph"/>
        <w:numPr>
          <w:ilvl w:val="0"/>
          <w:numId w:val="14"/>
        </w:numPr>
        <w:tabs>
          <w:tab w:val="left" w:pos="6480"/>
          <w:tab w:val="left" w:pos="9000"/>
        </w:tabs>
        <w:spacing w:after="240"/>
        <w:ind w:right="65"/>
      </w:pPr>
      <w:hyperlink r:id="rId43" w:history="1">
        <w:r w:rsidR="00175D0A" w:rsidRPr="00E00FE4">
          <w:rPr>
            <w:rStyle w:val="Hyperlink"/>
          </w:rPr>
          <w:t xml:space="preserve">Siauliai county </w:t>
        </w:r>
        <w:proofErr w:type="spellStart"/>
        <w:r w:rsidR="00175D0A" w:rsidRPr="00E00FE4">
          <w:rPr>
            <w:rStyle w:val="Hyperlink"/>
          </w:rPr>
          <w:t>Povilas</w:t>
        </w:r>
        <w:proofErr w:type="spellEnd"/>
        <w:r w:rsidR="00175D0A" w:rsidRPr="00E00FE4">
          <w:rPr>
            <w:rStyle w:val="Hyperlink"/>
          </w:rPr>
          <w:t xml:space="preserve"> </w:t>
        </w:r>
        <w:proofErr w:type="spellStart"/>
        <w:r w:rsidR="00175D0A" w:rsidRPr="00E00FE4">
          <w:rPr>
            <w:rStyle w:val="Hyperlink"/>
          </w:rPr>
          <w:t>Visinskis</w:t>
        </w:r>
        <w:proofErr w:type="spellEnd"/>
        <w:r w:rsidR="00175D0A" w:rsidRPr="00E00FE4">
          <w:rPr>
            <w:rStyle w:val="Hyperlink"/>
          </w:rPr>
          <w:t xml:space="preserve"> public library</w:t>
        </w:r>
      </w:hyperlink>
      <w:r w:rsidR="00175D0A" w:rsidRPr="00E00FE4">
        <w:t xml:space="preserve"> (Lithuania)</w:t>
      </w:r>
    </w:p>
    <w:p w:rsidR="00175D0A" w:rsidRPr="00E00FE4" w:rsidRDefault="00EF58AE" w:rsidP="001B53A8">
      <w:pPr>
        <w:pStyle w:val="ListParagraph"/>
        <w:numPr>
          <w:ilvl w:val="0"/>
          <w:numId w:val="14"/>
        </w:numPr>
        <w:tabs>
          <w:tab w:val="left" w:pos="6480"/>
          <w:tab w:val="left" w:pos="9000"/>
        </w:tabs>
        <w:spacing w:after="240"/>
        <w:ind w:right="65"/>
      </w:pPr>
      <w:hyperlink r:id="rId44" w:history="1">
        <w:r w:rsidR="00175D0A" w:rsidRPr="00E00FE4">
          <w:rPr>
            <w:rStyle w:val="Hyperlink"/>
          </w:rPr>
          <w:t>University of Extremadura</w:t>
        </w:r>
      </w:hyperlink>
      <w:r w:rsidR="00175D0A" w:rsidRPr="00E00FE4">
        <w:t xml:space="preserve"> (Spain)</w:t>
      </w:r>
    </w:p>
    <w:p w:rsidR="00DB293E" w:rsidRPr="00E00FE4" w:rsidRDefault="00EF58AE" w:rsidP="001B53A8">
      <w:pPr>
        <w:pStyle w:val="ListParagraph"/>
        <w:numPr>
          <w:ilvl w:val="0"/>
          <w:numId w:val="14"/>
        </w:numPr>
        <w:tabs>
          <w:tab w:val="left" w:pos="6480"/>
          <w:tab w:val="left" w:pos="9000"/>
        </w:tabs>
        <w:spacing w:after="240"/>
        <w:ind w:right="65"/>
      </w:pPr>
      <w:hyperlink r:id="rId45" w:history="1">
        <w:r w:rsidR="00DB293E" w:rsidRPr="00E00FE4">
          <w:rPr>
            <w:rStyle w:val="Hyperlink"/>
            <w:rFonts w:cs="Consolas"/>
            <w:shd w:val="clear" w:color="auto" w:fill="FFFFFF"/>
          </w:rPr>
          <w:t>Klaipeda County </w:t>
        </w:r>
        <w:proofErr w:type="spellStart"/>
        <w:r w:rsidR="00DB293E" w:rsidRPr="00E00FE4">
          <w:rPr>
            <w:rStyle w:val="Hyperlink"/>
            <w:rFonts w:cs="Consolas"/>
            <w:shd w:val="clear" w:color="auto" w:fill="FFFFFF"/>
          </w:rPr>
          <w:t>Ieva</w:t>
        </w:r>
        <w:proofErr w:type="spellEnd"/>
        <w:r w:rsidR="00DB293E" w:rsidRPr="00E00FE4">
          <w:rPr>
            <w:rStyle w:val="Hyperlink"/>
            <w:rFonts w:cs="Consolas"/>
            <w:shd w:val="clear" w:color="auto" w:fill="FFFFFF"/>
          </w:rPr>
          <w:t xml:space="preserve"> </w:t>
        </w:r>
        <w:proofErr w:type="spellStart"/>
        <w:r w:rsidR="00DB293E" w:rsidRPr="00E00FE4">
          <w:rPr>
            <w:rStyle w:val="Hyperlink"/>
            <w:rFonts w:cs="Consolas"/>
            <w:shd w:val="clear" w:color="auto" w:fill="FFFFFF"/>
          </w:rPr>
          <w:t>Simonaityte</w:t>
        </w:r>
        <w:proofErr w:type="spellEnd"/>
        <w:r w:rsidR="00DB293E" w:rsidRPr="00E00FE4">
          <w:rPr>
            <w:rStyle w:val="Hyperlink"/>
            <w:rFonts w:cs="Consolas"/>
            <w:shd w:val="clear" w:color="auto" w:fill="FFFFFF"/>
          </w:rPr>
          <w:t xml:space="preserve"> Public Library</w:t>
        </w:r>
      </w:hyperlink>
      <w:r w:rsidR="00DB293E" w:rsidRPr="00E00FE4">
        <w:rPr>
          <w:rFonts w:cs="Consolas"/>
          <w:color w:val="000000"/>
          <w:shd w:val="clear" w:color="auto" w:fill="FFFFFF"/>
        </w:rPr>
        <w:t xml:space="preserve"> (Lithuania)</w:t>
      </w:r>
    </w:p>
    <w:p w:rsidR="000D74C5" w:rsidRPr="000D74C5" w:rsidRDefault="00EF58AE" w:rsidP="001B53A8">
      <w:pPr>
        <w:pStyle w:val="ListParagraph"/>
        <w:numPr>
          <w:ilvl w:val="0"/>
          <w:numId w:val="14"/>
        </w:numPr>
        <w:tabs>
          <w:tab w:val="left" w:pos="6480"/>
          <w:tab w:val="left" w:pos="9000"/>
        </w:tabs>
        <w:spacing w:after="240"/>
        <w:ind w:right="65"/>
      </w:pPr>
      <w:hyperlink r:id="rId46" w:history="1">
        <w:r w:rsidR="000D74C5" w:rsidRPr="000D74C5">
          <w:rPr>
            <w:rStyle w:val="Hyperlink"/>
            <w:lang w:val="de-AT"/>
          </w:rPr>
          <w:t>Vereinigung Österreichischer Bibliothekarinnen und Bibliothekare</w:t>
        </w:r>
      </w:hyperlink>
      <w:r w:rsidR="000D74C5">
        <w:rPr>
          <w:lang w:val="de-AT"/>
        </w:rPr>
        <w:t xml:space="preserve"> |Association of Austrian Librarians</w:t>
      </w:r>
    </w:p>
    <w:p w:rsidR="00DB293E" w:rsidRPr="00E00FE4" w:rsidRDefault="00EF58AE" w:rsidP="001B53A8">
      <w:pPr>
        <w:pStyle w:val="ListParagraph"/>
        <w:numPr>
          <w:ilvl w:val="0"/>
          <w:numId w:val="14"/>
        </w:numPr>
        <w:tabs>
          <w:tab w:val="left" w:pos="6480"/>
          <w:tab w:val="left" w:pos="9000"/>
        </w:tabs>
        <w:spacing w:after="240"/>
        <w:ind w:right="65"/>
      </w:pPr>
      <w:hyperlink r:id="rId47" w:history="1">
        <w:r w:rsidR="00DB293E" w:rsidRPr="00E00FE4">
          <w:rPr>
            <w:rStyle w:val="Hyperlink"/>
          </w:rPr>
          <w:t>National Library of the Czech Republic</w:t>
        </w:r>
      </w:hyperlink>
    </w:p>
    <w:p w:rsidR="00DB293E" w:rsidRPr="00E00FE4" w:rsidRDefault="00EF58AE" w:rsidP="001B53A8">
      <w:pPr>
        <w:pStyle w:val="ListParagraph"/>
        <w:numPr>
          <w:ilvl w:val="0"/>
          <w:numId w:val="14"/>
        </w:numPr>
        <w:tabs>
          <w:tab w:val="left" w:pos="6480"/>
          <w:tab w:val="left" w:pos="9000"/>
        </w:tabs>
        <w:spacing w:after="240"/>
        <w:ind w:right="65"/>
      </w:pPr>
      <w:hyperlink r:id="rId48" w:history="1">
        <w:r w:rsidR="00DB293E" w:rsidRPr="00E00FE4">
          <w:rPr>
            <w:rStyle w:val="Hyperlink"/>
          </w:rPr>
          <w:t>Middlesex University London</w:t>
        </w:r>
      </w:hyperlink>
    </w:p>
    <w:p w:rsidR="00DB293E" w:rsidRPr="00E00FE4" w:rsidRDefault="00EF58AE" w:rsidP="001B53A8">
      <w:pPr>
        <w:pStyle w:val="ListParagraph"/>
        <w:numPr>
          <w:ilvl w:val="0"/>
          <w:numId w:val="14"/>
        </w:numPr>
        <w:tabs>
          <w:tab w:val="left" w:pos="6480"/>
          <w:tab w:val="left" w:pos="9000"/>
        </w:tabs>
        <w:spacing w:after="240"/>
        <w:ind w:right="65"/>
      </w:pPr>
      <w:hyperlink r:id="rId49" w:history="1">
        <w:proofErr w:type="spellStart"/>
        <w:r w:rsidR="00E67ED2" w:rsidRPr="00E00FE4">
          <w:rPr>
            <w:rStyle w:val="Hyperlink"/>
          </w:rPr>
          <w:t>Moravská</w:t>
        </w:r>
        <w:proofErr w:type="spellEnd"/>
        <w:r w:rsidR="00E67ED2" w:rsidRPr="00E00FE4">
          <w:rPr>
            <w:rStyle w:val="Hyperlink"/>
          </w:rPr>
          <w:t xml:space="preserve"> </w:t>
        </w:r>
        <w:proofErr w:type="spellStart"/>
        <w:r w:rsidR="00E67ED2" w:rsidRPr="00E00FE4">
          <w:rPr>
            <w:rStyle w:val="Hyperlink"/>
          </w:rPr>
          <w:t>zemská</w:t>
        </w:r>
        <w:proofErr w:type="spellEnd"/>
        <w:r w:rsidR="00E67ED2" w:rsidRPr="00E00FE4">
          <w:rPr>
            <w:rStyle w:val="Hyperlink"/>
          </w:rPr>
          <w:t xml:space="preserve"> </w:t>
        </w:r>
        <w:proofErr w:type="spellStart"/>
        <w:r w:rsidR="00E67ED2" w:rsidRPr="00E00FE4">
          <w:rPr>
            <w:rStyle w:val="Hyperlink"/>
          </w:rPr>
          <w:t>knihovna</w:t>
        </w:r>
        <w:proofErr w:type="spellEnd"/>
        <w:r w:rsidR="00E67ED2" w:rsidRPr="00E00FE4">
          <w:rPr>
            <w:rStyle w:val="Hyperlink"/>
          </w:rPr>
          <w:t xml:space="preserve"> v </w:t>
        </w:r>
        <w:proofErr w:type="spellStart"/>
        <w:r w:rsidR="00E67ED2" w:rsidRPr="00E00FE4">
          <w:rPr>
            <w:rStyle w:val="Hyperlink"/>
          </w:rPr>
          <w:t>Brně</w:t>
        </w:r>
        <w:proofErr w:type="spellEnd"/>
      </w:hyperlink>
      <w:r w:rsidR="00E67ED2" w:rsidRPr="00E00FE4">
        <w:t xml:space="preserve"> (Moravian Library Brno) (Czech Republic)</w:t>
      </w:r>
    </w:p>
    <w:p w:rsidR="00E67ED2" w:rsidRPr="00E00FE4" w:rsidRDefault="00EF58AE" w:rsidP="001B53A8">
      <w:pPr>
        <w:pStyle w:val="ListParagraph"/>
        <w:numPr>
          <w:ilvl w:val="0"/>
          <w:numId w:val="14"/>
        </w:numPr>
        <w:tabs>
          <w:tab w:val="left" w:pos="6480"/>
          <w:tab w:val="left" w:pos="9000"/>
        </w:tabs>
        <w:spacing w:after="240"/>
        <w:ind w:right="65"/>
      </w:pPr>
      <w:hyperlink r:id="rId50" w:history="1">
        <w:r w:rsidR="00E67ED2" w:rsidRPr="00E00FE4">
          <w:rPr>
            <w:rStyle w:val="Hyperlink"/>
          </w:rPr>
          <w:t>Kaunas College</w:t>
        </w:r>
      </w:hyperlink>
      <w:r w:rsidR="00E67ED2" w:rsidRPr="00E00FE4">
        <w:t xml:space="preserve"> (Lithuania)</w:t>
      </w:r>
    </w:p>
    <w:p w:rsidR="00E67ED2" w:rsidRPr="00E00FE4" w:rsidRDefault="00EF58AE" w:rsidP="001B53A8">
      <w:pPr>
        <w:pStyle w:val="ListParagraph"/>
        <w:numPr>
          <w:ilvl w:val="0"/>
          <w:numId w:val="14"/>
        </w:numPr>
        <w:tabs>
          <w:tab w:val="left" w:pos="6480"/>
          <w:tab w:val="left" w:pos="9000"/>
        </w:tabs>
        <w:spacing w:after="240"/>
        <w:ind w:right="65"/>
      </w:pPr>
      <w:hyperlink r:id="rId51" w:history="1">
        <w:r w:rsidR="00E67ED2" w:rsidRPr="00E00FE4">
          <w:rPr>
            <w:rStyle w:val="Hyperlink"/>
          </w:rPr>
          <w:t xml:space="preserve">CRAI </w:t>
        </w:r>
        <w:proofErr w:type="spellStart"/>
        <w:r w:rsidR="00E67ED2" w:rsidRPr="00E00FE4">
          <w:rPr>
            <w:rStyle w:val="Hyperlink"/>
          </w:rPr>
          <w:t>Universitat</w:t>
        </w:r>
        <w:proofErr w:type="spellEnd"/>
        <w:r w:rsidR="00E67ED2" w:rsidRPr="00E00FE4">
          <w:rPr>
            <w:rStyle w:val="Hyperlink"/>
          </w:rPr>
          <w:t xml:space="preserve"> de Barcelona</w:t>
        </w:r>
      </w:hyperlink>
      <w:r w:rsidR="00E67ED2" w:rsidRPr="00E00FE4">
        <w:t xml:space="preserve"> (Spain)</w:t>
      </w:r>
    </w:p>
    <w:p w:rsidR="00E67ED2" w:rsidRPr="00E00FE4" w:rsidRDefault="00EF58AE" w:rsidP="001B53A8">
      <w:pPr>
        <w:pStyle w:val="ListParagraph"/>
        <w:numPr>
          <w:ilvl w:val="0"/>
          <w:numId w:val="14"/>
        </w:numPr>
        <w:tabs>
          <w:tab w:val="left" w:pos="6480"/>
          <w:tab w:val="left" w:pos="9000"/>
        </w:tabs>
        <w:spacing w:after="240"/>
        <w:ind w:right="65"/>
      </w:pPr>
      <w:hyperlink r:id="rId52" w:history="1">
        <w:r w:rsidR="00E67ED2" w:rsidRPr="00E00FE4">
          <w:rPr>
            <w:rStyle w:val="Hyperlink"/>
          </w:rPr>
          <w:t>German Library Association</w:t>
        </w:r>
      </w:hyperlink>
    </w:p>
    <w:p w:rsidR="00E00FE4" w:rsidRPr="00E27C09" w:rsidRDefault="00EF58AE" w:rsidP="001B53A8">
      <w:pPr>
        <w:pStyle w:val="ListParagraph"/>
        <w:numPr>
          <w:ilvl w:val="0"/>
          <w:numId w:val="14"/>
        </w:numPr>
        <w:tabs>
          <w:tab w:val="left" w:pos="6480"/>
          <w:tab w:val="left" w:pos="9000"/>
        </w:tabs>
        <w:spacing w:after="240"/>
        <w:ind w:right="65"/>
      </w:pPr>
      <w:hyperlink r:id="rId53" w:history="1">
        <w:r w:rsidR="00E00FE4" w:rsidRPr="00E00FE4">
          <w:rPr>
            <w:rStyle w:val="Hyperlink"/>
            <w:lang w:val="cs-CZ"/>
          </w:rPr>
          <w:t>Památník národního písemnictví</w:t>
        </w:r>
      </w:hyperlink>
      <w:r w:rsidR="00ED7485">
        <w:rPr>
          <w:lang w:val="cs-CZ"/>
        </w:rPr>
        <w:t xml:space="preserve"> (Czech Republic)</w:t>
      </w:r>
    </w:p>
    <w:p w:rsidR="00E27C09" w:rsidRPr="00E27C09" w:rsidRDefault="00EF58AE" w:rsidP="001B53A8">
      <w:pPr>
        <w:pStyle w:val="ListParagraph"/>
        <w:numPr>
          <w:ilvl w:val="0"/>
          <w:numId w:val="14"/>
        </w:numPr>
        <w:rPr>
          <w:bCs/>
          <w:iCs/>
          <w:lang w:val="cs-CZ"/>
        </w:rPr>
      </w:pPr>
      <w:hyperlink r:id="rId54" w:history="1">
        <w:r w:rsidR="00E27C09" w:rsidRPr="00E27C09">
          <w:rPr>
            <w:rStyle w:val="Hyperlink"/>
            <w:bCs/>
            <w:iCs/>
            <w:lang w:val="cs-CZ"/>
          </w:rPr>
          <w:t>Research Institute of Geodesy, Topography and Cartography</w:t>
        </w:r>
      </w:hyperlink>
      <w:r w:rsidR="00E27C09" w:rsidRPr="00E27C09">
        <w:rPr>
          <w:bCs/>
          <w:iCs/>
          <w:lang w:val="cs-CZ"/>
        </w:rPr>
        <w:t xml:space="preserve"> (Czech Republic)</w:t>
      </w:r>
    </w:p>
    <w:p w:rsidR="00E27C09" w:rsidRDefault="00EF58AE" w:rsidP="001B53A8">
      <w:pPr>
        <w:pStyle w:val="ListParagraph"/>
        <w:numPr>
          <w:ilvl w:val="0"/>
          <w:numId w:val="14"/>
        </w:numPr>
        <w:tabs>
          <w:tab w:val="left" w:pos="6480"/>
          <w:tab w:val="left" w:pos="9000"/>
        </w:tabs>
        <w:spacing w:after="240"/>
        <w:ind w:right="65"/>
      </w:pPr>
      <w:hyperlink r:id="rId55" w:history="1">
        <w:r w:rsidR="00E27C09" w:rsidRPr="00E27C09">
          <w:rPr>
            <w:rStyle w:val="Hyperlink"/>
          </w:rPr>
          <w:t xml:space="preserve">Municipal Library </w:t>
        </w:r>
        <w:proofErr w:type="spellStart"/>
        <w:r w:rsidR="00E27C09" w:rsidRPr="00E27C09">
          <w:rPr>
            <w:rStyle w:val="Hyperlink"/>
          </w:rPr>
          <w:t>Chodov</w:t>
        </w:r>
        <w:proofErr w:type="spellEnd"/>
      </w:hyperlink>
      <w:r w:rsidR="00E27C09">
        <w:t xml:space="preserve"> (Czech Republic)</w:t>
      </w:r>
    </w:p>
    <w:p w:rsidR="00E27C09" w:rsidRDefault="00EF58AE" w:rsidP="001B53A8">
      <w:pPr>
        <w:pStyle w:val="ListParagraph"/>
        <w:numPr>
          <w:ilvl w:val="0"/>
          <w:numId w:val="14"/>
        </w:numPr>
        <w:tabs>
          <w:tab w:val="left" w:pos="6480"/>
          <w:tab w:val="left" w:pos="9000"/>
        </w:tabs>
        <w:spacing w:after="240"/>
        <w:ind w:right="65"/>
      </w:pPr>
      <w:hyperlink r:id="rId56" w:history="1">
        <w:proofErr w:type="spellStart"/>
        <w:r w:rsidR="00E27C09" w:rsidRPr="00E27C09">
          <w:rPr>
            <w:rStyle w:val="Hyperlink"/>
          </w:rPr>
          <w:t>Ufficio</w:t>
        </w:r>
        <w:proofErr w:type="spellEnd"/>
        <w:r w:rsidR="00E27C09" w:rsidRPr="00E27C09">
          <w:rPr>
            <w:rStyle w:val="Hyperlink"/>
          </w:rPr>
          <w:t xml:space="preserve"> di </w:t>
        </w:r>
        <w:proofErr w:type="spellStart"/>
        <w:r w:rsidR="00E27C09" w:rsidRPr="00E27C09">
          <w:rPr>
            <w:rStyle w:val="Hyperlink"/>
          </w:rPr>
          <w:t>Biblioteca</w:t>
        </w:r>
        <w:proofErr w:type="spellEnd"/>
        <w:r w:rsidR="00E27C09" w:rsidRPr="00E27C09">
          <w:rPr>
            <w:rStyle w:val="Hyperlink"/>
          </w:rPr>
          <w:t xml:space="preserve"> </w:t>
        </w:r>
        <w:proofErr w:type="spellStart"/>
        <w:r w:rsidR="00E27C09" w:rsidRPr="00E27C09">
          <w:rPr>
            <w:rStyle w:val="Hyperlink"/>
          </w:rPr>
          <w:t>dei</w:t>
        </w:r>
        <w:proofErr w:type="spellEnd"/>
        <w:r w:rsidR="00E27C09" w:rsidRPr="00E27C09">
          <w:rPr>
            <w:rStyle w:val="Hyperlink"/>
          </w:rPr>
          <w:t xml:space="preserve"> </w:t>
        </w:r>
        <w:proofErr w:type="spellStart"/>
        <w:r w:rsidR="00E27C09" w:rsidRPr="00E27C09">
          <w:rPr>
            <w:rStyle w:val="Hyperlink"/>
          </w:rPr>
          <w:t>dipartimenti</w:t>
        </w:r>
        <w:proofErr w:type="spellEnd"/>
        <w:r w:rsidR="00E27C09" w:rsidRPr="00E27C09">
          <w:rPr>
            <w:rStyle w:val="Hyperlink"/>
          </w:rPr>
          <w:t xml:space="preserve"> di Area </w:t>
        </w:r>
        <w:proofErr w:type="spellStart"/>
        <w:r w:rsidR="00E27C09" w:rsidRPr="00E27C09">
          <w:rPr>
            <w:rStyle w:val="Hyperlink"/>
          </w:rPr>
          <w:t>Medica</w:t>
        </w:r>
        <w:proofErr w:type="spellEnd"/>
      </w:hyperlink>
      <w:r w:rsidR="00E27C09">
        <w:t xml:space="preserve"> (Italy)</w:t>
      </w:r>
    </w:p>
    <w:p w:rsidR="00E27C09" w:rsidRDefault="00EF58AE" w:rsidP="001B53A8">
      <w:pPr>
        <w:pStyle w:val="ListParagraph"/>
        <w:numPr>
          <w:ilvl w:val="0"/>
          <w:numId w:val="14"/>
        </w:numPr>
        <w:tabs>
          <w:tab w:val="left" w:pos="6480"/>
          <w:tab w:val="left" w:pos="9000"/>
        </w:tabs>
        <w:spacing w:after="240"/>
        <w:ind w:right="65"/>
      </w:pPr>
      <w:hyperlink r:id="rId57" w:history="1">
        <w:proofErr w:type="spellStart"/>
        <w:r w:rsidR="00ED7485" w:rsidRPr="00ED7485">
          <w:rPr>
            <w:rStyle w:val="Hyperlink"/>
          </w:rPr>
          <w:t>Kolping</w:t>
        </w:r>
        <w:proofErr w:type="spellEnd"/>
        <w:r w:rsidR="00ED7485" w:rsidRPr="00ED7485">
          <w:rPr>
            <w:rStyle w:val="Hyperlink"/>
          </w:rPr>
          <w:t xml:space="preserve"> University of Applied Sciences</w:t>
        </w:r>
      </w:hyperlink>
      <w:r w:rsidR="00ED7485">
        <w:t xml:space="preserve"> (Lithuania)</w:t>
      </w:r>
    </w:p>
    <w:p w:rsidR="00ED7485" w:rsidRPr="00ED7485" w:rsidRDefault="00EF58AE" w:rsidP="001B53A8">
      <w:pPr>
        <w:pStyle w:val="ListParagraph"/>
        <w:numPr>
          <w:ilvl w:val="0"/>
          <w:numId w:val="14"/>
        </w:numPr>
        <w:tabs>
          <w:tab w:val="left" w:pos="6480"/>
          <w:tab w:val="left" w:pos="9000"/>
        </w:tabs>
        <w:spacing w:after="240"/>
        <w:ind w:right="65"/>
      </w:pPr>
      <w:hyperlink r:id="rId58" w:history="1">
        <w:r w:rsidR="00ED7485" w:rsidRPr="00ED7485">
          <w:rPr>
            <w:rStyle w:val="Hyperlink"/>
            <w:bCs/>
            <w:lang w:val="lt-LT"/>
          </w:rPr>
          <w:t>Kaunas County Public Library</w:t>
        </w:r>
      </w:hyperlink>
      <w:r w:rsidR="00ED7485">
        <w:rPr>
          <w:lang w:val="lt-LT"/>
        </w:rPr>
        <w:t xml:space="preserve"> (Lithuania)</w:t>
      </w:r>
    </w:p>
    <w:p w:rsidR="00ED7485" w:rsidRDefault="00EF58AE" w:rsidP="001B53A8">
      <w:pPr>
        <w:pStyle w:val="ListParagraph"/>
        <w:numPr>
          <w:ilvl w:val="0"/>
          <w:numId w:val="14"/>
        </w:numPr>
        <w:tabs>
          <w:tab w:val="left" w:pos="6480"/>
          <w:tab w:val="left" w:pos="9000"/>
        </w:tabs>
        <w:spacing w:after="240"/>
        <w:ind w:right="65"/>
      </w:pPr>
      <w:hyperlink r:id="rId59" w:history="1">
        <w:proofErr w:type="spellStart"/>
        <w:r w:rsidR="00ED7485" w:rsidRPr="00ED7485">
          <w:rPr>
            <w:rStyle w:val="Hyperlink"/>
          </w:rPr>
          <w:t>Biblioteca</w:t>
        </w:r>
        <w:proofErr w:type="spellEnd"/>
        <w:r w:rsidR="00ED7485" w:rsidRPr="00ED7485">
          <w:rPr>
            <w:rStyle w:val="Hyperlink"/>
          </w:rPr>
          <w:t xml:space="preserve"> "Water </w:t>
        </w:r>
        <w:proofErr w:type="spellStart"/>
        <w:r w:rsidR="00ED7485" w:rsidRPr="00ED7485">
          <w:rPr>
            <w:rStyle w:val="Hyperlink"/>
          </w:rPr>
          <w:t>Bigiavi</w:t>
        </w:r>
        <w:proofErr w:type="spellEnd"/>
        <w:r w:rsidR="00ED7485" w:rsidRPr="00ED7485">
          <w:rPr>
            <w:rStyle w:val="Hyperlink"/>
          </w:rPr>
          <w:t xml:space="preserve">" - </w:t>
        </w:r>
        <w:proofErr w:type="spellStart"/>
        <w:r w:rsidR="00ED7485" w:rsidRPr="00ED7485">
          <w:rPr>
            <w:rStyle w:val="Hyperlink"/>
          </w:rPr>
          <w:t>Università</w:t>
        </w:r>
        <w:proofErr w:type="spellEnd"/>
        <w:r w:rsidR="00ED7485" w:rsidRPr="00ED7485">
          <w:rPr>
            <w:rStyle w:val="Hyperlink"/>
          </w:rPr>
          <w:t xml:space="preserve"> di Bologna</w:t>
        </w:r>
      </w:hyperlink>
      <w:r w:rsidR="00ED7485" w:rsidRPr="00ED7485">
        <w:t xml:space="preserve"> </w:t>
      </w:r>
      <w:r w:rsidR="00ED7485">
        <w:t>(</w:t>
      </w:r>
      <w:r w:rsidR="00ED7485" w:rsidRPr="00ED7485">
        <w:t>Italy</w:t>
      </w:r>
      <w:r w:rsidR="00ED7485">
        <w:t>)</w:t>
      </w:r>
      <w:r w:rsidR="00ED7485" w:rsidRPr="00ED7485">
        <w:t xml:space="preserve"> </w:t>
      </w:r>
    </w:p>
    <w:p w:rsidR="00ED7485" w:rsidRDefault="00EF58AE" w:rsidP="001B53A8">
      <w:pPr>
        <w:pStyle w:val="ListParagraph"/>
        <w:numPr>
          <w:ilvl w:val="0"/>
          <w:numId w:val="14"/>
        </w:numPr>
        <w:tabs>
          <w:tab w:val="left" w:pos="6480"/>
          <w:tab w:val="left" w:pos="9000"/>
        </w:tabs>
        <w:spacing w:after="240"/>
        <w:ind w:right="65"/>
      </w:pPr>
      <w:hyperlink r:id="rId60" w:history="1">
        <w:r w:rsidR="00ED7485" w:rsidRPr="00ED7485">
          <w:rPr>
            <w:rStyle w:val="Hyperlink"/>
          </w:rPr>
          <w:t>National Medical Library</w:t>
        </w:r>
      </w:hyperlink>
      <w:r w:rsidR="00ED7485">
        <w:t xml:space="preserve"> (Czech Republic)</w:t>
      </w:r>
    </w:p>
    <w:p w:rsidR="009D790F" w:rsidRDefault="00EF58AE" w:rsidP="001B53A8">
      <w:pPr>
        <w:pStyle w:val="ListParagraph"/>
        <w:numPr>
          <w:ilvl w:val="0"/>
          <w:numId w:val="14"/>
        </w:numPr>
      </w:pPr>
      <w:hyperlink r:id="rId61" w:history="1">
        <w:r w:rsidR="009D790F" w:rsidRPr="009D790F">
          <w:rPr>
            <w:rStyle w:val="Hyperlink"/>
          </w:rPr>
          <w:t>Slovak Librarians and Libraries Association</w:t>
        </w:r>
      </w:hyperlink>
      <w:r w:rsidR="009D790F">
        <w:t xml:space="preserve"> </w:t>
      </w:r>
      <w:r w:rsidR="00E478E2">
        <w:t>|</w:t>
      </w:r>
      <w:proofErr w:type="spellStart"/>
      <w:r w:rsidR="00E478E2">
        <w:t>Spolok</w:t>
      </w:r>
      <w:proofErr w:type="spellEnd"/>
      <w:r w:rsidR="00E478E2">
        <w:t xml:space="preserve"> </w:t>
      </w:r>
      <w:proofErr w:type="spellStart"/>
      <w:r w:rsidR="00E478E2">
        <w:t>slovenských</w:t>
      </w:r>
      <w:proofErr w:type="spellEnd"/>
      <w:r w:rsidR="00E478E2">
        <w:t xml:space="preserve"> </w:t>
      </w:r>
      <w:proofErr w:type="spellStart"/>
      <w:r w:rsidR="00E478E2">
        <w:t>knihovníkov</w:t>
      </w:r>
      <w:proofErr w:type="spellEnd"/>
      <w:r w:rsidR="00E478E2">
        <w:t xml:space="preserve"> a </w:t>
      </w:r>
      <w:proofErr w:type="spellStart"/>
      <w:r w:rsidR="00E478E2">
        <w:t>knižníc</w:t>
      </w:r>
      <w:proofErr w:type="spellEnd"/>
      <w:r w:rsidR="00E478E2">
        <w:t xml:space="preserve"> </w:t>
      </w:r>
      <w:r w:rsidR="009D790F">
        <w:t>(Slovakia)</w:t>
      </w:r>
    </w:p>
    <w:p w:rsidR="00401119" w:rsidRPr="00401119" w:rsidRDefault="00EF58AE" w:rsidP="001B53A8">
      <w:pPr>
        <w:pStyle w:val="ListParagraph"/>
        <w:numPr>
          <w:ilvl w:val="0"/>
          <w:numId w:val="14"/>
        </w:numPr>
      </w:pPr>
      <w:hyperlink r:id="rId62" w:history="1">
        <w:r w:rsidR="00401119" w:rsidRPr="00401119">
          <w:rPr>
            <w:rStyle w:val="Hyperlink"/>
          </w:rPr>
          <w:t>Austrian Library Association</w:t>
        </w:r>
      </w:hyperlink>
      <w:r w:rsidR="00401119">
        <w:t xml:space="preserve"> | </w:t>
      </w:r>
      <w:proofErr w:type="spellStart"/>
      <w:r w:rsidR="00401119">
        <w:rPr>
          <w:rFonts w:eastAsia="Times New Roman"/>
        </w:rPr>
        <w:t>Büchereiverband</w:t>
      </w:r>
      <w:proofErr w:type="spellEnd"/>
      <w:r w:rsidR="00401119">
        <w:rPr>
          <w:rFonts w:eastAsia="Times New Roman"/>
        </w:rPr>
        <w:t xml:space="preserve"> </w:t>
      </w:r>
      <w:proofErr w:type="spellStart"/>
      <w:r w:rsidR="00401119">
        <w:rPr>
          <w:rFonts w:eastAsia="Times New Roman"/>
        </w:rPr>
        <w:t>Österreichs</w:t>
      </w:r>
      <w:proofErr w:type="spellEnd"/>
    </w:p>
    <w:p w:rsidR="00401119" w:rsidRPr="00401119" w:rsidRDefault="00EF58AE" w:rsidP="001B53A8">
      <w:pPr>
        <w:pStyle w:val="ListParagraph"/>
        <w:numPr>
          <w:ilvl w:val="0"/>
          <w:numId w:val="14"/>
        </w:numPr>
      </w:pPr>
      <w:hyperlink r:id="rId63" w:history="1">
        <w:proofErr w:type="spellStart"/>
        <w:r w:rsidR="00401119" w:rsidRPr="00401119">
          <w:rPr>
            <w:rStyle w:val="Hyperlink"/>
          </w:rPr>
          <w:t>Šiauliai</w:t>
        </w:r>
        <w:proofErr w:type="spellEnd"/>
        <w:r w:rsidR="00401119" w:rsidRPr="00401119">
          <w:rPr>
            <w:rStyle w:val="Hyperlink"/>
          </w:rPr>
          <w:t xml:space="preserve"> State College</w:t>
        </w:r>
      </w:hyperlink>
      <w:r w:rsidR="00401119">
        <w:t xml:space="preserve"> (Lithuania)</w:t>
      </w:r>
    </w:p>
    <w:p w:rsidR="00401119" w:rsidRDefault="00EF58AE" w:rsidP="001B53A8">
      <w:pPr>
        <w:pStyle w:val="ListParagraph"/>
        <w:numPr>
          <w:ilvl w:val="0"/>
          <w:numId w:val="14"/>
        </w:numPr>
      </w:pPr>
      <w:hyperlink r:id="rId64" w:history="1">
        <w:r w:rsidR="00401119" w:rsidRPr="00401119">
          <w:rPr>
            <w:rStyle w:val="Hyperlink"/>
          </w:rPr>
          <w:t>University of Library Studies and IT (</w:t>
        </w:r>
        <w:proofErr w:type="spellStart"/>
        <w:r w:rsidR="00401119" w:rsidRPr="00401119">
          <w:rPr>
            <w:rStyle w:val="Hyperlink"/>
          </w:rPr>
          <w:t>UniBIT</w:t>
        </w:r>
        <w:proofErr w:type="spellEnd"/>
        <w:r w:rsidR="00401119" w:rsidRPr="00401119">
          <w:rPr>
            <w:rStyle w:val="Hyperlink"/>
          </w:rPr>
          <w:t xml:space="preserve">) </w:t>
        </w:r>
      </w:hyperlink>
      <w:r w:rsidR="00401119">
        <w:t xml:space="preserve"> (Bulgaria)</w:t>
      </w:r>
    </w:p>
    <w:p w:rsidR="00401119" w:rsidRPr="00401119" w:rsidRDefault="00401119" w:rsidP="001B53A8">
      <w:pPr>
        <w:pStyle w:val="ListParagraph"/>
        <w:numPr>
          <w:ilvl w:val="0"/>
          <w:numId w:val="14"/>
        </w:numPr>
        <w:rPr>
          <w:b/>
        </w:rPr>
      </w:pPr>
      <w:r w:rsidRPr="00401119">
        <w:rPr>
          <w:rFonts w:cs="Arial"/>
        </w:rPr>
        <w:t>The Library of the city Olomouc (Czech Republic</w:t>
      </w:r>
      <w:r w:rsidRPr="00401119">
        <w:rPr>
          <w:b/>
        </w:rPr>
        <w:t>)</w:t>
      </w:r>
    </w:p>
    <w:p w:rsidR="00401119" w:rsidRDefault="00401119" w:rsidP="001B53A8">
      <w:pPr>
        <w:pStyle w:val="ListParagraph"/>
        <w:numPr>
          <w:ilvl w:val="0"/>
          <w:numId w:val="14"/>
        </w:numPr>
        <w:rPr>
          <w:rFonts w:eastAsia="Times New Roman" w:cs="Helvetica"/>
          <w:color w:val="000000"/>
        </w:rPr>
      </w:pPr>
      <w:proofErr w:type="spellStart"/>
      <w:r w:rsidRPr="00401119">
        <w:rPr>
          <w:rFonts w:eastAsia="Times New Roman" w:cs="Helvetica"/>
          <w:color w:val="000000"/>
        </w:rPr>
        <w:t>Kauno</w:t>
      </w:r>
      <w:proofErr w:type="spellEnd"/>
      <w:r w:rsidRPr="00401119">
        <w:rPr>
          <w:rFonts w:eastAsia="Times New Roman" w:cs="Helvetica"/>
          <w:color w:val="000000"/>
        </w:rPr>
        <w:t xml:space="preserve"> </w:t>
      </w:r>
      <w:proofErr w:type="spellStart"/>
      <w:r w:rsidRPr="00401119">
        <w:rPr>
          <w:rFonts w:eastAsia="Times New Roman" w:cs="Helvetica"/>
          <w:color w:val="000000"/>
        </w:rPr>
        <w:t>technikos</w:t>
      </w:r>
      <w:proofErr w:type="spellEnd"/>
      <w:r w:rsidRPr="00401119">
        <w:rPr>
          <w:rFonts w:eastAsia="Times New Roman" w:cs="Helvetica"/>
          <w:color w:val="000000"/>
        </w:rPr>
        <w:t xml:space="preserve"> </w:t>
      </w:r>
      <w:proofErr w:type="spellStart"/>
      <w:r w:rsidRPr="00401119">
        <w:rPr>
          <w:rFonts w:eastAsia="Times New Roman" w:cs="Helvetica"/>
          <w:color w:val="000000"/>
        </w:rPr>
        <w:t>kolegija</w:t>
      </w:r>
      <w:proofErr w:type="spellEnd"/>
      <w:r w:rsidRPr="00401119">
        <w:rPr>
          <w:rFonts w:eastAsia="Times New Roman" w:cs="Helvetica"/>
          <w:color w:val="000000"/>
        </w:rPr>
        <w:t xml:space="preserve"> |</w:t>
      </w:r>
      <w:r>
        <w:rPr>
          <w:rFonts w:ascii="Helvetica" w:eastAsia="Times New Roman" w:hAnsi="Helvetica" w:cs="Helvetica"/>
          <w:color w:val="000000"/>
        </w:rPr>
        <w:t xml:space="preserve"> </w:t>
      </w:r>
      <w:hyperlink r:id="rId65" w:history="1">
        <w:r w:rsidRPr="00401119">
          <w:rPr>
            <w:rStyle w:val="Hyperlink"/>
            <w:rFonts w:eastAsia="Times New Roman" w:cs="Helvetica"/>
          </w:rPr>
          <w:t>Kaunas University of Applied Engineering Sciences</w:t>
        </w:r>
      </w:hyperlink>
      <w:r w:rsidRPr="00401119">
        <w:rPr>
          <w:rFonts w:eastAsia="Times New Roman" w:cs="Helvetica"/>
          <w:color w:val="000000"/>
        </w:rPr>
        <w:t xml:space="preserve"> (Lithuania)</w:t>
      </w:r>
    </w:p>
    <w:p w:rsidR="00401119" w:rsidRDefault="00EF58AE" w:rsidP="001B53A8">
      <w:pPr>
        <w:pStyle w:val="ListParagraph"/>
        <w:numPr>
          <w:ilvl w:val="0"/>
          <w:numId w:val="14"/>
        </w:numPr>
        <w:rPr>
          <w:rFonts w:eastAsia="Times New Roman" w:cs="Helvetica"/>
          <w:color w:val="000000"/>
        </w:rPr>
      </w:pPr>
      <w:hyperlink r:id="rId66" w:history="1">
        <w:proofErr w:type="spellStart"/>
        <w:r w:rsidR="00401119" w:rsidRPr="00401119">
          <w:rPr>
            <w:rStyle w:val="Hyperlink"/>
            <w:rFonts w:eastAsia="Times New Roman" w:cs="Helvetica"/>
          </w:rPr>
          <w:t>Krajska</w:t>
        </w:r>
        <w:proofErr w:type="spellEnd"/>
        <w:r w:rsidR="00401119" w:rsidRPr="00401119">
          <w:rPr>
            <w:rStyle w:val="Hyperlink"/>
            <w:rFonts w:eastAsia="Times New Roman" w:cs="Helvetica"/>
          </w:rPr>
          <w:t xml:space="preserve"> </w:t>
        </w:r>
        <w:proofErr w:type="spellStart"/>
        <w:r w:rsidR="00401119" w:rsidRPr="00401119">
          <w:rPr>
            <w:rStyle w:val="Hyperlink"/>
            <w:rFonts w:eastAsia="Times New Roman" w:cs="Helvetica"/>
          </w:rPr>
          <w:t>Knihovna</w:t>
        </w:r>
        <w:proofErr w:type="spellEnd"/>
        <w:r w:rsidR="00401119" w:rsidRPr="00401119">
          <w:rPr>
            <w:rStyle w:val="Hyperlink"/>
            <w:rFonts w:eastAsia="Times New Roman" w:cs="Helvetica"/>
          </w:rPr>
          <w:t xml:space="preserve"> v </w:t>
        </w:r>
        <w:proofErr w:type="spellStart"/>
        <w:r w:rsidR="00401119" w:rsidRPr="00401119">
          <w:rPr>
            <w:rStyle w:val="Hyperlink"/>
            <w:rFonts w:eastAsia="Times New Roman" w:cs="Helvetica"/>
          </w:rPr>
          <w:t>Pardubiich</w:t>
        </w:r>
        <w:proofErr w:type="spellEnd"/>
      </w:hyperlink>
      <w:r w:rsidR="00401119">
        <w:rPr>
          <w:rFonts w:eastAsia="Times New Roman" w:cs="Helvetica"/>
          <w:color w:val="000000"/>
        </w:rPr>
        <w:t xml:space="preserve"> (Czech Republic)</w:t>
      </w:r>
    </w:p>
    <w:p w:rsidR="00401119" w:rsidRPr="00401119" w:rsidRDefault="00EF58AE" w:rsidP="001B53A8">
      <w:pPr>
        <w:pStyle w:val="ListParagraph"/>
        <w:numPr>
          <w:ilvl w:val="0"/>
          <w:numId w:val="14"/>
        </w:numPr>
        <w:rPr>
          <w:rFonts w:eastAsia="Times New Roman" w:cs="Helvetica"/>
          <w:color w:val="000000"/>
        </w:rPr>
      </w:pPr>
      <w:hyperlink r:id="rId67" w:history="1">
        <w:r w:rsidR="00401119" w:rsidRPr="00401119">
          <w:rPr>
            <w:rStyle w:val="Hyperlink"/>
            <w:rFonts w:eastAsia="Times New Roman" w:cs="Helvetica"/>
          </w:rPr>
          <w:t>Electric Library Consortium of Armenia</w:t>
        </w:r>
      </w:hyperlink>
      <w:r w:rsidR="00401119">
        <w:rPr>
          <w:rFonts w:eastAsia="Times New Roman" w:cs="Helvetica"/>
          <w:color w:val="000000"/>
        </w:rPr>
        <w:t xml:space="preserve"> (ECLA)</w:t>
      </w:r>
    </w:p>
    <w:p w:rsidR="00401119" w:rsidRPr="00C9397A" w:rsidRDefault="00401119" w:rsidP="001B53A8">
      <w:pPr>
        <w:pStyle w:val="ListParagraph"/>
        <w:numPr>
          <w:ilvl w:val="0"/>
          <w:numId w:val="14"/>
        </w:numPr>
      </w:pPr>
      <w:r w:rsidRPr="00C9397A">
        <w:t>Lithuanian Library of Medicine</w:t>
      </w:r>
    </w:p>
    <w:p w:rsidR="00401119" w:rsidRPr="00C9397A" w:rsidRDefault="00EF58AE" w:rsidP="001B53A8">
      <w:pPr>
        <w:pStyle w:val="ListParagraph"/>
        <w:numPr>
          <w:ilvl w:val="0"/>
          <w:numId w:val="14"/>
        </w:numPr>
      </w:pPr>
      <w:hyperlink r:id="rId68" w:history="1">
        <w:r w:rsidR="00401119" w:rsidRPr="00C9397A">
          <w:rPr>
            <w:rStyle w:val="Hyperlink"/>
          </w:rPr>
          <w:t>National Library of Lithuania</w:t>
        </w:r>
      </w:hyperlink>
    </w:p>
    <w:p w:rsidR="00C9397A" w:rsidRPr="00C9397A" w:rsidRDefault="00401119" w:rsidP="001B53A8">
      <w:pPr>
        <w:pStyle w:val="ListParagraph"/>
        <w:numPr>
          <w:ilvl w:val="0"/>
          <w:numId w:val="14"/>
        </w:numPr>
      </w:pPr>
      <w:r w:rsidRPr="00C9397A">
        <w:t xml:space="preserve">North Bohemian Research Library </w:t>
      </w:r>
      <w:r w:rsidR="00C9397A" w:rsidRPr="00C9397A">
        <w:t>(Czech Republic)</w:t>
      </w:r>
    </w:p>
    <w:p w:rsidR="00C9397A" w:rsidRPr="00C9397A" w:rsidRDefault="00EF58AE" w:rsidP="001B53A8">
      <w:pPr>
        <w:pStyle w:val="ListParagraph"/>
        <w:numPr>
          <w:ilvl w:val="0"/>
          <w:numId w:val="14"/>
        </w:numPr>
      </w:pPr>
      <w:hyperlink r:id="rId69" w:history="1">
        <w:r w:rsidR="00C9397A" w:rsidRPr="009B3896">
          <w:rPr>
            <w:rStyle w:val="Hyperlink"/>
          </w:rPr>
          <w:t>Siauliai University Library</w:t>
        </w:r>
      </w:hyperlink>
      <w:r w:rsidR="00C9397A">
        <w:t xml:space="preserve"> (Lithuania)</w:t>
      </w:r>
    </w:p>
    <w:p w:rsidR="00C9397A" w:rsidRDefault="00EF58AE" w:rsidP="001B53A8">
      <w:pPr>
        <w:pStyle w:val="ListParagraph"/>
        <w:numPr>
          <w:ilvl w:val="0"/>
          <w:numId w:val="14"/>
        </w:numPr>
      </w:pPr>
      <w:hyperlink r:id="rId70" w:history="1">
        <w:r w:rsidR="00C9397A" w:rsidRPr="00C9397A">
          <w:rPr>
            <w:rStyle w:val="Hyperlink"/>
          </w:rPr>
          <w:t>National Electronic Information Consortium</w:t>
        </w:r>
      </w:hyperlink>
      <w:r w:rsidR="00C9397A" w:rsidRPr="00C9397A">
        <w:t xml:space="preserve"> (NEICON) (Russia)</w:t>
      </w:r>
    </w:p>
    <w:p w:rsidR="00C9397A" w:rsidRPr="00C9397A" w:rsidRDefault="00C9397A" w:rsidP="001B53A8">
      <w:pPr>
        <w:pStyle w:val="ListParagraph"/>
        <w:numPr>
          <w:ilvl w:val="0"/>
          <w:numId w:val="14"/>
        </w:numPr>
      </w:pPr>
      <w:r>
        <w:rPr>
          <w:lang w:val="cs-CZ"/>
        </w:rPr>
        <w:t>Municipal Library of Opočno (Czech Republic)</w:t>
      </w:r>
    </w:p>
    <w:p w:rsidR="00C9397A" w:rsidRPr="00C9397A" w:rsidRDefault="00EF58AE" w:rsidP="001B53A8">
      <w:pPr>
        <w:pStyle w:val="ListParagraph"/>
        <w:numPr>
          <w:ilvl w:val="0"/>
          <w:numId w:val="14"/>
        </w:numPr>
      </w:pPr>
      <w:hyperlink r:id="rId71" w:history="1">
        <w:r w:rsidR="00C9397A" w:rsidRPr="00C9397A">
          <w:rPr>
            <w:rStyle w:val="Hyperlink"/>
            <w:lang w:val="cs-CZ"/>
          </w:rPr>
          <w:t>Canadian Library Association</w:t>
        </w:r>
      </w:hyperlink>
      <w:r w:rsidR="00C9397A">
        <w:rPr>
          <w:lang w:val="cs-CZ"/>
        </w:rPr>
        <w:t xml:space="preserve"> (CLA)</w:t>
      </w:r>
    </w:p>
    <w:p w:rsidR="00C9397A" w:rsidRDefault="00C9397A" w:rsidP="001B53A8">
      <w:pPr>
        <w:pStyle w:val="ListParagraph"/>
        <w:numPr>
          <w:ilvl w:val="0"/>
          <w:numId w:val="14"/>
        </w:numPr>
      </w:pPr>
      <w:r>
        <w:t>Technical University of Liberec Library (Czech Republic)</w:t>
      </w:r>
    </w:p>
    <w:p w:rsidR="009B3896" w:rsidRDefault="00EF58AE" w:rsidP="001B53A8">
      <w:pPr>
        <w:pStyle w:val="ListParagraph"/>
        <w:numPr>
          <w:ilvl w:val="0"/>
          <w:numId w:val="14"/>
        </w:numPr>
      </w:pPr>
      <w:hyperlink r:id="rId72" w:history="1">
        <w:r w:rsidR="009B3896" w:rsidRPr="009B3896">
          <w:rPr>
            <w:rStyle w:val="Hyperlink"/>
          </w:rPr>
          <w:t>Slovenian Library Association</w:t>
        </w:r>
      </w:hyperlink>
    </w:p>
    <w:p w:rsidR="001A03BF" w:rsidRDefault="00EF58AE" w:rsidP="001B53A8">
      <w:pPr>
        <w:pStyle w:val="ListParagraph"/>
        <w:numPr>
          <w:ilvl w:val="0"/>
          <w:numId w:val="14"/>
        </w:numPr>
      </w:pPr>
      <w:hyperlink r:id="rId73" w:history="1">
        <w:proofErr w:type="spellStart"/>
        <w:r w:rsidR="009B3896" w:rsidRPr="009B3896">
          <w:rPr>
            <w:rStyle w:val="Hyperlink"/>
          </w:rPr>
          <w:t>Associazione</w:t>
        </w:r>
        <w:proofErr w:type="spellEnd"/>
        <w:r w:rsidR="009B3896" w:rsidRPr="009B3896">
          <w:rPr>
            <w:rStyle w:val="Hyperlink"/>
          </w:rPr>
          <w:t xml:space="preserve"> </w:t>
        </w:r>
        <w:proofErr w:type="spellStart"/>
        <w:r w:rsidR="009B3896" w:rsidRPr="009B3896">
          <w:rPr>
            <w:rStyle w:val="Hyperlink"/>
          </w:rPr>
          <w:t>Italiana</w:t>
        </w:r>
        <w:proofErr w:type="spellEnd"/>
        <w:r w:rsidR="009B3896" w:rsidRPr="009B3896">
          <w:rPr>
            <w:rStyle w:val="Hyperlink"/>
          </w:rPr>
          <w:t xml:space="preserve"> </w:t>
        </w:r>
        <w:proofErr w:type="spellStart"/>
        <w:r w:rsidR="009B3896" w:rsidRPr="009B3896">
          <w:rPr>
            <w:rStyle w:val="Hyperlink"/>
          </w:rPr>
          <w:t>Biblioteche</w:t>
        </w:r>
        <w:proofErr w:type="spellEnd"/>
      </w:hyperlink>
    </w:p>
    <w:p w:rsidR="00E67ED2" w:rsidRPr="001A03BF" w:rsidRDefault="00EF58AE" w:rsidP="001B53A8">
      <w:pPr>
        <w:pStyle w:val="ListParagraph"/>
        <w:numPr>
          <w:ilvl w:val="0"/>
          <w:numId w:val="14"/>
        </w:numPr>
      </w:pPr>
      <w:hyperlink r:id="rId74" w:history="1">
        <w:proofErr w:type="spellStart"/>
        <w:r w:rsidR="001A03BF" w:rsidRPr="001A03BF">
          <w:rPr>
            <w:rStyle w:val="Hyperlink"/>
          </w:rPr>
          <w:t>Università</w:t>
        </w:r>
        <w:proofErr w:type="spellEnd"/>
        <w:r w:rsidR="001A03BF" w:rsidRPr="001A03BF">
          <w:rPr>
            <w:rStyle w:val="Hyperlink"/>
          </w:rPr>
          <w:t xml:space="preserve"> di Napoli “</w:t>
        </w:r>
        <w:proofErr w:type="spellStart"/>
        <w:r w:rsidR="001A03BF" w:rsidRPr="001A03BF">
          <w:rPr>
            <w:rStyle w:val="Hyperlink"/>
          </w:rPr>
          <w:t>Parthenope</w:t>
        </w:r>
        <w:proofErr w:type="spellEnd"/>
        <w:r w:rsidR="001A03BF" w:rsidRPr="001A03BF">
          <w:rPr>
            <w:rStyle w:val="Hyperlink"/>
          </w:rPr>
          <w:t xml:space="preserve">” – </w:t>
        </w:r>
        <w:proofErr w:type="spellStart"/>
        <w:r w:rsidR="001A03BF" w:rsidRPr="001A03BF">
          <w:rPr>
            <w:rStyle w:val="Hyperlink"/>
          </w:rPr>
          <w:t>Biblioteca</w:t>
        </w:r>
        <w:proofErr w:type="spellEnd"/>
        <w:r w:rsidR="001A03BF" w:rsidRPr="001A03BF">
          <w:rPr>
            <w:rStyle w:val="Hyperlink"/>
          </w:rPr>
          <w:t xml:space="preserve"> central</w:t>
        </w:r>
      </w:hyperlink>
      <w:r w:rsidR="001A03BF">
        <w:t xml:space="preserve"> (Italy)</w:t>
      </w:r>
      <w:r w:rsidR="009D790F" w:rsidRPr="001A03BF">
        <w:rPr>
          <w:b/>
        </w:rPr>
        <w:tab/>
      </w:r>
    </w:p>
    <w:p w:rsidR="001A03BF" w:rsidRDefault="00EF58AE" w:rsidP="001B53A8">
      <w:pPr>
        <w:pStyle w:val="ListParagraph"/>
        <w:numPr>
          <w:ilvl w:val="0"/>
          <w:numId w:val="14"/>
        </w:numPr>
      </w:pPr>
      <w:hyperlink r:id="rId75" w:history="1">
        <w:r w:rsidR="001A03BF" w:rsidRPr="001A03BF">
          <w:rPr>
            <w:rStyle w:val="Hyperlink"/>
          </w:rPr>
          <w:t>Latvian Librarians Association</w:t>
        </w:r>
      </w:hyperlink>
    </w:p>
    <w:p w:rsidR="001A03BF" w:rsidRDefault="001A03BF" w:rsidP="001B53A8">
      <w:pPr>
        <w:pStyle w:val="ListParagraph"/>
        <w:numPr>
          <w:ilvl w:val="0"/>
          <w:numId w:val="14"/>
        </w:numPr>
      </w:pPr>
      <w:r>
        <w:t xml:space="preserve">Network for </w:t>
      </w:r>
      <w:proofErr w:type="spellStart"/>
      <w:r>
        <w:t>InterLibrary</w:t>
      </w:r>
      <w:proofErr w:type="spellEnd"/>
      <w:r>
        <w:t xml:space="preserve"> Document Exchange (NILDE)</w:t>
      </w:r>
      <w:r w:rsidRPr="001A03BF">
        <w:t xml:space="preserve"> </w:t>
      </w:r>
    </w:p>
    <w:p w:rsidR="001A03BF" w:rsidRPr="001A03BF" w:rsidRDefault="00EF58AE" w:rsidP="001B53A8">
      <w:pPr>
        <w:pStyle w:val="ListParagraph"/>
        <w:numPr>
          <w:ilvl w:val="0"/>
          <w:numId w:val="14"/>
        </w:numPr>
      </w:pPr>
      <w:hyperlink r:id="rId76" w:history="1">
        <w:r w:rsidR="001A03BF" w:rsidRPr="001A03BF">
          <w:rPr>
            <w:rStyle w:val="Hyperlink"/>
            <w:lang w:val="cs-CZ"/>
          </w:rPr>
          <w:t>Svaz knihovníků a informačních pracovníků České republiky</w:t>
        </w:r>
      </w:hyperlink>
      <w:r w:rsidR="001A03BF">
        <w:rPr>
          <w:lang w:val="cs-CZ"/>
        </w:rPr>
        <w:t xml:space="preserve"> - Association of Library and Information Professionals of the Czech Republic (SKIP)</w:t>
      </w:r>
    </w:p>
    <w:p w:rsidR="001A03BF" w:rsidRPr="000D74C5" w:rsidRDefault="00EF58AE" w:rsidP="001B53A8">
      <w:pPr>
        <w:pStyle w:val="ListParagraph"/>
        <w:numPr>
          <w:ilvl w:val="0"/>
          <w:numId w:val="14"/>
        </w:numPr>
      </w:pPr>
      <w:hyperlink r:id="rId77" w:history="1">
        <w:proofErr w:type="spellStart"/>
        <w:r w:rsidR="001A03BF" w:rsidRPr="001A03BF">
          <w:rPr>
            <w:rStyle w:val="Hyperlink"/>
            <w:rFonts w:eastAsia="Times New Roman"/>
          </w:rPr>
          <w:t>Associazione</w:t>
        </w:r>
        <w:proofErr w:type="spellEnd"/>
        <w:r w:rsidR="001A03BF" w:rsidRPr="001A03BF">
          <w:rPr>
            <w:rStyle w:val="Hyperlink"/>
            <w:rFonts w:eastAsia="Times New Roman"/>
          </w:rPr>
          <w:t xml:space="preserve"> </w:t>
        </w:r>
        <w:proofErr w:type="spellStart"/>
        <w:r w:rsidR="001A03BF" w:rsidRPr="001A03BF">
          <w:rPr>
            <w:rStyle w:val="Hyperlink"/>
            <w:rFonts w:eastAsia="Times New Roman"/>
          </w:rPr>
          <w:t>Nazionale</w:t>
        </w:r>
        <w:proofErr w:type="spellEnd"/>
        <w:r w:rsidR="001A03BF" w:rsidRPr="001A03BF">
          <w:rPr>
            <w:rStyle w:val="Hyperlink"/>
            <w:rFonts w:eastAsia="Times New Roman"/>
          </w:rPr>
          <w:t xml:space="preserve"> </w:t>
        </w:r>
        <w:proofErr w:type="spellStart"/>
        <w:r w:rsidR="001A03BF" w:rsidRPr="001A03BF">
          <w:rPr>
            <w:rStyle w:val="Hyperlink"/>
            <w:rFonts w:eastAsia="Times New Roman"/>
          </w:rPr>
          <w:t>Archivistica</w:t>
        </w:r>
        <w:proofErr w:type="spellEnd"/>
        <w:r w:rsidR="001A03BF" w:rsidRPr="001A03BF">
          <w:rPr>
            <w:rStyle w:val="Hyperlink"/>
            <w:rFonts w:eastAsia="Times New Roman"/>
          </w:rPr>
          <w:t xml:space="preserve"> </w:t>
        </w:r>
        <w:proofErr w:type="spellStart"/>
        <w:r w:rsidR="001A03BF" w:rsidRPr="001A03BF">
          <w:rPr>
            <w:rStyle w:val="Hyperlink"/>
            <w:rFonts w:eastAsia="Times New Roman"/>
          </w:rPr>
          <w:t>Italiana</w:t>
        </w:r>
        <w:proofErr w:type="spellEnd"/>
      </w:hyperlink>
      <w:r w:rsidR="001A03BF">
        <w:rPr>
          <w:rFonts w:eastAsia="Times New Roman"/>
        </w:rPr>
        <w:t xml:space="preserve"> (Italy)</w:t>
      </w:r>
    </w:p>
    <w:p w:rsidR="000D74C5" w:rsidRDefault="00EF58AE" w:rsidP="001B53A8">
      <w:pPr>
        <w:pStyle w:val="ListParagraph"/>
        <w:numPr>
          <w:ilvl w:val="0"/>
          <w:numId w:val="14"/>
        </w:numPr>
        <w:rPr>
          <w:lang w:val="es-ES"/>
        </w:rPr>
      </w:pPr>
      <w:hyperlink r:id="rId78" w:history="1">
        <w:r w:rsidR="000D74C5" w:rsidRPr="000D74C5">
          <w:rPr>
            <w:rStyle w:val="Hyperlink"/>
            <w:lang w:val="es-ES"/>
          </w:rPr>
          <w:t>Universidad Politécnica de Cartagena</w:t>
        </w:r>
      </w:hyperlink>
      <w:r w:rsidR="000D74C5" w:rsidRPr="000D74C5">
        <w:rPr>
          <w:lang w:val="es-ES"/>
        </w:rPr>
        <w:t xml:space="preserve"> (España)</w:t>
      </w:r>
    </w:p>
    <w:p w:rsidR="000D74C5" w:rsidRPr="000D74C5" w:rsidRDefault="000D74C5" w:rsidP="001B53A8">
      <w:pPr>
        <w:pStyle w:val="ListParagraph"/>
        <w:numPr>
          <w:ilvl w:val="0"/>
          <w:numId w:val="14"/>
        </w:numPr>
        <w:rPr>
          <w:lang w:val="es-ES"/>
        </w:rPr>
      </w:pPr>
      <w:proofErr w:type="spellStart"/>
      <w:r>
        <w:t>Università</w:t>
      </w:r>
      <w:proofErr w:type="spellEnd"/>
      <w:r>
        <w:t xml:space="preserve"> </w:t>
      </w:r>
      <w:proofErr w:type="spellStart"/>
      <w:r>
        <w:t>degli</w:t>
      </w:r>
      <w:proofErr w:type="spellEnd"/>
      <w:r>
        <w:t xml:space="preserve"> </w:t>
      </w:r>
      <w:proofErr w:type="spellStart"/>
      <w:r>
        <w:t>Studi</w:t>
      </w:r>
      <w:proofErr w:type="spellEnd"/>
      <w:r>
        <w:t xml:space="preserve"> di </w:t>
      </w:r>
      <w:proofErr w:type="spellStart"/>
      <w:r>
        <w:t>Genova</w:t>
      </w:r>
      <w:proofErr w:type="spellEnd"/>
      <w:r>
        <w:t xml:space="preserve"> </w:t>
      </w:r>
      <w:proofErr w:type="spellStart"/>
      <w:r>
        <w:t>Dipartimento</w:t>
      </w:r>
      <w:proofErr w:type="spellEnd"/>
      <w:r>
        <w:t xml:space="preserve"> di </w:t>
      </w:r>
      <w:proofErr w:type="spellStart"/>
      <w:r>
        <w:t>Giurisprudenza</w:t>
      </w:r>
      <w:proofErr w:type="spellEnd"/>
      <w:r>
        <w:t xml:space="preserve"> (Italy)</w:t>
      </w:r>
    </w:p>
    <w:p w:rsidR="000D74C5" w:rsidRPr="00263B12" w:rsidRDefault="000D74C5" w:rsidP="001B53A8">
      <w:pPr>
        <w:pStyle w:val="ListParagraph"/>
        <w:numPr>
          <w:ilvl w:val="0"/>
          <w:numId w:val="14"/>
        </w:numPr>
        <w:rPr>
          <w:lang w:val="es-ES"/>
        </w:rPr>
      </w:pPr>
      <w:proofErr w:type="spellStart"/>
      <w:r>
        <w:t>Knihovna</w:t>
      </w:r>
      <w:proofErr w:type="spellEnd"/>
      <w:r>
        <w:t xml:space="preserve"> </w:t>
      </w:r>
      <w:proofErr w:type="spellStart"/>
      <w:r>
        <w:t>Kroměřížska</w:t>
      </w:r>
      <w:proofErr w:type="spellEnd"/>
      <w:r>
        <w:t xml:space="preserve">  (Czech Republic)</w:t>
      </w:r>
    </w:p>
    <w:p w:rsidR="00263B12" w:rsidRDefault="00EF58AE" w:rsidP="001B53A8">
      <w:pPr>
        <w:pStyle w:val="ListParagraph"/>
        <w:numPr>
          <w:ilvl w:val="0"/>
          <w:numId w:val="14"/>
        </w:numPr>
        <w:rPr>
          <w:lang w:val="es-ES"/>
        </w:rPr>
      </w:pPr>
      <w:hyperlink r:id="rId79" w:history="1">
        <w:proofErr w:type="spellStart"/>
        <w:r w:rsidR="00263B12" w:rsidRPr="00263B12">
          <w:rPr>
            <w:rStyle w:val="Hyperlink"/>
            <w:lang w:val="es-ES"/>
          </w:rPr>
          <w:t>Mondragon</w:t>
        </w:r>
        <w:proofErr w:type="spellEnd"/>
        <w:r w:rsidR="00263B12" w:rsidRPr="00263B12">
          <w:rPr>
            <w:rStyle w:val="Hyperlink"/>
            <w:lang w:val="es-ES"/>
          </w:rPr>
          <w:t xml:space="preserve"> </w:t>
        </w:r>
        <w:proofErr w:type="spellStart"/>
        <w:r w:rsidR="00263B12" w:rsidRPr="00263B12">
          <w:rPr>
            <w:rStyle w:val="Hyperlink"/>
            <w:lang w:val="es-ES"/>
          </w:rPr>
          <w:t>Unibertsitatea</w:t>
        </w:r>
        <w:proofErr w:type="spellEnd"/>
        <w:r w:rsidR="00263B12" w:rsidRPr="00263B12">
          <w:rPr>
            <w:rStyle w:val="Hyperlink"/>
            <w:lang w:val="es-ES"/>
          </w:rPr>
          <w:t xml:space="preserve"> Library</w:t>
        </w:r>
      </w:hyperlink>
      <w:r w:rsidR="00263B12">
        <w:rPr>
          <w:lang w:val="es-ES"/>
        </w:rPr>
        <w:t xml:space="preserve"> (</w:t>
      </w:r>
      <w:proofErr w:type="spellStart"/>
      <w:r w:rsidR="00263B12">
        <w:rPr>
          <w:lang w:val="es-ES"/>
        </w:rPr>
        <w:t>Spain</w:t>
      </w:r>
      <w:proofErr w:type="spellEnd"/>
      <w:r w:rsidR="00263B12">
        <w:rPr>
          <w:lang w:val="es-ES"/>
        </w:rPr>
        <w:t>)</w:t>
      </w:r>
    </w:p>
    <w:p w:rsidR="00565627" w:rsidRPr="00565627" w:rsidRDefault="00EF58AE" w:rsidP="001B53A8">
      <w:pPr>
        <w:pStyle w:val="ListParagraph"/>
        <w:numPr>
          <w:ilvl w:val="0"/>
          <w:numId w:val="14"/>
        </w:numPr>
        <w:rPr>
          <w:lang w:val="es-ES"/>
        </w:rPr>
      </w:pPr>
      <w:hyperlink r:id="rId80" w:history="1">
        <w:proofErr w:type="spellStart"/>
        <w:r w:rsidR="00565627" w:rsidRPr="00565627">
          <w:rPr>
            <w:rStyle w:val="Hyperlink"/>
          </w:rPr>
          <w:t>Konferencja</w:t>
        </w:r>
        <w:proofErr w:type="spellEnd"/>
        <w:r w:rsidR="00565627" w:rsidRPr="00565627">
          <w:rPr>
            <w:rStyle w:val="Hyperlink"/>
          </w:rPr>
          <w:t xml:space="preserve"> </w:t>
        </w:r>
        <w:proofErr w:type="spellStart"/>
        <w:r w:rsidR="00565627" w:rsidRPr="00565627">
          <w:rPr>
            <w:rStyle w:val="Hyperlink"/>
          </w:rPr>
          <w:t>Dyrektorów</w:t>
        </w:r>
        <w:proofErr w:type="spellEnd"/>
        <w:r w:rsidR="00565627" w:rsidRPr="00565627">
          <w:rPr>
            <w:rStyle w:val="Hyperlink"/>
          </w:rPr>
          <w:t xml:space="preserve"> </w:t>
        </w:r>
        <w:proofErr w:type="spellStart"/>
        <w:r w:rsidR="00565627" w:rsidRPr="00565627">
          <w:rPr>
            <w:rStyle w:val="Hyperlink"/>
          </w:rPr>
          <w:t>Bibliotek</w:t>
        </w:r>
        <w:proofErr w:type="spellEnd"/>
        <w:r w:rsidR="00565627" w:rsidRPr="00565627">
          <w:rPr>
            <w:rStyle w:val="Hyperlink"/>
          </w:rPr>
          <w:t xml:space="preserve"> </w:t>
        </w:r>
        <w:proofErr w:type="spellStart"/>
        <w:r w:rsidR="00565627" w:rsidRPr="00565627">
          <w:rPr>
            <w:rStyle w:val="Hyperlink"/>
          </w:rPr>
          <w:t>Akademickich</w:t>
        </w:r>
        <w:proofErr w:type="spellEnd"/>
        <w:r w:rsidR="00565627" w:rsidRPr="00565627">
          <w:rPr>
            <w:rStyle w:val="Hyperlink"/>
          </w:rPr>
          <w:t xml:space="preserve"> </w:t>
        </w:r>
        <w:proofErr w:type="spellStart"/>
        <w:r w:rsidR="00565627" w:rsidRPr="00565627">
          <w:rPr>
            <w:rStyle w:val="Hyperlink"/>
          </w:rPr>
          <w:t>Szkół</w:t>
        </w:r>
        <w:proofErr w:type="spellEnd"/>
        <w:r w:rsidR="00565627" w:rsidRPr="00565627">
          <w:rPr>
            <w:rStyle w:val="Hyperlink"/>
          </w:rPr>
          <w:t xml:space="preserve"> </w:t>
        </w:r>
        <w:proofErr w:type="spellStart"/>
        <w:r w:rsidR="00565627" w:rsidRPr="00565627">
          <w:rPr>
            <w:rStyle w:val="Hyperlink"/>
          </w:rPr>
          <w:t>Polskich</w:t>
        </w:r>
        <w:proofErr w:type="spellEnd"/>
      </w:hyperlink>
      <w:r w:rsidR="00565627" w:rsidRPr="00565627">
        <w:rPr>
          <w:color w:val="333333"/>
        </w:rPr>
        <w:t xml:space="preserve"> | </w:t>
      </w:r>
      <w:r w:rsidR="00565627" w:rsidRPr="00565627">
        <w:rPr>
          <w:bCs/>
        </w:rPr>
        <w:t>Conference of Heads of Academic Libraries in Poland</w:t>
      </w:r>
    </w:p>
    <w:p w:rsidR="00565627" w:rsidRPr="00565627" w:rsidRDefault="00565627" w:rsidP="001B53A8">
      <w:pPr>
        <w:pStyle w:val="ListParagraph"/>
        <w:numPr>
          <w:ilvl w:val="0"/>
          <w:numId w:val="14"/>
        </w:numPr>
        <w:rPr>
          <w:lang w:val="es-ES"/>
        </w:rPr>
      </w:pPr>
      <w:r>
        <w:rPr>
          <w:rFonts w:eastAsia="Times New Roman"/>
        </w:rPr>
        <w:t xml:space="preserve">Universidad </w:t>
      </w:r>
      <w:proofErr w:type="spellStart"/>
      <w:r>
        <w:rPr>
          <w:rFonts w:eastAsia="Times New Roman"/>
        </w:rPr>
        <w:t>Nacional</w:t>
      </w:r>
      <w:proofErr w:type="spellEnd"/>
      <w:r>
        <w:rPr>
          <w:rFonts w:eastAsia="Times New Roman"/>
        </w:rPr>
        <w:t xml:space="preserve"> de Educación a </w:t>
      </w:r>
      <w:proofErr w:type="spellStart"/>
      <w:r>
        <w:rPr>
          <w:rFonts w:eastAsia="Times New Roman"/>
        </w:rPr>
        <w:t>Distancia</w:t>
      </w:r>
      <w:proofErr w:type="spellEnd"/>
      <w:r>
        <w:rPr>
          <w:rFonts w:eastAsia="Times New Roman"/>
        </w:rPr>
        <w:t xml:space="preserve"> </w:t>
      </w:r>
      <w:proofErr w:type="spellStart"/>
      <w:r>
        <w:rPr>
          <w:rFonts w:eastAsia="Times New Roman"/>
        </w:rPr>
        <w:t>Biblioteca</w:t>
      </w:r>
      <w:proofErr w:type="spellEnd"/>
      <w:r>
        <w:rPr>
          <w:rFonts w:eastAsia="Times New Roman"/>
        </w:rPr>
        <w:t xml:space="preserve"> (Spain) </w:t>
      </w:r>
    </w:p>
    <w:p w:rsidR="00565627" w:rsidRPr="00565627" w:rsidRDefault="00EF58AE" w:rsidP="001B53A8">
      <w:pPr>
        <w:pStyle w:val="ListParagraph"/>
        <w:numPr>
          <w:ilvl w:val="0"/>
          <w:numId w:val="14"/>
        </w:numPr>
        <w:rPr>
          <w:lang w:val="es-ES"/>
        </w:rPr>
      </w:pPr>
      <w:hyperlink r:id="rId81" w:history="1">
        <w:r w:rsidR="00565627" w:rsidRPr="00565627">
          <w:rPr>
            <w:rStyle w:val="Hyperlink"/>
            <w:rFonts w:eastAsia="Times New Roman"/>
          </w:rPr>
          <w:t>National and State Libraries Australasia</w:t>
        </w:r>
      </w:hyperlink>
      <w:r w:rsidR="00565627">
        <w:rPr>
          <w:rFonts w:eastAsia="Times New Roman"/>
        </w:rPr>
        <w:t xml:space="preserve"> (NSLA)</w:t>
      </w:r>
    </w:p>
    <w:p w:rsidR="00565627" w:rsidRPr="00565627" w:rsidRDefault="00EF58AE" w:rsidP="001B53A8">
      <w:pPr>
        <w:pStyle w:val="ListParagraph"/>
        <w:numPr>
          <w:ilvl w:val="0"/>
          <w:numId w:val="14"/>
        </w:numPr>
        <w:rPr>
          <w:lang w:val="es-ES"/>
        </w:rPr>
      </w:pPr>
      <w:hyperlink r:id="rId82" w:history="1">
        <w:r w:rsidR="00565627" w:rsidRPr="00565627">
          <w:rPr>
            <w:rStyle w:val="Hyperlink"/>
            <w:rFonts w:eastAsia="Times New Roman"/>
          </w:rPr>
          <w:t>Canadian Association of Professional Academic Librarians</w:t>
        </w:r>
      </w:hyperlink>
      <w:r w:rsidR="00565627">
        <w:rPr>
          <w:rFonts w:eastAsia="Times New Roman"/>
        </w:rPr>
        <w:t xml:space="preserve"> (CAPAL)</w:t>
      </w:r>
    </w:p>
    <w:p w:rsidR="00565627" w:rsidRPr="00C97568" w:rsidRDefault="00EF58AE" w:rsidP="001B53A8">
      <w:pPr>
        <w:pStyle w:val="ListParagraph"/>
        <w:numPr>
          <w:ilvl w:val="0"/>
          <w:numId w:val="14"/>
        </w:numPr>
        <w:rPr>
          <w:lang w:val="es-ES"/>
        </w:rPr>
      </w:pPr>
      <w:hyperlink r:id="rId83" w:history="1">
        <w:proofErr w:type="spellStart"/>
        <w:r w:rsidR="00565627" w:rsidRPr="00565627">
          <w:rPr>
            <w:rStyle w:val="Hyperlink"/>
            <w:rFonts w:eastAsia="Times New Roman"/>
          </w:rPr>
          <w:t>BibloRed</w:t>
        </w:r>
        <w:proofErr w:type="spellEnd"/>
        <w:r w:rsidR="00565627" w:rsidRPr="00565627">
          <w:rPr>
            <w:rStyle w:val="Hyperlink"/>
            <w:rFonts w:eastAsia="Times New Roman"/>
          </w:rPr>
          <w:t xml:space="preserve">, </w:t>
        </w:r>
        <w:r w:rsidR="00565627" w:rsidRPr="00565627">
          <w:rPr>
            <w:rStyle w:val="Hyperlink"/>
          </w:rPr>
          <w:t>Bogotá Public Libraries Network</w:t>
        </w:r>
      </w:hyperlink>
      <w:r w:rsidR="00565627">
        <w:rPr>
          <w:rFonts w:eastAsia="Times New Roman"/>
        </w:rPr>
        <w:t xml:space="preserve"> (Colombia)</w:t>
      </w:r>
    </w:p>
    <w:p w:rsidR="000D74C5" w:rsidRDefault="00C97568" w:rsidP="001B53A8">
      <w:pPr>
        <w:pStyle w:val="ListParagraph"/>
        <w:numPr>
          <w:ilvl w:val="0"/>
          <w:numId w:val="14"/>
        </w:numPr>
      </w:pPr>
      <w:r>
        <w:t>Universidad de Córdoba (Spain)</w:t>
      </w:r>
    </w:p>
    <w:p w:rsidR="00D4491E" w:rsidRPr="00D4491E" w:rsidRDefault="00D4491E" w:rsidP="001B53A8">
      <w:pPr>
        <w:pStyle w:val="ListParagraph"/>
        <w:numPr>
          <w:ilvl w:val="0"/>
          <w:numId w:val="14"/>
        </w:numPr>
        <w:tabs>
          <w:tab w:val="left" w:pos="6480"/>
          <w:tab w:val="left" w:pos="9000"/>
        </w:tabs>
        <w:spacing w:after="240" w:line="360" w:lineRule="auto"/>
        <w:ind w:right="65"/>
      </w:pPr>
      <w:r>
        <w:t xml:space="preserve">The </w:t>
      </w:r>
      <w:proofErr w:type="spellStart"/>
      <w:r>
        <w:t>Karel</w:t>
      </w:r>
      <w:proofErr w:type="spellEnd"/>
      <w:r>
        <w:t xml:space="preserve"> </w:t>
      </w:r>
      <w:proofErr w:type="spellStart"/>
      <w:r>
        <w:t>Dvořáček</w:t>
      </w:r>
      <w:proofErr w:type="spellEnd"/>
      <w:r>
        <w:t xml:space="preserve"> Library | </w:t>
      </w:r>
      <w:proofErr w:type="spellStart"/>
      <w:r w:rsidRPr="00D4491E">
        <w:t>Knihovna</w:t>
      </w:r>
      <w:proofErr w:type="spellEnd"/>
      <w:r w:rsidRPr="00D4491E">
        <w:t xml:space="preserve"> Karla </w:t>
      </w:r>
      <w:proofErr w:type="spellStart"/>
      <w:r w:rsidRPr="00D4491E">
        <w:t>Dvořáčka</w:t>
      </w:r>
      <w:proofErr w:type="spellEnd"/>
      <w:r w:rsidRPr="00D4491E">
        <w:t xml:space="preserve">, </w:t>
      </w:r>
      <w:proofErr w:type="spellStart"/>
      <w:r w:rsidRPr="00D4491E">
        <w:t>Vyškov</w:t>
      </w:r>
      <w:proofErr w:type="spellEnd"/>
      <w:r>
        <w:t xml:space="preserve"> (Czech Republic)</w:t>
      </w:r>
    </w:p>
    <w:p w:rsidR="00D4491E" w:rsidRDefault="00EF58AE" w:rsidP="001B53A8">
      <w:pPr>
        <w:pStyle w:val="ListParagraph"/>
        <w:numPr>
          <w:ilvl w:val="0"/>
          <w:numId w:val="14"/>
        </w:numPr>
      </w:pPr>
      <w:hyperlink r:id="rId84" w:history="1">
        <w:r w:rsidR="00D4491E" w:rsidRPr="00D4491E">
          <w:rPr>
            <w:rStyle w:val="Hyperlink"/>
          </w:rPr>
          <w:t xml:space="preserve">International Association of Music Libraries, Archives and Documentation </w:t>
        </w:r>
        <w:proofErr w:type="spellStart"/>
        <w:r w:rsidR="00D4491E" w:rsidRPr="00D4491E">
          <w:rPr>
            <w:rStyle w:val="Hyperlink"/>
          </w:rPr>
          <w:t>Centres</w:t>
        </w:r>
        <w:proofErr w:type="spellEnd"/>
        <w:r w:rsidR="00D4491E" w:rsidRPr="00D4491E">
          <w:rPr>
            <w:rStyle w:val="Hyperlink"/>
          </w:rPr>
          <w:t>, UK and Ireland</w:t>
        </w:r>
      </w:hyperlink>
      <w:r w:rsidR="00D4491E">
        <w:t xml:space="preserve"> (IAML)  </w:t>
      </w:r>
    </w:p>
    <w:p w:rsidR="00D4491E" w:rsidRDefault="00D4491E" w:rsidP="001B53A8">
      <w:pPr>
        <w:pStyle w:val="ListParagraph"/>
        <w:numPr>
          <w:ilvl w:val="0"/>
          <w:numId w:val="14"/>
        </w:numPr>
      </w:pPr>
      <w:proofErr w:type="spellStart"/>
      <w:r>
        <w:t>Società</w:t>
      </w:r>
      <w:proofErr w:type="spellEnd"/>
      <w:r>
        <w:t xml:space="preserve"> </w:t>
      </w:r>
      <w:proofErr w:type="spellStart"/>
      <w:r>
        <w:t>Napoletana</w:t>
      </w:r>
      <w:proofErr w:type="spellEnd"/>
      <w:r>
        <w:t xml:space="preserve"> di </w:t>
      </w:r>
      <w:proofErr w:type="spellStart"/>
      <w:r>
        <w:t>Storia</w:t>
      </w:r>
      <w:proofErr w:type="spellEnd"/>
      <w:r>
        <w:t xml:space="preserve"> Patria (Italy)</w:t>
      </w:r>
    </w:p>
    <w:p w:rsidR="00D4491E" w:rsidRDefault="00D4491E" w:rsidP="001B53A8">
      <w:pPr>
        <w:pStyle w:val="ListParagraph"/>
        <w:numPr>
          <w:ilvl w:val="0"/>
          <w:numId w:val="14"/>
        </w:numPr>
      </w:pPr>
      <w:proofErr w:type="spellStart"/>
      <w:r>
        <w:t>Universitat</w:t>
      </w:r>
      <w:proofErr w:type="spellEnd"/>
      <w:r>
        <w:t xml:space="preserve"> </w:t>
      </w:r>
      <w:proofErr w:type="spellStart"/>
      <w:r>
        <w:t>Pompeu</w:t>
      </w:r>
      <w:proofErr w:type="spellEnd"/>
      <w:r>
        <w:t xml:space="preserve"> </w:t>
      </w:r>
      <w:proofErr w:type="spellStart"/>
      <w:r>
        <w:t>Fabra</w:t>
      </w:r>
      <w:proofErr w:type="spellEnd"/>
      <w:r>
        <w:t xml:space="preserve"> Library (Spain)</w:t>
      </w:r>
    </w:p>
    <w:p w:rsidR="00D4491E" w:rsidRDefault="00D4491E" w:rsidP="001B53A8">
      <w:pPr>
        <w:pStyle w:val="ListParagraph"/>
        <w:numPr>
          <w:ilvl w:val="0"/>
          <w:numId w:val="14"/>
        </w:numPr>
      </w:pPr>
      <w:r>
        <w:t xml:space="preserve">National Library Association of Uruguay </w:t>
      </w:r>
    </w:p>
    <w:p w:rsidR="001B53A8" w:rsidRDefault="00EF58AE" w:rsidP="001B53A8">
      <w:pPr>
        <w:pStyle w:val="ListParagraph"/>
        <w:numPr>
          <w:ilvl w:val="0"/>
          <w:numId w:val="14"/>
        </w:numPr>
      </w:pPr>
      <w:hyperlink r:id="rId85" w:history="1">
        <w:r w:rsidR="001B53A8" w:rsidRPr="001B53A8">
          <w:rPr>
            <w:rStyle w:val="Hyperlink"/>
          </w:rPr>
          <w:t>European Network for Copyright in Support of Education and Science</w:t>
        </w:r>
      </w:hyperlink>
      <w:r w:rsidR="001B53A8">
        <w:t xml:space="preserve"> (ENCES)</w:t>
      </w:r>
    </w:p>
    <w:p w:rsidR="001B53A8" w:rsidRDefault="00EF58AE" w:rsidP="001B53A8">
      <w:pPr>
        <w:pStyle w:val="ListParagraph"/>
        <w:numPr>
          <w:ilvl w:val="0"/>
          <w:numId w:val="14"/>
        </w:numPr>
      </w:pPr>
      <w:hyperlink r:id="rId86" w:history="1">
        <w:r w:rsidR="001B53A8" w:rsidRPr="001B53A8">
          <w:rPr>
            <w:rStyle w:val="Hyperlink"/>
          </w:rPr>
          <w:t>De Montfort University, Leicester</w:t>
        </w:r>
      </w:hyperlink>
      <w:r w:rsidR="001B53A8">
        <w:t xml:space="preserve"> (UK)</w:t>
      </w:r>
    </w:p>
    <w:p w:rsidR="00D4491E" w:rsidRDefault="00D4491E" w:rsidP="00D4491E">
      <w:pPr>
        <w:pStyle w:val="ListParagraph"/>
        <w:ind w:left="1080"/>
      </w:pPr>
    </w:p>
    <w:p w:rsidR="00C97568" w:rsidRPr="001A03BF" w:rsidRDefault="00C97568" w:rsidP="000D74C5">
      <w:pPr>
        <w:pStyle w:val="ListParagraph"/>
        <w:ind w:left="1080"/>
      </w:pPr>
    </w:p>
    <w:sectPr w:rsidR="00C97568" w:rsidRPr="001A03BF" w:rsidSect="00F51463">
      <w:pgSz w:w="11901" w:h="16840"/>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8AE" w:rsidRDefault="00EF58AE" w:rsidP="00F2138D">
      <w:pPr>
        <w:spacing w:after="0" w:line="240" w:lineRule="auto"/>
      </w:pPr>
      <w:r>
        <w:separator/>
      </w:r>
    </w:p>
  </w:endnote>
  <w:endnote w:type="continuationSeparator" w:id="0">
    <w:p w:rsidR="00EF58AE" w:rsidRDefault="00EF58AE" w:rsidP="00F21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8AE" w:rsidRDefault="00EF58AE" w:rsidP="00F2138D">
      <w:pPr>
        <w:spacing w:after="0" w:line="240" w:lineRule="auto"/>
      </w:pPr>
      <w:r>
        <w:separator/>
      </w:r>
    </w:p>
  </w:footnote>
  <w:footnote w:type="continuationSeparator" w:id="0">
    <w:p w:rsidR="00EF58AE" w:rsidRDefault="00EF58AE" w:rsidP="00F2138D">
      <w:pPr>
        <w:spacing w:after="0" w:line="240" w:lineRule="auto"/>
      </w:pPr>
      <w:r>
        <w:continuationSeparator/>
      </w:r>
    </w:p>
  </w:footnote>
  <w:footnote w:id="1">
    <w:p w:rsidR="008D521C" w:rsidRDefault="008D521C" w:rsidP="00F51463">
      <w:pPr>
        <w:pStyle w:val="FootnoteText"/>
        <w:spacing w:after="60"/>
      </w:pPr>
      <w:r>
        <w:rPr>
          <w:rStyle w:val="FootnoteReference"/>
        </w:rPr>
        <w:footnoteRef/>
      </w:r>
      <w:r>
        <w:t xml:space="preserve"> As on 2012, France was ranked number 1 in the world for international co-authorship (50.0%), followed by the United Kingdom with 47.6%: </w:t>
      </w:r>
      <w:hyperlink r:id="rId1" w:history="1">
        <w:r w:rsidRPr="009A17B9">
          <w:rPr>
            <w:rStyle w:val="Hyperlink"/>
          </w:rPr>
          <w:t>https://www.gov.uk/government/uploads/system/uploads/attachment_data/file/263729/bis-13-1297-international-comparative-performance-of-the-UK-research-base-2013.pdf</w:t>
        </w:r>
      </w:hyperlink>
      <w:r>
        <w:t xml:space="preserve"> </w:t>
      </w:r>
    </w:p>
  </w:footnote>
  <w:footnote w:id="2">
    <w:p w:rsidR="008D521C" w:rsidRDefault="008D521C">
      <w:pPr>
        <w:pStyle w:val="FootnoteText"/>
      </w:pPr>
      <w:r>
        <w:rPr>
          <w:rStyle w:val="FootnoteReference"/>
        </w:rPr>
        <w:footnoteRef/>
      </w:r>
      <w:r>
        <w:t xml:space="preserve"> A recent study identified 253 cross-border higher education programs  (covering only branch campuses or franchising agreements) operating in the EU: </w:t>
      </w:r>
      <w:hyperlink r:id="rId2" w:history="1">
        <w:r>
          <w:rPr>
            <w:rStyle w:val="Hyperlink"/>
          </w:rPr>
          <w:t>http://ec.europa.eu/education/library/study/borders_en.pdf</w:t>
        </w:r>
      </w:hyperlink>
      <w:r>
        <w:t xml:space="preserve"> p. 38.</w:t>
      </w:r>
    </w:p>
  </w:footnote>
  <w:footnote w:id="3">
    <w:p w:rsidR="00D36362" w:rsidRDefault="00D36362" w:rsidP="00D36362">
      <w:pPr>
        <w:pStyle w:val="FootnoteText"/>
      </w:pPr>
      <w:r>
        <w:rPr>
          <w:rStyle w:val="FootnoteReference"/>
        </w:rPr>
        <w:footnoteRef/>
      </w:r>
      <w:r>
        <w:t xml:space="preserve"> Ware, M, The STM Report: An Overview of scientific and scholarly journal publishing, </w:t>
      </w:r>
      <w:hyperlink r:id="rId3" w:history="1">
        <w:r w:rsidRPr="00645496">
          <w:rPr>
            <w:rStyle w:val="Hyperlink"/>
          </w:rPr>
          <w:t>http://www.stm-assoc.org/2012_12_11_STM_Report_2012.pdf</w:t>
        </w:r>
      </w:hyperlink>
      <w:r>
        <w:t xml:space="preserve"> (page 19)</w:t>
      </w:r>
      <w:r w:rsidR="0040111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268F"/>
    <w:multiLevelType w:val="hybridMultilevel"/>
    <w:tmpl w:val="F126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B4D78"/>
    <w:multiLevelType w:val="hybridMultilevel"/>
    <w:tmpl w:val="969A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E7585F"/>
    <w:multiLevelType w:val="hybridMultilevel"/>
    <w:tmpl w:val="1002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B633FE"/>
    <w:multiLevelType w:val="hybridMultilevel"/>
    <w:tmpl w:val="F8BC08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47534D3"/>
    <w:multiLevelType w:val="hybridMultilevel"/>
    <w:tmpl w:val="D832B7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7056E9E"/>
    <w:multiLevelType w:val="hybridMultilevel"/>
    <w:tmpl w:val="1FD4730A"/>
    <w:lvl w:ilvl="0" w:tplc="C67AE1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9B7F73"/>
    <w:multiLevelType w:val="hybridMultilevel"/>
    <w:tmpl w:val="71AA1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FE77DC"/>
    <w:multiLevelType w:val="hybridMultilevel"/>
    <w:tmpl w:val="0A72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E5FFF"/>
    <w:multiLevelType w:val="hybridMultilevel"/>
    <w:tmpl w:val="F290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CC5047"/>
    <w:multiLevelType w:val="hybridMultilevel"/>
    <w:tmpl w:val="CFE4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8A2BAF"/>
    <w:multiLevelType w:val="hybridMultilevel"/>
    <w:tmpl w:val="043002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E2C174A"/>
    <w:multiLevelType w:val="hybridMultilevel"/>
    <w:tmpl w:val="F3E6847C"/>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1357C5"/>
    <w:multiLevelType w:val="hybridMultilevel"/>
    <w:tmpl w:val="CCB4A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7F0611"/>
    <w:multiLevelType w:val="hybridMultilevel"/>
    <w:tmpl w:val="D98C5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
  </w:num>
  <w:num w:numId="4">
    <w:abstractNumId w:val="5"/>
  </w:num>
  <w:num w:numId="5">
    <w:abstractNumId w:val="11"/>
  </w:num>
  <w:num w:numId="6">
    <w:abstractNumId w:val="0"/>
  </w:num>
  <w:num w:numId="7">
    <w:abstractNumId w:val="10"/>
  </w:num>
  <w:num w:numId="8">
    <w:abstractNumId w:val="3"/>
  </w:num>
  <w:num w:numId="9">
    <w:abstractNumId w:val="4"/>
  </w:num>
  <w:num w:numId="10">
    <w:abstractNumId w:val="12"/>
  </w:num>
  <w:num w:numId="11">
    <w:abstractNumId w:val="13"/>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329"/>
    <w:rsid w:val="00021575"/>
    <w:rsid w:val="00037DD8"/>
    <w:rsid w:val="00077CB8"/>
    <w:rsid w:val="000D74C5"/>
    <w:rsid w:val="000E2E3C"/>
    <w:rsid w:val="00114F23"/>
    <w:rsid w:val="00160777"/>
    <w:rsid w:val="00175D0A"/>
    <w:rsid w:val="0018720E"/>
    <w:rsid w:val="0019103A"/>
    <w:rsid w:val="00192612"/>
    <w:rsid w:val="001A03BF"/>
    <w:rsid w:val="001A5E10"/>
    <w:rsid w:val="001B4D6E"/>
    <w:rsid w:val="001B53A8"/>
    <w:rsid w:val="00236D0E"/>
    <w:rsid w:val="00250783"/>
    <w:rsid w:val="002521FB"/>
    <w:rsid w:val="002637DA"/>
    <w:rsid w:val="00263B12"/>
    <w:rsid w:val="00294055"/>
    <w:rsid w:val="002A1F64"/>
    <w:rsid w:val="002A329A"/>
    <w:rsid w:val="00334C21"/>
    <w:rsid w:val="003970B4"/>
    <w:rsid w:val="003A70B8"/>
    <w:rsid w:val="003B3E02"/>
    <w:rsid w:val="003C719D"/>
    <w:rsid w:val="003D3F76"/>
    <w:rsid w:val="00401119"/>
    <w:rsid w:val="0046685C"/>
    <w:rsid w:val="00467601"/>
    <w:rsid w:val="00485BCD"/>
    <w:rsid w:val="00497250"/>
    <w:rsid w:val="004A7451"/>
    <w:rsid w:val="004E1BE5"/>
    <w:rsid w:val="00565627"/>
    <w:rsid w:val="0057585C"/>
    <w:rsid w:val="005D0C74"/>
    <w:rsid w:val="005E0D40"/>
    <w:rsid w:val="005F1D20"/>
    <w:rsid w:val="00615A8A"/>
    <w:rsid w:val="006234DA"/>
    <w:rsid w:val="0062684D"/>
    <w:rsid w:val="006435D7"/>
    <w:rsid w:val="00686173"/>
    <w:rsid w:val="00693C55"/>
    <w:rsid w:val="006D334B"/>
    <w:rsid w:val="007C5798"/>
    <w:rsid w:val="007E6927"/>
    <w:rsid w:val="008145B7"/>
    <w:rsid w:val="00821906"/>
    <w:rsid w:val="00837E36"/>
    <w:rsid w:val="008A64DA"/>
    <w:rsid w:val="008B521D"/>
    <w:rsid w:val="008C02C9"/>
    <w:rsid w:val="008D521C"/>
    <w:rsid w:val="00981DD6"/>
    <w:rsid w:val="009965BB"/>
    <w:rsid w:val="009A4C6D"/>
    <w:rsid w:val="009B3896"/>
    <w:rsid w:val="009D790F"/>
    <w:rsid w:val="009F4671"/>
    <w:rsid w:val="00A12DE1"/>
    <w:rsid w:val="00A242FD"/>
    <w:rsid w:val="00A66317"/>
    <w:rsid w:val="00A67329"/>
    <w:rsid w:val="00A767F3"/>
    <w:rsid w:val="00A97C05"/>
    <w:rsid w:val="00AA1530"/>
    <w:rsid w:val="00AC2B25"/>
    <w:rsid w:val="00AC2BDC"/>
    <w:rsid w:val="00AF1C79"/>
    <w:rsid w:val="00B12A50"/>
    <w:rsid w:val="00B416CA"/>
    <w:rsid w:val="00B51CCE"/>
    <w:rsid w:val="00B56E12"/>
    <w:rsid w:val="00B8052A"/>
    <w:rsid w:val="00B82FCD"/>
    <w:rsid w:val="00B86ACD"/>
    <w:rsid w:val="00B95DB4"/>
    <w:rsid w:val="00BC2043"/>
    <w:rsid w:val="00BF3E5A"/>
    <w:rsid w:val="00BF3EEE"/>
    <w:rsid w:val="00C16FCD"/>
    <w:rsid w:val="00C9397A"/>
    <w:rsid w:val="00C97568"/>
    <w:rsid w:val="00CE7EB3"/>
    <w:rsid w:val="00D213C5"/>
    <w:rsid w:val="00D31280"/>
    <w:rsid w:val="00D36362"/>
    <w:rsid w:val="00D4491E"/>
    <w:rsid w:val="00D56258"/>
    <w:rsid w:val="00D713F3"/>
    <w:rsid w:val="00D77552"/>
    <w:rsid w:val="00D91179"/>
    <w:rsid w:val="00D94E2F"/>
    <w:rsid w:val="00DB293E"/>
    <w:rsid w:val="00DE6B90"/>
    <w:rsid w:val="00E00FE4"/>
    <w:rsid w:val="00E1536C"/>
    <w:rsid w:val="00E210BC"/>
    <w:rsid w:val="00E27C09"/>
    <w:rsid w:val="00E478E2"/>
    <w:rsid w:val="00E67ED2"/>
    <w:rsid w:val="00EA2F83"/>
    <w:rsid w:val="00EA401B"/>
    <w:rsid w:val="00ED3035"/>
    <w:rsid w:val="00ED5437"/>
    <w:rsid w:val="00ED6172"/>
    <w:rsid w:val="00ED7485"/>
    <w:rsid w:val="00EE1F9F"/>
    <w:rsid w:val="00EF58AE"/>
    <w:rsid w:val="00F00520"/>
    <w:rsid w:val="00F0477E"/>
    <w:rsid w:val="00F2138D"/>
    <w:rsid w:val="00F22CE5"/>
    <w:rsid w:val="00F413AC"/>
    <w:rsid w:val="00F51463"/>
    <w:rsid w:val="00F81968"/>
    <w:rsid w:val="00F8377F"/>
    <w:rsid w:val="00FC7B1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note text" w:uiPriority="99"/>
    <w:lsdException w:name="footnote reference" w:uiPriority="99"/>
    <w:lsdException w:name="Plain Text" w:uiPriority="9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213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138D"/>
    <w:rPr>
      <w:sz w:val="20"/>
      <w:szCs w:val="20"/>
    </w:rPr>
  </w:style>
  <w:style w:type="character" w:styleId="FootnoteReference">
    <w:name w:val="footnote reference"/>
    <w:basedOn w:val="DefaultParagraphFont"/>
    <w:uiPriority w:val="99"/>
    <w:semiHidden/>
    <w:unhideWhenUsed/>
    <w:rsid w:val="00F2138D"/>
    <w:rPr>
      <w:vertAlign w:val="superscript"/>
    </w:rPr>
  </w:style>
  <w:style w:type="character" w:styleId="Hyperlink">
    <w:name w:val="Hyperlink"/>
    <w:basedOn w:val="DefaultParagraphFont"/>
    <w:uiPriority w:val="99"/>
    <w:unhideWhenUsed/>
    <w:rsid w:val="00F2138D"/>
    <w:rPr>
      <w:color w:val="0000FF" w:themeColor="hyperlink"/>
      <w:u w:val="single"/>
    </w:rPr>
  </w:style>
  <w:style w:type="character" w:styleId="CommentReference">
    <w:name w:val="annotation reference"/>
    <w:basedOn w:val="DefaultParagraphFont"/>
    <w:uiPriority w:val="99"/>
    <w:semiHidden/>
    <w:unhideWhenUsed/>
    <w:rsid w:val="00B82FCD"/>
    <w:rPr>
      <w:sz w:val="16"/>
      <w:szCs w:val="16"/>
    </w:rPr>
  </w:style>
  <w:style w:type="paragraph" w:styleId="CommentText">
    <w:name w:val="annotation text"/>
    <w:basedOn w:val="Normal"/>
    <w:link w:val="CommentTextChar"/>
    <w:uiPriority w:val="99"/>
    <w:semiHidden/>
    <w:unhideWhenUsed/>
    <w:rsid w:val="00B82FCD"/>
    <w:pPr>
      <w:spacing w:line="240" w:lineRule="auto"/>
    </w:pPr>
    <w:rPr>
      <w:sz w:val="20"/>
      <w:szCs w:val="20"/>
    </w:rPr>
  </w:style>
  <w:style w:type="character" w:customStyle="1" w:styleId="CommentTextChar">
    <w:name w:val="Comment Text Char"/>
    <w:basedOn w:val="DefaultParagraphFont"/>
    <w:link w:val="CommentText"/>
    <w:uiPriority w:val="99"/>
    <w:semiHidden/>
    <w:rsid w:val="00B82FCD"/>
    <w:rPr>
      <w:sz w:val="20"/>
      <w:szCs w:val="20"/>
    </w:rPr>
  </w:style>
  <w:style w:type="paragraph" w:styleId="CommentSubject">
    <w:name w:val="annotation subject"/>
    <w:basedOn w:val="CommentText"/>
    <w:next w:val="CommentText"/>
    <w:link w:val="CommentSubjectChar"/>
    <w:uiPriority w:val="99"/>
    <w:semiHidden/>
    <w:unhideWhenUsed/>
    <w:rsid w:val="00B82FCD"/>
    <w:rPr>
      <w:b/>
      <w:bCs/>
    </w:rPr>
  </w:style>
  <w:style w:type="character" w:customStyle="1" w:styleId="CommentSubjectChar">
    <w:name w:val="Comment Subject Char"/>
    <w:basedOn w:val="CommentTextChar"/>
    <w:link w:val="CommentSubject"/>
    <w:uiPriority w:val="99"/>
    <w:semiHidden/>
    <w:rsid w:val="00B82FCD"/>
    <w:rPr>
      <w:b/>
      <w:bCs/>
      <w:sz w:val="20"/>
      <w:szCs w:val="20"/>
    </w:rPr>
  </w:style>
  <w:style w:type="paragraph" w:styleId="BalloonText">
    <w:name w:val="Balloon Text"/>
    <w:basedOn w:val="Normal"/>
    <w:link w:val="BalloonTextChar"/>
    <w:uiPriority w:val="99"/>
    <w:semiHidden/>
    <w:unhideWhenUsed/>
    <w:rsid w:val="00B8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FCD"/>
    <w:rPr>
      <w:rFonts w:ascii="Tahoma" w:hAnsi="Tahoma" w:cs="Tahoma"/>
      <w:sz w:val="16"/>
      <w:szCs w:val="16"/>
    </w:rPr>
  </w:style>
  <w:style w:type="paragraph" w:styleId="EndnoteText">
    <w:name w:val="endnote text"/>
    <w:basedOn w:val="Normal"/>
    <w:link w:val="EndnoteTextChar"/>
    <w:uiPriority w:val="99"/>
    <w:semiHidden/>
    <w:unhideWhenUsed/>
    <w:rsid w:val="00334C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4C21"/>
    <w:rPr>
      <w:sz w:val="20"/>
      <w:szCs w:val="20"/>
    </w:rPr>
  </w:style>
  <w:style w:type="character" w:styleId="EndnoteReference">
    <w:name w:val="endnote reference"/>
    <w:basedOn w:val="DefaultParagraphFont"/>
    <w:uiPriority w:val="99"/>
    <w:semiHidden/>
    <w:unhideWhenUsed/>
    <w:rsid w:val="00334C21"/>
    <w:rPr>
      <w:vertAlign w:val="superscript"/>
    </w:rPr>
  </w:style>
  <w:style w:type="paragraph" w:styleId="ListParagraph">
    <w:name w:val="List Paragraph"/>
    <w:basedOn w:val="Normal"/>
    <w:uiPriority w:val="99"/>
    <w:qFormat/>
    <w:rsid w:val="00FC7B18"/>
    <w:pPr>
      <w:ind w:left="720"/>
      <w:contextualSpacing/>
    </w:pPr>
  </w:style>
  <w:style w:type="paragraph" w:styleId="Header">
    <w:name w:val="header"/>
    <w:basedOn w:val="Normal"/>
    <w:link w:val="HeaderChar"/>
    <w:rsid w:val="00D94E2F"/>
    <w:pPr>
      <w:tabs>
        <w:tab w:val="center" w:pos="4680"/>
        <w:tab w:val="right" w:pos="9360"/>
      </w:tabs>
      <w:spacing w:after="0" w:line="240" w:lineRule="auto"/>
    </w:pPr>
  </w:style>
  <w:style w:type="character" w:customStyle="1" w:styleId="HeaderChar">
    <w:name w:val="Header Char"/>
    <w:basedOn w:val="DefaultParagraphFont"/>
    <w:link w:val="Header"/>
    <w:rsid w:val="00D94E2F"/>
  </w:style>
  <w:style w:type="paragraph" w:styleId="Footer">
    <w:name w:val="footer"/>
    <w:basedOn w:val="Normal"/>
    <w:link w:val="FooterChar"/>
    <w:rsid w:val="00D94E2F"/>
    <w:pPr>
      <w:tabs>
        <w:tab w:val="center" w:pos="4680"/>
        <w:tab w:val="right" w:pos="9360"/>
      </w:tabs>
      <w:spacing w:after="0" w:line="240" w:lineRule="auto"/>
    </w:pPr>
  </w:style>
  <w:style w:type="character" w:customStyle="1" w:styleId="FooterChar">
    <w:name w:val="Footer Char"/>
    <w:basedOn w:val="DefaultParagraphFont"/>
    <w:link w:val="Footer"/>
    <w:rsid w:val="00D94E2F"/>
  </w:style>
  <w:style w:type="paragraph" w:styleId="PlainText">
    <w:name w:val="Plain Text"/>
    <w:basedOn w:val="Normal"/>
    <w:link w:val="PlainTextChar"/>
    <w:uiPriority w:val="99"/>
    <w:unhideWhenUsed/>
    <w:rsid w:val="00175D0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75D0A"/>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note text" w:uiPriority="99"/>
    <w:lsdException w:name="footnote reference" w:uiPriority="99"/>
    <w:lsdException w:name="Plain Text" w:uiPriority="9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213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138D"/>
    <w:rPr>
      <w:sz w:val="20"/>
      <w:szCs w:val="20"/>
    </w:rPr>
  </w:style>
  <w:style w:type="character" w:styleId="FootnoteReference">
    <w:name w:val="footnote reference"/>
    <w:basedOn w:val="DefaultParagraphFont"/>
    <w:uiPriority w:val="99"/>
    <w:semiHidden/>
    <w:unhideWhenUsed/>
    <w:rsid w:val="00F2138D"/>
    <w:rPr>
      <w:vertAlign w:val="superscript"/>
    </w:rPr>
  </w:style>
  <w:style w:type="character" w:styleId="Hyperlink">
    <w:name w:val="Hyperlink"/>
    <w:basedOn w:val="DefaultParagraphFont"/>
    <w:uiPriority w:val="99"/>
    <w:unhideWhenUsed/>
    <w:rsid w:val="00F2138D"/>
    <w:rPr>
      <w:color w:val="0000FF" w:themeColor="hyperlink"/>
      <w:u w:val="single"/>
    </w:rPr>
  </w:style>
  <w:style w:type="character" w:styleId="CommentReference">
    <w:name w:val="annotation reference"/>
    <w:basedOn w:val="DefaultParagraphFont"/>
    <w:uiPriority w:val="99"/>
    <w:semiHidden/>
    <w:unhideWhenUsed/>
    <w:rsid w:val="00B82FCD"/>
    <w:rPr>
      <w:sz w:val="16"/>
      <w:szCs w:val="16"/>
    </w:rPr>
  </w:style>
  <w:style w:type="paragraph" w:styleId="CommentText">
    <w:name w:val="annotation text"/>
    <w:basedOn w:val="Normal"/>
    <w:link w:val="CommentTextChar"/>
    <w:uiPriority w:val="99"/>
    <w:semiHidden/>
    <w:unhideWhenUsed/>
    <w:rsid w:val="00B82FCD"/>
    <w:pPr>
      <w:spacing w:line="240" w:lineRule="auto"/>
    </w:pPr>
    <w:rPr>
      <w:sz w:val="20"/>
      <w:szCs w:val="20"/>
    </w:rPr>
  </w:style>
  <w:style w:type="character" w:customStyle="1" w:styleId="CommentTextChar">
    <w:name w:val="Comment Text Char"/>
    <w:basedOn w:val="DefaultParagraphFont"/>
    <w:link w:val="CommentText"/>
    <w:uiPriority w:val="99"/>
    <w:semiHidden/>
    <w:rsid w:val="00B82FCD"/>
    <w:rPr>
      <w:sz w:val="20"/>
      <w:szCs w:val="20"/>
    </w:rPr>
  </w:style>
  <w:style w:type="paragraph" w:styleId="CommentSubject">
    <w:name w:val="annotation subject"/>
    <w:basedOn w:val="CommentText"/>
    <w:next w:val="CommentText"/>
    <w:link w:val="CommentSubjectChar"/>
    <w:uiPriority w:val="99"/>
    <w:semiHidden/>
    <w:unhideWhenUsed/>
    <w:rsid w:val="00B82FCD"/>
    <w:rPr>
      <w:b/>
      <w:bCs/>
    </w:rPr>
  </w:style>
  <w:style w:type="character" w:customStyle="1" w:styleId="CommentSubjectChar">
    <w:name w:val="Comment Subject Char"/>
    <w:basedOn w:val="CommentTextChar"/>
    <w:link w:val="CommentSubject"/>
    <w:uiPriority w:val="99"/>
    <w:semiHidden/>
    <w:rsid w:val="00B82FCD"/>
    <w:rPr>
      <w:b/>
      <w:bCs/>
      <w:sz w:val="20"/>
      <w:szCs w:val="20"/>
    </w:rPr>
  </w:style>
  <w:style w:type="paragraph" w:styleId="BalloonText">
    <w:name w:val="Balloon Text"/>
    <w:basedOn w:val="Normal"/>
    <w:link w:val="BalloonTextChar"/>
    <w:uiPriority w:val="99"/>
    <w:semiHidden/>
    <w:unhideWhenUsed/>
    <w:rsid w:val="00B8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FCD"/>
    <w:rPr>
      <w:rFonts w:ascii="Tahoma" w:hAnsi="Tahoma" w:cs="Tahoma"/>
      <w:sz w:val="16"/>
      <w:szCs w:val="16"/>
    </w:rPr>
  </w:style>
  <w:style w:type="paragraph" w:styleId="EndnoteText">
    <w:name w:val="endnote text"/>
    <w:basedOn w:val="Normal"/>
    <w:link w:val="EndnoteTextChar"/>
    <w:uiPriority w:val="99"/>
    <w:semiHidden/>
    <w:unhideWhenUsed/>
    <w:rsid w:val="00334C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4C21"/>
    <w:rPr>
      <w:sz w:val="20"/>
      <w:szCs w:val="20"/>
    </w:rPr>
  </w:style>
  <w:style w:type="character" w:styleId="EndnoteReference">
    <w:name w:val="endnote reference"/>
    <w:basedOn w:val="DefaultParagraphFont"/>
    <w:uiPriority w:val="99"/>
    <w:semiHidden/>
    <w:unhideWhenUsed/>
    <w:rsid w:val="00334C21"/>
    <w:rPr>
      <w:vertAlign w:val="superscript"/>
    </w:rPr>
  </w:style>
  <w:style w:type="paragraph" w:styleId="ListParagraph">
    <w:name w:val="List Paragraph"/>
    <w:basedOn w:val="Normal"/>
    <w:uiPriority w:val="99"/>
    <w:qFormat/>
    <w:rsid w:val="00FC7B18"/>
    <w:pPr>
      <w:ind w:left="720"/>
      <w:contextualSpacing/>
    </w:pPr>
  </w:style>
  <w:style w:type="paragraph" w:styleId="Header">
    <w:name w:val="header"/>
    <w:basedOn w:val="Normal"/>
    <w:link w:val="HeaderChar"/>
    <w:rsid w:val="00D94E2F"/>
    <w:pPr>
      <w:tabs>
        <w:tab w:val="center" w:pos="4680"/>
        <w:tab w:val="right" w:pos="9360"/>
      </w:tabs>
      <w:spacing w:after="0" w:line="240" w:lineRule="auto"/>
    </w:pPr>
  </w:style>
  <w:style w:type="character" w:customStyle="1" w:styleId="HeaderChar">
    <w:name w:val="Header Char"/>
    <w:basedOn w:val="DefaultParagraphFont"/>
    <w:link w:val="Header"/>
    <w:rsid w:val="00D94E2F"/>
  </w:style>
  <w:style w:type="paragraph" w:styleId="Footer">
    <w:name w:val="footer"/>
    <w:basedOn w:val="Normal"/>
    <w:link w:val="FooterChar"/>
    <w:rsid w:val="00D94E2F"/>
    <w:pPr>
      <w:tabs>
        <w:tab w:val="center" w:pos="4680"/>
        <w:tab w:val="right" w:pos="9360"/>
      </w:tabs>
      <w:spacing w:after="0" w:line="240" w:lineRule="auto"/>
    </w:pPr>
  </w:style>
  <w:style w:type="character" w:customStyle="1" w:styleId="FooterChar">
    <w:name w:val="Footer Char"/>
    <w:basedOn w:val="DefaultParagraphFont"/>
    <w:link w:val="Footer"/>
    <w:rsid w:val="00D94E2F"/>
  </w:style>
  <w:style w:type="paragraph" w:styleId="PlainText">
    <w:name w:val="Plain Text"/>
    <w:basedOn w:val="Normal"/>
    <w:link w:val="PlainTextChar"/>
    <w:uiPriority w:val="99"/>
    <w:unhideWhenUsed/>
    <w:rsid w:val="00175D0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75D0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312">
      <w:bodyDiv w:val="1"/>
      <w:marLeft w:val="0"/>
      <w:marRight w:val="0"/>
      <w:marTop w:val="0"/>
      <w:marBottom w:val="0"/>
      <w:divBdr>
        <w:top w:val="none" w:sz="0" w:space="0" w:color="auto"/>
        <w:left w:val="none" w:sz="0" w:space="0" w:color="auto"/>
        <w:bottom w:val="none" w:sz="0" w:space="0" w:color="auto"/>
        <w:right w:val="none" w:sz="0" w:space="0" w:color="auto"/>
      </w:divBdr>
    </w:div>
    <w:div w:id="74910015">
      <w:bodyDiv w:val="1"/>
      <w:marLeft w:val="0"/>
      <w:marRight w:val="0"/>
      <w:marTop w:val="0"/>
      <w:marBottom w:val="0"/>
      <w:divBdr>
        <w:top w:val="none" w:sz="0" w:space="0" w:color="auto"/>
        <w:left w:val="none" w:sz="0" w:space="0" w:color="auto"/>
        <w:bottom w:val="none" w:sz="0" w:space="0" w:color="auto"/>
        <w:right w:val="none" w:sz="0" w:space="0" w:color="auto"/>
      </w:divBdr>
    </w:div>
    <w:div w:id="202864651">
      <w:bodyDiv w:val="1"/>
      <w:marLeft w:val="0"/>
      <w:marRight w:val="0"/>
      <w:marTop w:val="0"/>
      <w:marBottom w:val="0"/>
      <w:divBdr>
        <w:top w:val="none" w:sz="0" w:space="0" w:color="auto"/>
        <w:left w:val="none" w:sz="0" w:space="0" w:color="auto"/>
        <w:bottom w:val="none" w:sz="0" w:space="0" w:color="auto"/>
        <w:right w:val="none" w:sz="0" w:space="0" w:color="auto"/>
      </w:divBdr>
    </w:div>
    <w:div w:id="401875387">
      <w:bodyDiv w:val="1"/>
      <w:marLeft w:val="0"/>
      <w:marRight w:val="0"/>
      <w:marTop w:val="0"/>
      <w:marBottom w:val="0"/>
      <w:divBdr>
        <w:top w:val="none" w:sz="0" w:space="0" w:color="auto"/>
        <w:left w:val="none" w:sz="0" w:space="0" w:color="auto"/>
        <w:bottom w:val="none" w:sz="0" w:space="0" w:color="auto"/>
        <w:right w:val="none" w:sz="0" w:space="0" w:color="auto"/>
      </w:divBdr>
    </w:div>
    <w:div w:id="425274243">
      <w:bodyDiv w:val="1"/>
      <w:marLeft w:val="0"/>
      <w:marRight w:val="0"/>
      <w:marTop w:val="0"/>
      <w:marBottom w:val="0"/>
      <w:divBdr>
        <w:top w:val="none" w:sz="0" w:space="0" w:color="auto"/>
        <w:left w:val="none" w:sz="0" w:space="0" w:color="auto"/>
        <w:bottom w:val="none" w:sz="0" w:space="0" w:color="auto"/>
        <w:right w:val="none" w:sz="0" w:space="0" w:color="auto"/>
      </w:divBdr>
    </w:div>
    <w:div w:id="501045290">
      <w:bodyDiv w:val="1"/>
      <w:marLeft w:val="0"/>
      <w:marRight w:val="0"/>
      <w:marTop w:val="0"/>
      <w:marBottom w:val="0"/>
      <w:divBdr>
        <w:top w:val="none" w:sz="0" w:space="0" w:color="auto"/>
        <w:left w:val="none" w:sz="0" w:space="0" w:color="auto"/>
        <w:bottom w:val="none" w:sz="0" w:space="0" w:color="auto"/>
        <w:right w:val="none" w:sz="0" w:space="0" w:color="auto"/>
      </w:divBdr>
    </w:div>
    <w:div w:id="834302318">
      <w:bodyDiv w:val="1"/>
      <w:marLeft w:val="0"/>
      <w:marRight w:val="0"/>
      <w:marTop w:val="0"/>
      <w:marBottom w:val="0"/>
      <w:divBdr>
        <w:top w:val="none" w:sz="0" w:space="0" w:color="auto"/>
        <w:left w:val="none" w:sz="0" w:space="0" w:color="auto"/>
        <w:bottom w:val="none" w:sz="0" w:space="0" w:color="auto"/>
        <w:right w:val="none" w:sz="0" w:space="0" w:color="auto"/>
      </w:divBdr>
    </w:div>
    <w:div w:id="1114864385">
      <w:bodyDiv w:val="1"/>
      <w:marLeft w:val="0"/>
      <w:marRight w:val="0"/>
      <w:marTop w:val="0"/>
      <w:marBottom w:val="0"/>
      <w:divBdr>
        <w:top w:val="none" w:sz="0" w:space="0" w:color="auto"/>
        <w:left w:val="none" w:sz="0" w:space="0" w:color="auto"/>
        <w:bottom w:val="none" w:sz="0" w:space="0" w:color="auto"/>
        <w:right w:val="none" w:sz="0" w:space="0" w:color="auto"/>
      </w:divBdr>
    </w:div>
    <w:div w:id="1241402018">
      <w:bodyDiv w:val="1"/>
      <w:marLeft w:val="0"/>
      <w:marRight w:val="0"/>
      <w:marTop w:val="0"/>
      <w:marBottom w:val="0"/>
      <w:divBdr>
        <w:top w:val="none" w:sz="0" w:space="0" w:color="auto"/>
        <w:left w:val="none" w:sz="0" w:space="0" w:color="auto"/>
        <w:bottom w:val="none" w:sz="0" w:space="0" w:color="auto"/>
        <w:right w:val="none" w:sz="0" w:space="0" w:color="auto"/>
      </w:divBdr>
    </w:div>
    <w:div w:id="1480226225">
      <w:bodyDiv w:val="1"/>
      <w:marLeft w:val="0"/>
      <w:marRight w:val="0"/>
      <w:marTop w:val="0"/>
      <w:marBottom w:val="0"/>
      <w:divBdr>
        <w:top w:val="none" w:sz="0" w:space="0" w:color="auto"/>
        <w:left w:val="none" w:sz="0" w:space="0" w:color="auto"/>
        <w:bottom w:val="none" w:sz="0" w:space="0" w:color="auto"/>
        <w:right w:val="none" w:sz="0" w:space="0" w:color="auto"/>
      </w:divBdr>
    </w:div>
    <w:div w:id="1511601792">
      <w:bodyDiv w:val="1"/>
      <w:marLeft w:val="0"/>
      <w:marRight w:val="0"/>
      <w:marTop w:val="0"/>
      <w:marBottom w:val="0"/>
      <w:divBdr>
        <w:top w:val="none" w:sz="0" w:space="0" w:color="auto"/>
        <w:left w:val="none" w:sz="0" w:space="0" w:color="auto"/>
        <w:bottom w:val="none" w:sz="0" w:space="0" w:color="auto"/>
        <w:right w:val="none" w:sz="0" w:space="0" w:color="auto"/>
      </w:divBdr>
    </w:div>
    <w:div w:id="1641230761">
      <w:bodyDiv w:val="1"/>
      <w:marLeft w:val="0"/>
      <w:marRight w:val="0"/>
      <w:marTop w:val="0"/>
      <w:marBottom w:val="0"/>
      <w:divBdr>
        <w:top w:val="none" w:sz="0" w:space="0" w:color="auto"/>
        <w:left w:val="none" w:sz="0" w:space="0" w:color="auto"/>
        <w:bottom w:val="none" w:sz="0" w:space="0" w:color="auto"/>
        <w:right w:val="none" w:sz="0" w:space="0" w:color="auto"/>
      </w:divBdr>
    </w:div>
    <w:div w:id="1701197190">
      <w:bodyDiv w:val="1"/>
      <w:marLeft w:val="0"/>
      <w:marRight w:val="0"/>
      <w:marTop w:val="0"/>
      <w:marBottom w:val="0"/>
      <w:divBdr>
        <w:top w:val="none" w:sz="0" w:space="0" w:color="auto"/>
        <w:left w:val="none" w:sz="0" w:space="0" w:color="auto"/>
        <w:bottom w:val="none" w:sz="0" w:space="0" w:color="auto"/>
        <w:right w:val="none" w:sz="0" w:space="0" w:color="auto"/>
      </w:divBdr>
    </w:div>
    <w:div w:id="1903328520">
      <w:bodyDiv w:val="1"/>
      <w:marLeft w:val="0"/>
      <w:marRight w:val="0"/>
      <w:marTop w:val="0"/>
      <w:marBottom w:val="0"/>
      <w:divBdr>
        <w:top w:val="none" w:sz="0" w:space="0" w:color="auto"/>
        <w:left w:val="none" w:sz="0" w:space="0" w:color="auto"/>
        <w:bottom w:val="none" w:sz="0" w:space="0" w:color="auto"/>
        <w:right w:val="none" w:sz="0" w:space="0" w:color="auto"/>
      </w:divBdr>
      <w:divsChild>
        <w:div w:id="1896039633">
          <w:marLeft w:val="0"/>
          <w:marRight w:val="0"/>
          <w:marTop w:val="0"/>
          <w:marBottom w:val="0"/>
          <w:divBdr>
            <w:top w:val="none" w:sz="0" w:space="0" w:color="auto"/>
            <w:left w:val="none" w:sz="0" w:space="0" w:color="auto"/>
            <w:bottom w:val="none" w:sz="0" w:space="0" w:color="auto"/>
            <w:right w:val="none" w:sz="0" w:space="0" w:color="auto"/>
          </w:divBdr>
        </w:div>
        <w:div w:id="529030537">
          <w:marLeft w:val="0"/>
          <w:marRight w:val="0"/>
          <w:marTop w:val="0"/>
          <w:marBottom w:val="0"/>
          <w:divBdr>
            <w:top w:val="none" w:sz="0" w:space="0" w:color="auto"/>
            <w:left w:val="none" w:sz="0" w:space="0" w:color="auto"/>
            <w:bottom w:val="none" w:sz="0" w:space="0" w:color="auto"/>
            <w:right w:val="none" w:sz="0" w:space="0" w:color="auto"/>
          </w:divBdr>
        </w:div>
        <w:div w:id="1891184277">
          <w:marLeft w:val="0"/>
          <w:marRight w:val="0"/>
          <w:marTop w:val="0"/>
          <w:marBottom w:val="0"/>
          <w:divBdr>
            <w:top w:val="none" w:sz="0" w:space="0" w:color="auto"/>
            <w:left w:val="none" w:sz="0" w:space="0" w:color="auto"/>
            <w:bottom w:val="none" w:sz="0" w:space="0" w:color="auto"/>
            <w:right w:val="none" w:sz="0" w:space="0" w:color="auto"/>
          </w:divBdr>
        </w:div>
        <w:div w:id="356394270">
          <w:marLeft w:val="0"/>
          <w:marRight w:val="0"/>
          <w:marTop w:val="0"/>
          <w:marBottom w:val="0"/>
          <w:divBdr>
            <w:top w:val="none" w:sz="0" w:space="0" w:color="auto"/>
            <w:left w:val="none" w:sz="0" w:space="0" w:color="auto"/>
            <w:bottom w:val="none" w:sz="0" w:space="0" w:color="auto"/>
            <w:right w:val="none" w:sz="0" w:space="0" w:color="auto"/>
          </w:divBdr>
        </w:div>
        <w:div w:id="54743189">
          <w:marLeft w:val="0"/>
          <w:marRight w:val="0"/>
          <w:marTop w:val="0"/>
          <w:marBottom w:val="0"/>
          <w:divBdr>
            <w:top w:val="none" w:sz="0" w:space="0" w:color="auto"/>
            <w:left w:val="none" w:sz="0" w:space="0" w:color="auto"/>
            <w:bottom w:val="none" w:sz="0" w:space="0" w:color="auto"/>
            <w:right w:val="none" w:sz="0" w:space="0" w:color="auto"/>
          </w:divBdr>
        </w:div>
        <w:div w:id="1949118405">
          <w:marLeft w:val="0"/>
          <w:marRight w:val="0"/>
          <w:marTop w:val="0"/>
          <w:marBottom w:val="0"/>
          <w:divBdr>
            <w:top w:val="none" w:sz="0" w:space="0" w:color="auto"/>
            <w:left w:val="none" w:sz="0" w:space="0" w:color="auto"/>
            <w:bottom w:val="none" w:sz="0" w:space="0" w:color="auto"/>
            <w:right w:val="none" w:sz="0" w:space="0" w:color="auto"/>
          </w:divBdr>
        </w:div>
        <w:div w:id="586233157">
          <w:marLeft w:val="0"/>
          <w:marRight w:val="0"/>
          <w:marTop w:val="0"/>
          <w:marBottom w:val="0"/>
          <w:divBdr>
            <w:top w:val="none" w:sz="0" w:space="0" w:color="auto"/>
            <w:left w:val="none" w:sz="0" w:space="0" w:color="auto"/>
            <w:bottom w:val="none" w:sz="0" w:space="0" w:color="auto"/>
            <w:right w:val="none" w:sz="0" w:space="0" w:color="auto"/>
          </w:divBdr>
        </w:div>
        <w:div w:id="907225792">
          <w:marLeft w:val="0"/>
          <w:marRight w:val="0"/>
          <w:marTop w:val="0"/>
          <w:marBottom w:val="0"/>
          <w:divBdr>
            <w:top w:val="none" w:sz="0" w:space="0" w:color="auto"/>
            <w:left w:val="none" w:sz="0" w:space="0" w:color="auto"/>
            <w:bottom w:val="none" w:sz="0" w:space="0" w:color="auto"/>
            <w:right w:val="none" w:sz="0" w:space="0" w:color="auto"/>
          </w:divBdr>
        </w:div>
        <w:div w:id="209876730">
          <w:marLeft w:val="0"/>
          <w:marRight w:val="0"/>
          <w:marTop w:val="0"/>
          <w:marBottom w:val="0"/>
          <w:divBdr>
            <w:top w:val="none" w:sz="0" w:space="0" w:color="auto"/>
            <w:left w:val="none" w:sz="0" w:space="0" w:color="auto"/>
            <w:bottom w:val="none" w:sz="0" w:space="0" w:color="auto"/>
            <w:right w:val="none" w:sz="0" w:space="0" w:color="auto"/>
          </w:divBdr>
        </w:div>
        <w:div w:id="312875644">
          <w:marLeft w:val="0"/>
          <w:marRight w:val="0"/>
          <w:marTop w:val="0"/>
          <w:marBottom w:val="0"/>
          <w:divBdr>
            <w:top w:val="none" w:sz="0" w:space="0" w:color="auto"/>
            <w:left w:val="none" w:sz="0" w:space="0" w:color="auto"/>
            <w:bottom w:val="none" w:sz="0" w:space="0" w:color="auto"/>
            <w:right w:val="none" w:sz="0" w:space="0" w:color="auto"/>
          </w:divBdr>
        </w:div>
        <w:div w:id="653264404">
          <w:marLeft w:val="0"/>
          <w:marRight w:val="0"/>
          <w:marTop w:val="0"/>
          <w:marBottom w:val="0"/>
          <w:divBdr>
            <w:top w:val="none" w:sz="0" w:space="0" w:color="auto"/>
            <w:left w:val="none" w:sz="0" w:space="0" w:color="auto"/>
            <w:bottom w:val="none" w:sz="0" w:space="0" w:color="auto"/>
            <w:right w:val="none" w:sz="0" w:space="0" w:color="auto"/>
          </w:divBdr>
        </w:div>
        <w:div w:id="909001388">
          <w:marLeft w:val="0"/>
          <w:marRight w:val="0"/>
          <w:marTop w:val="0"/>
          <w:marBottom w:val="0"/>
          <w:divBdr>
            <w:top w:val="none" w:sz="0" w:space="0" w:color="auto"/>
            <w:left w:val="none" w:sz="0" w:space="0" w:color="auto"/>
            <w:bottom w:val="none" w:sz="0" w:space="0" w:color="auto"/>
            <w:right w:val="none" w:sz="0" w:space="0" w:color="auto"/>
          </w:divBdr>
        </w:div>
        <w:div w:id="1293367690">
          <w:marLeft w:val="0"/>
          <w:marRight w:val="0"/>
          <w:marTop w:val="0"/>
          <w:marBottom w:val="0"/>
          <w:divBdr>
            <w:top w:val="none" w:sz="0" w:space="0" w:color="auto"/>
            <w:left w:val="none" w:sz="0" w:space="0" w:color="auto"/>
            <w:bottom w:val="none" w:sz="0" w:space="0" w:color="auto"/>
            <w:right w:val="none" w:sz="0" w:space="0" w:color="auto"/>
          </w:divBdr>
        </w:div>
      </w:divsChild>
    </w:div>
    <w:div w:id="1947733777">
      <w:bodyDiv w:val="1"/>
      <w:marLeft w:val="0"/>
      <w:marRight w:val="0"/>
      <w:marTop w:val="0"/>
      <w:marBottom w:val="0"/>
      <w:divBdr>
        <w:top w:val="none" w:sz="0" w:space="0" w:color="auto"/>
        <w:left w:val="none" w:sz="0" w:space="0" w:color="auto"/>
        <w:bottom w:val="none" w:sz="0" w:space="0" w:color="auto"/>
        <w:right w:val="none" w:sz="0" w:space="0" w:color="auto"/>
      </w:divBdr>
    </w:div>
    <w:div w:id="199537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www.fesabid.org/" TargetMode="External"/><Relationship Id="rId39" Type="http://schemas.openxmlformats.org/officeDocument/2006/relationships/hyperlink" Target="http://www.st-andrews.ac.uk/library/" TargetMode="External"/><Relationship Id="rId21" Type="http://schemas.openxmlformats.org/officeDocument/2006/relationships/hyperlink" Target="http://www.eblida.org/" TargetMode="External"/><Relationship Id="rId34" Type="http://schemas.openxmlformats.org/officeDocument/2006/relationships/hyperlink" Target="http://www.lmba.lt/en" TargetMode="External"/><Relationship Id="rId42" Type="http://schemas.openxmlformats.org/officeDocument/2006/relationships/hyperlink" Target="http://cms.ual.es/UAL/universidad/serviciosgenerales/deportes/index.htm" TargetMode="External"/><Relationship Id="rId47" Type="http://schemas.openxmlformats.org/officeDocument/2006/relationships/hyperlink" Target="http://www.en.nkp.cz/" TargetMode="External"/><Relationship Id="rId50" Type="http://schemas.openxmlformats.org/officeDocument/2006/relationships/hyperlink" Target="http://www.kaunokolegija.lt/" TargetMode="External"/><Relationship Id="rId55" Type="http://schemas.openxmlformats.org/officeDocument/2006/relationships/hyperlink" Target="http://www.knihovnachodov.cz/" TargetMode="External"/><Relationship Id="rId63" Type="http://schemas.openxmlformats.org/officeDocument/2006/relationships/hyperlink" Target="http://www.svako.lt/en" TargetMode="External"/><Relationship Id="rId68" Type="http://schemas.openxmlformats.org/officeDocument/2006/relationships/hyperlink" Target="http://www.lnb.lt/" TargetMode="External"/><Relationship Id="rId76" Type="http://schemas.openxmlformats.org/officeDocument/2006/relationships/hyperlink" Target="http://www.skipcr.cz/" TargetMode="External"/><Relationship Id="rId84" Type="http://schemas.openxmlformats.org/officeDocument/2006/relationships/hyperlink" Target="http://www.iaml.info/iaml-uk-irl/" TargetMode="External"/><Relationship Id="rId7" Type="http://schemas.openxmlformats.org/officeDocument/2006/relationships/footnotes" Target="footnotes.xml"/><Relationship Id="rId71" Type="http://schemas.openxmlformats.org/officeDocument/2006/relationships/hyperlink" Target="http://www.cla.ca/"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upc.edu/?set_language=en" TargetMode="External"/><Relationship Id="rId11" Type="http://schemas.openxmlformats.org/officeDocument/2006/relationships/image" Target="media/image1.jpeg"/><Relationship Id="rId24" Type="http://schemas.openxmlformats.org/officeDocument/2006/relationships/hyperlink" Target="http://www.malmo.se/stadsbibliotek" TargetMode="External"/><Relationship Id="rId32" Type="http://schemas.openxmlformats.org/officeDocument/2006/relationships/hyperlink" Target="http://www.cilip.org.uk/cilip/advocacy-awards-and-projects/advocacy-and-campaigns/copyright/laca-libraries-and-archives" TargetMode="External"/><Relationship Id="rId37" Type="http://schemas.openxmlformats.org/officeDocument/2006/relationships/hyperlink" Target="https://www.alia.org.au/" TargetMode="External"/><Relationship Id="rId40" Type="http://schemas.openxmlformats.org/officeDocument/2006/relationships/hyperlink" Target="http://www.sbp.pl/en" TargetMode="External"/><Relationship Id="rId45" Type="http://schemas.openxmlformats.org/officeDocument/2006/relationships/hyperlink" Target="http://www.klavb.lt/en/" TargetMode="External"/><Relationship Id="rId53" Type="http://schemas.openxmlformats.org/officeDocument/2006/relationships/hyperlink" Target="http://www.pamatniknarodnihopisemnictvi.cz/" TargetMode="External"/><Relationship Id="rId58" Type="http://schemas.openxmlformats.org/officeDocument/2006/relationships/hyperlink" Target="http://www.kvb.lt" TargetMode="External"/><Relationship Id="rId66" Type="http://schemas.openxmlformats.org/officeDocument/2006/relationships/hyperlink" Target="http://kkpce.cz/cs/" TargetMode="External"/><Relationship Id="rId74" Type="http://schemas.openxmlformats.org/officeDocument/2006/relationships/hyperlink" Target="http://biblioteca.uninav.it/" TargetMode="External"/><Relationship Id="rId79" Type="http://schemas.openxmlformats.org/officeDocument/2006/relationships/hyperlink" Target="http://www.mondragon.edu/es/biblioteka"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infolib.sk/sk/spolok-slovenskych-knihovnikov-kniznic/" TargetMode="External"/><Relationship Id="rId82" Type="http://schemas.openxmlformats.org/officeDocument/2006/relationships/hyperlink" Target="http://capalibrarians.org/" TargetMode="External"/><Relationship Id="rId19" Type="http://schemas.openxmlformats.org/officeDocument/2006/relationships/hyperlink" Target="http://www.scottisharchives.org.uk/" TargetMode="External"/><Relationship Id="rId4" Type="http://schemas.microsoft.com/office/2007/relationships/stylesWithEffects" Target="stylesWithEffects.xml"/><Relationship Id="rId9" Type="http://schemas.openxmlformats.org/officeDocument/2006/relationships/hyperlink" Target="http://register.consilium.europa.eu/doc/srv?l=EN&amp;f=ST%209677%202014%20INIT" TargetMode="External"/><Relationship Id="rId14" Type="http://schemas.openxmlformats.org/officeDocument/2006/relationships/image" Target="media/image4.jpeg"/><Relationship Id="rId22" Type="http://schemas.openxmlformats.org/officeDocument/2006/relationships/hyperlink" Target="http://www.pfsl.poznan.pl/en" TargetMode="External"/><Relationship Id="rId27" Type="http://schemas.openxmlformats.org/officeDocument/2006/relationships/hyperlink" Target="http://www.biblioteksforeningen.org/" TargetMode="External"/><Relationship Id="rId30" Type="http://schemas.openxmlformats.org/officeDocument/2006/relationships/hyperlink" Target="http://www.mruni.eu/en/" TargetMode="External"/><Relationship Id="rId35" Type="http://schemas.openxmlformats.org/officeDocument/2006/relationships/hyperlink" Target="http://www.bnu.fr/en/" TargetMode="External"/><Relationship Id="rId43" Type="http://schemas.openxmlformats.org/officeDocument/2006/relationships/hyperlink" Target="http://www.savb.lt/en/" TargetMode="External"/><Relationship Id="rId48" Type="http://schemas.openxmlformats.org/officeDocument/2006/relationships/hyperlink" Target="http://www.mdx.ac.uk/" TargetMode="External"/><Relationship Id="rId56" Type="http://schemas.openxmlformats.org/officeDocument/2006/relationships/hyperlink" Target="https://www.med.unipmn.it/biblioteca" TargetMode="External"/><Relationship Id="rId64" Type="http://schemas.openxmlformats.org/officeDocument/2006/relationships/hyperlink" Target="http://www.unibit.bg/en" TargetMode="External"/><Relationship Id="rId69" Type="http://schemas.openxmlformats.org/officeDocument/2006/relationships/hyperlink" Target="http://biblioteka.su.lt/en/" TargetMode="External"/><Relationship Id="rId77" Type="http://schemas.openxmlformats.org/officeDocument/2006/relationships/hyperlink" Target="http://www.anai.org" TargetMode="External"/><Relationship Id="rId8" Type="http://schemas.openxmlformats.org/officeDocument/2006/relationships/endnotes" Target="endnotes.xml"/><Relationship Id="rId51" Type="http://schemas.openxmlformats.org/officeDocument/2006/relationships/hyperlink" Target="http://www.bib.ub.edu/en/" TargetMode="External"/><Relationship Id="rId72" Type="http://schemas.openxmlformats.org/officeDocument/2006/relationships/hyperlink" Target="http://www.zbds-zveza.si/eng/?q=node1/1" TargetMode="External"/><Relationship Id="rId80" Type="http://schemas.openxmlformats.org/officeDocument/2006/relationships/hyperlink" Target="http://kangur.uek.krakow.pl/kdbasp/" TargetMode="External"/><Relationship Id="rId85" Type="http://schemas.openxmlformats.org/officeDocument/2006/relationships/hyperlink" Target="http://www.ences.e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1.jpg@01CF6F6E.903B3A00" TargetMode="External"/><Relationship Id="rId25" Type="http://schemas.openxmlformats.org/officeDocument/2006/relationships/hyperlink" Target="http://karisma.org.co/" TargetMode="External"/><Relationship Id="rId33" Type="http://schemas.openxmlformats.org/officeDocument/2006/relationships/hyperlink" Target="http://www.anabad.org/ut-aragon.html" TargetMode="External"/><Relationship Id="rId38" Type="http://schemas.openxmlformats.org/officeDocument/2006/relationships/hyperlink" Target="http://libcopyright.org.au/" TargetMode="External"/><Relationship Id="rId46" Type="http://schemas.openxmlformats.org/officeDocument/2006/relationships/hyperlink" Target="http://www.univie.ac.at/voeb/php/" TargetMode="External"/><Relationship Id="rId59" Type="http://schemas.openxmlformats.org/officeDocument/2006/relationships/hyperlink" Target="http://biblioteche.unibo.it/bigiavi" TargetMode="External"/><Relationship Id="rId67" Type="http://schemas.openxmlformats.org/officeDocument/2006/relationships/hyperlink" Target="http://www.eifl.net/armenia/" TargetMode="External"/><Relationship Id="rId20" Type="http://schemas.openxmlformats.org/officeDocument/2006/relationships/hyperlink" Target="http://www.cilip.org.uk/" TargetMode="External"/><Relationship Id="rId41" Type="http://schemas.openxmlformats.org/officeDocument/2006/relationships/hyperlink" Target="http://www.biblioteka.ehu.es/" TargetMode="External"/><Relationship Id="rId54" Type="http://schemas.openxmlformats.org/officeDocument/2006/relationships/hyperlink" Target="http://www.vugtk.cz/" TargetMode="External"/><Relationship Id="rId62" Type="http://schemas.openxmlformats.org/officeDocument/2006/relationships/hyperlink" Target="http://www.bvoe.at/en" TargetMode="External"/><Relationship Id="rId70" Type="http://schemas.openxmlformats.org/officeDocument/2006/relationships/hyperlink" Target="http://www.neicon.ru/" TargetMode="External"/><Relationship Id="rId75" Type="http://schemas.openxmlformats.org/officeDocument/2006/relationships/hyperlink" Target="http://www.lnb.lv/en/librarians/latvian-librarians-association" TargetMode="External"/><Relationship Id="rId83" Type="http://schemas.openxmlformats.org/officeDocument/2006/relationships/hyperlink" Target="http://www.biblored.gov.co/"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rony.nowyebib.info/stowarzyszenie/home" TargetMode="External"/><Relationship Id="rId28" Type="http://schemas.openxmlformats.org/officeDocument/2006/relationships/hyperlink" Target="http://www.westminster.ac.uk/" TargetMode="External"/><Relationship Id="rId36" Type="http://schemas.openxmlformats.org/officeDocument/2006/relationships/hyperlink" Target="http://www.kent.ac.uk/" TargetMode="External"/><Relationship Id="rId49" Type="http://schemas.openxmlformats.org/officeDocument/2006/relationships/hyperlink" Target="http://www.mzk.cz/" TargetMode="External"/><Relationship Id="rId57" Type="http://schemas.openxmlformats.org/officeDocument/2006/relationships/hyperlink" Target="http://kolegija.kolping.lt/about-us/" TargetMode="External"/><Relationship Id="rId10" Type="http://schemas.openxmlformats.org/officeDocument/2006/relationships/hyperlink" Target="http://blogs.ifla.org/sccr/" TargetMode="External"/><Relationship Id="rId31" Type="http://schemas.openxmlformats.org/officeDocument/2006/relationships/hyperlink" Target="http://www.labiblioteka.lt/en/" TargetMode="External"/><Relationship Id="rId44" Type="http://schemas.openxmlformats.org/officeDocument/2006/relationships/hyperlink" Target="http://www.unex.es/conoce-la-uex/estructura-academica/centros/veterinaria/contenido_portlets_configurables/car_20090327_001/car_20090327_006/informacion-varia/doc_20100225_001" TargetMode="External"/><Relationship Id="rId52" Type="http://schemas.openxmlformats.org/officeDocument/2006/relationships/hyperlink" Target="http://www.bibliotheksverband.de/" TargetMode="External"/><Relationship Id="rId60" Type="http://schemas.openxmlformats.org/officeDocument/2006/relationships/hyperlink" Target="http://www.nlk.cz/" TargetMode="External"/><Relationship Id="rId65" Type="http://schemas.openxmlformats.org/officeDocument/2006/relationships/hyperlink" Target="http://www.ktk.lt/cgi-bin/svetaine.pl?nr=0&amp;kalba=3" TargetMode="External"/><Relationship Id="rId73" Type="http://schemas.openxmlformats.org/officeDocument/2006/relationships/hyperlink" Target="http://www.aib.it/" TargetMode="External"/><Relationship Id="rId78" Type="http://schemas.openxmlformats.org/officeDocument/2006/relationships/hyperlink" Target="http://www.upct.es/" TargetMode="External"/><Relationship Id="rId81" Type="http://schemas.openxmlformats.org/officeDocument/2006/relationships/hyperlink" Target="http://www.nsla.org.au/" TargetMode="External"/><Relationship Id="rId86" Type="http://schemas.openxmlformats.org/officeDocument/2006/relationships/hyperlink" Target="http://www.dmu.ac.uk/home.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tm-assoc.org/2012_12_11_STM_Report_2012.pdf" TargetMode="External"/><Relationship Id="rId2" Type="http://schemas.openxmlformats.org/officeDocument/2006/relationships/hyperlink" Target="http://ec.europa.eu/education/library/study/borders_en.pdf" TargetMode="External"/><Relationship Id="rId1" Type="http://schemas.openxmlformats.org/officeDocument/2006/relationships/hyperlink" Target="https://www.gov.uk/government/uploads/system/uploads/attachment_data/file/263729/bis-13-1297-international-comparative-performance-of-the-UK-research-base-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86E8D-D2BF-4755-9B39-103D9954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1954</Words>
  <Characters>12840</Characters>
  <Application>Microsoft Office Word</Application>
  <DocSecurity>0</DocSecurity>
  <Lines>237</Lines>
  <Paragraphs>166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IFLA</Company>
  <LinksUpToDate>false</LinksUpToDate>
  <CharactersWithSpaces>14628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Broad</dc:creator>
  <cp:lastModifiedBy>louis</cp:lastModifiedBy>
  <cp:revision>2</cp:revision>
  <dcterms:created xsi:type="dcterms:W3CDTF">2014-05-19T13:59:00Z</dcterms:created>
  <dcterms:modified xsi:type="dcterms:W3CDTF">2014-05-19T13:59:00Z</dcterms:modified>
</cp:coreProperties>
</file>