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0A32" w:rsidRDefault="00053219" w:rsidP="00515F1A">
      <w:pPr>
        <w:pStyle w:val="Heading1"/>
        <w:tabs>
          <w:tab w:val="clear" w:pos="432"/>
          <w:tab w:val="num" w:pos="0"/>
        </w:tabs>
        <w:spacing w:before="120" w:after="120"/>
        <w:ind w:left="0" w:hanging="6"/>
        <w:rPr>
          <w:sz w:val="36"/>
        </w:rPr>
      </w:pPr>
      <w:r>
        <w:rPr>
          <w:noProof/>
          <w:lang w:val="en-US" w:eastAsia="en-US"/>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876300" cy="933450"/>
            <wp:effectExtent l="0" t="0" r="0" b="0"/>
            <wp:wrapSquare wrapText="bothSides"/>
            <wp:docPr id="4" name="Picture 4" descr="G:\Professional Communication\Design\House Style\logo\IFLA logo as vector (EMF) instead of bitmap\ifla-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ofessional Communication\Design\House Style\logo\IFLA logo as vector (EMF) instead of bitmap\ifla-logo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rPr>
        <w:t>PROPOSAL FORM</w:t>
      </w:r>
      <w:r w:rsidR="00003809">
        <w:rPr>
          <w:sz w:val="36"/>
        </w:rPr>
        <w:t xml:space="preserve">: </w:t>
      </w:r>
      <w:r>
        <w:rPr>
          <w:sz w:val="36"/>
        </w:rPr>
        <w:br/>
      </w:r>
      <w:r w:rsidR="00003809">
        <w:rPr>
          <w:sz w:val="36"/>
        </w:rPr>
        <w:t>IFLA Professional Reports series</w:t>
      </w:r>
      <w:bookmarkStart w:id="0" w:name="_GoBack"/>
      <w:bookmarkEnd w:id="0"/>
    </w:p>
    <w:p w:rsidR="00003809" w:rsidRPr="00003809" w:rsidRDefault="00003809" w:rsidP="00003809">
      <w:pPr>
        <w:rPr>
          <w:lang w:val="en-GB"/>
        </w:rPr>
      </w:pPr>
    </w:p>
    <w:p w:rsidR="009672C9" w:rsidRDefault="00053219" w:rsidP="009672C9">
      <w:pPr>
        <w:pStyle w:val="Heading1"/>
        <w:numPr>
          <w:ilvl w:val="0"/>
          <w:numId w:val="0"/>
        </w:numPr>
        <w:spacing w:before="120" w:after="120"/>
        <w:ind w:left="432" w:hanging="432"/>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32385</wp:posOffset>
                </wp:positionV>
                <wp:extent cx="6292215" cy="1270"/>
                <wp:effectExtent l="12700" t="13335" r="1016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pt;margin-top:2.55pt;width:495.4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" strokeweight=".26mm">
                <v:stroke joinstyle="miter"/>
              </v:shape>
            </w:pict>
          </mc:Fallback>
        </mc:AlternateContent>
      </w:r>
    </w:p>
    <w:p w:rsidR="00350A32" w:rsidRPr="009672C9" w:rsidRDefault="00003809" w:rsidP="009672C9">
      <w:pPr>
        <w:rPr>
          <w:b/>
          <w:sz w:val="26"/>
          <w:szCs w:val="26"/>
        </w:rPr>
      </w:pPr>
      <w:r w:rsidRPr="009672C9">
        <w:rPr>
          <w:b/>
          <w:sz w:val="26"/>
          <w:szCs w:val="26"/>
        </w:rPr>
        <w:t>Proposal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18"/>
        <w:gridCol w:w="6958"/>
      </w:tblGrid>
      <w:tr w:rsidR="00350A32">
        <w:trPr>
          <w:trHeight w:val="491"/>
        </w:trPr>
        <w:tc>
          <w:tcPr>
            <w:tcW w:w="2618" w:type="dxa"/>
          </w:tcPr>
          <w:p w:rsidR="00350A32" w:rsidRDefault="00003809" w:rsidP="00350A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80"/>
            </w:pPr>
            <w:r>
              <w:t>Proposed title</w:t>
            </w:r>
          </w:p>
        </w:tc>
        <w:tc>
          <w:tcPr>
            <w:tcW w:w="6958" w:type="dxa"/>
          </w:tcPr>
          <w:p w:rsidR="00350A32" w:rsidRPr="00D11C3D" w:rsidRDefault="00350A32" w:rsidP="00350A32">
            <w:pPr>
              <w:rPr>
                <w:sz w:val="28"/>
              </w:rPr>
            </w:pPr>
            <w:r w:rsidRPr="00D11C3D">
              <w:rPr>
                <w:sz w:val="28"/>
              </w:rPr>
              <w:fldChar w:fldCharType="begin">
                <w:ffData>
                  <w:name w:val="Text4"/>
                  <w:enabled/>
                  <w:calcOnExit w:val="0"/>
                  <w:textInput/>
                </w:ffData>
              </w:fldChar>
            </w:r>
            <w:r w:rsidRPr="00D11C3D">
              <w:rPr>
                <w:sz w:val="28"/>
              </w:rPr>
              <w:instrText xml:space="preserve"> FORMTEXT </w:instrText>
            </w:r>
            <w:r w:rsidRPr="00D11C3D">
              <w:rPr>
                <w:sz w:val="28"/>
              </w:rPr>
            </w:r>
            <w:r w:rsidRPr="00D11C3D">
              <w:rPr>
                <w:sz w:val="28"/>
              </w:rPr>
              <w:fldChar w:fldCharType="separate"/>
            </w:r>
            <w:r w:rsidRPr="00D11C3D">
              <w:rPr>
                <w:noProof/>
                <w:sz w:val="28"/>
              </w:rPr>
              <w:t> </w:t>
            </w:r>
            <w:r w:rsidRPr="00D11C3D">
              <w:rPr>
                <w:noProof/>
                <w:sz w:val="28"/>
              </w:rPr>
              <w:t> </w:t>
            </w:r>
            <w:r w:rsidRPr="00D11C3D">
              <w:rPr>
                <w:noProof/>
                <w:sz w:val="28"/>
              </w:rPr>
              <w:t> </w:t>
            </w:r>
            <w:r w:rsidRPr="00D11C3D">
              <w:rPr>
                <w:noProof/>
                <w:sz w:val="28"/>
              </w:rPr>
              <w:t> </w:t>
            </w:r>
            <w:r w:rsidRPr="00D11C3D">
              <w:rPr>
                <w:noProof/>
                <w:sz w:val="28"/>
              </w:rPr>
              <w:t> </w:t>
            </w:r>
            <w:r w:rsidRPr="00D11C3D">
              <w:rPr>
                <w:sz w:val="28"/>
              </w:rPr>
              <w:fldChar w:fldCharType="end"/>
            </w:r>
          </w:p>
        </w:tc>
      </w:tr>
      <w:tr w:rsidR="00350A32">
        <w:trPr>
          <w:trHeight w:val="351"/>
        </w:trPr>
        <w:tc>
          <w:tcPr>
            <w:tcW w:w="2618" w:type="dxa"/>
          </w:tcPr>
          <w:p w:rsidR="00350A32" w:rsidRDefault="00003809" w:rsidP="00B800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80"/>
            </w:pPr>
            <w:r>
              <w:t>Authors and/or Editors</w:t>
            </w:r>
          </w:p>
        </w:tc>
        <w:tc>
          <w:tcPr>
            <w:tcW w:w="6958" w:type="dxa"/>
          </w:tcPr>
          <w:p w:rsidR="00350A32" w:rsidRDefault="00350A32" w:rsidP="00350A32">
            <w:r w:rsidRPr="00D11C3D">
              <w:rPr>
                <w:sz w:val="28"/>
              </w:rPr>
              <w:fldChar w:fldCharType="begin">
                <w:ffData>
                  <w:name w:val="Text4"/>
                  <w:enabled/>
                  <w:calcOnExit w:val="0"/>
                  <w:textInput/>
                </w:ffData>
              </w:fldChar>
            </w:r>
            <w:r w:rsidRPr="00D11C3D">
              <w:rPr>
                <w:sz w:val="28"/>
              </w:rPr>
              <w:instrText xml:space="preserve"> FORMTEXT </w:instrText>
            </w:r>
            <w:r w:rsidRPr="00D11C3D">
              <w:rPr>
                <w:sz w:val="28"/>
              </w:rPr>
            </w:r>
            <w:r w:rsidRPr="00D11C3D">
              <w:rPr>
                <w:sz w:val="28"/>
              </w:rPr>
              <w:fldChar w:fldCharType="separate"/>
            </w:r>
            <w:r>
              <w:rPr>
                <w:noProof/>
                <w:sz w:val="28"/>
              </w:rPr>
              <w:t> </w:t>
            </w:r>
            <w:r>
              <w:rPr>
                <w:noProof/>
                <w:sz w:val="28"/>
              </w:rPr>
              <w:t> </w:t>
            </w:r>
            <w:r>
              <w:rPr>
                <w:noProof/>
                <w:sz w:val="28"/>
              </w:rPr>
              <w:t> </w:t>
            </w:r>
            <w:r>
              <w:rPr>
                <w:noProof/>
                <w:sz w:val="28"/>
              </w:rPr>
              <w:t> </w:t>
            </w:r>
            <w:r>
              <w:rPr>
                <w:noProof/>
                <w:sz w:val="28"/>
              </w:rPr>
              <w:t> </w:t>
            </w:r>
            <w:r w:rsidRPr="00D11C3D">
              <w:rPr>
                <w:sz w:val="28"/>
              </w:rPr>
              <w:fldChar w:fldCharType="end"/>
            </w:r>
          </w:p>
        </w:tc>
      </w:tr>
      <w:tr w:rsidR="00350A32">
        <w:trPr>
          <w:trHeight w:val="631"/>
        </w:trPr>
        <w:tc>
          <w:tcPr>
            <w:tcW w:w="2618" w:type="dxa"/>
          </w:tcPr>
          <w:p w:rsidR="00350A32" w:rsidRDefault="00003809" w:rsidP="0000380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80"/>
            </w:pPr>
            <w:r>
              <w:t>Contact address and email</w:t>
            </w:r>
          </w:p>
        </w:tc>
        <w:tc>
          <w:tcPr>
            <w:tcW w:w="6958" w:type="dxa"/>
          </w:tcPr>
          <w:p w:rsidR="00350A32" w:rsidRDefault="00003809" w:rsidP="00350A32">
            <w:r w:rsidRPr="00D11C3D">
              <w:rPr>
                <w:sz w:val="28"/>
              </w:rPr>
              <w:fldChar w:fldCharType="begin">
                <w:ffData>
                  <w:name w:val="Text4"/>
                  <w:enabled/>
                  <w:calcOnExit w:val="0"/>
                  <w:textInput/>
                </w:ffData>
              </w:fldChar>
            </w:r>
            <w:r w:rsidRPr="00D11C3D">
              <w:rPr>
                <w:sz w:val="28"/>
              </w:rPr>
              <w:instrText xml:space="preserve"> FORMTEXT </w:instrText>
            </w:r>
            <w:r w:rsidRPr="00D11C3D">
              <w:rPr>
                <w:sz w:val="28"/>
              </w:rPr>
            </w:r>
            <w:r w:rsidRPr="00D11C3D">
              <w:rPr>
                <w:sz w:val="28"/>
              </w:rPr>
              <w:fldChar w:fldCharType="separate"/>
            </w:r>
            <w:r>
              <w:rPr>
                <w:noProof/>
                <w:sz w:val="28"/>
              </w:rPr>
              <w:t> </w:t>
            </w:r>
            <w:r>
              <w:rPr>
                <w:noProof/>
                <w:sz w:val="28"/>
              </w:rPr>
              <w:t> </w:t>
            </w:r>
            <w:r>
              <w:rPr>
                <w:noProof/>
                <w:sz w:val="28"/>
              </w:rPr>
              <w:t> </w:t>
            </w:r>
            <w:r>
              <w:rPr>
                <w:noProof/>
                <w:sz w:val="28"/>
              </w:rPr>
              <w:t> </w:t>
            </w:r>
            <w:r>
              <w:rPr>
                <w:noProof/>
                <w:sz w:val="28"/>
              </w:rPr>
              <w:t> </w:t>
            </w:r>
            <w:r w:rsidRPr="00D11C3D">
              <w:rPr>
                <w:sz w:val="28"/>
              </w:rPr>
              <w:fldChar w:fldCharType="end"/>
            </w:r>
          </w:p>
        </w:tc>
      </w:tr>
    </w:tbl>
    <w:p w:rsidR="00003809" w:rsidRPr="001E1525" w:rsidRDefault="00003809" w:rsidP="00003809">
      <w:pPr>
        <w:rPr>
          <w:b/>
          <w:sz w:val="26"/>
          <w:szCs w:val="26"/>
        </w:rPr>
      </w:pPr>
      <w:r>
        <w:rPr>
          <w:b/>
        </w:rPr>
        <w:br/>
      </w:r>
      <w:r w:rsidRPr="001E1525">
        <w:rPr>
          <w:b/>
          <w:sz w:val="26"/>
          <w:szCs w:val="26"/>
        </w:rPr>
        <w:t>Scope of Professional Reports</w:t>
      </w:r>
    </w:p>
    <w:p w:rsidR="00003809" w:rsidRDefault="00003809" w:rsidP="00003809">
      <w:r>
        <w:t>Professional Reports should be relevant to IFLA’s global audience, and seek to drive forward excellence in library and information services. The scope of the series includes, but is not limited to:</w:t>
      </w:r>
    </w:p>
    <w:p w:rsidR="00003809" w:rsidRDefault="00003809" w:rsidP="009C0403">
      <w:pPr>
        <w:numPr>
          <w:ilvl w:val="0"/>
          <w:numId w:val="5"/>
        </w:numPr>
        <w:suppressAutoHyphens w:val="0"/>
        <w:spacing w:after="0" w:line="240" w:lineRule="auto"/>
      </w:pPr>
      <w:r>
        <w:t>Guidance and case studies on implementing IFLA standards and guidelines;</w:t>
      </w:r>
    </w:p>
    <w:p w:rsidR="00003809" w:rsidRDefault="00003809" w:rsidP="009C0403">
      <w:pPr>
        <w:numPr>
          <w:ilvl w:val="0"/>
          <w:numId w:val="5"/>
        </w:numPr>
        <w:suppressAutoHyphens w:val="0"/>
        <w:spacing w:after="0" w:line="240" w:lineRule="auto"/>
      </w:pPr>
      <w:r>
        <w:t>Reports and articles on emerging trends in areas of professional practice;</w:t>
      </w:r>
    </w:p>
    <w:p w:rsidR="00003809" w:rsidRDefault="00003809" w:rsidP="009C0403">
      <w:pPr>
        <w:numPr>
          <w:ilvl w:val="0"/>
          <w:numId w:val="5"/>
        </w:numPr>
        <w:suppressAutoHyphens w:val="0"/>
        <w:spacing w:after="0" w:line="240" w:lineRule="auto"/>
      </w:pPr>
      <w:r>
        <w:t xml:space="preserve">Substantial project reports, for instance reports from section projects. </w:t>
      </w:r>
    </w:p>
    <w:p w:rsidR="00003809" w:rsidRDefault="00003809" w:rsidP="00003809">
      <w:pPr>
        <w:suppressAutoHyphens w:val="0"/>
        <w:spacing w:after="0" w:line="240" w:lineRule="auto"/>
        <w:ind w:left="720"/>
      </w:pPr>
    </w:p>
    <w:p w:rsidR="00003809" w:rsidRDefault="00003809" w:rsidP="00003809">
      <w:r>
        <w:t>Authors should consider the following criteria in preparing reports:</w:t>
      </w:r>
    </w:p>
    <w:p w:rsidR="00003809" w:rsidRDefault="00003809" w:rsidP="009C0403">
      <w:pPr>
        <w:numPr>
          <w:ilvl w:val="0"/>
          <w:numId w:val="4"/>
        </w:numPr>
        <w:suppressAutoHyphens w:val="0"/>
        <w:spacing w:after="0" w:line="240" w:lineRule="auto"/>
      </w:pPr>
      <w:r>
        <w:t>Originality</w:t>
      </w:r>
    </w:p>
    <w:p w:rsidR="00003809" w:rsidRDefault="00003809" w:rsidP="009C0403">
      <w:pPr>
        <w:numPr>
          <w:ilvl w:val="0"/>
          <w:numId w:val="4"/>
        </w:numPr>
        <w:suppressAutoHyphens w:val="0"/>
        <w:spacing w:after="0" w:line="240" w:lineRule="auto"/>
      </w:pPr>
      <w:r>
        <w:t>Importance to practitioners in library and information services;</w:t>
      </w:r>
    </w:p>
    <w:p w:rsidR="00003809" w:rsidRDefault="00003809" w:rsidP="009C0403">
      <w:pPr>
        <w:numPr>
          <w:ilvl w:val="0"/>
          <w:numId w:val="4"/>
        </w:numPr>
        <w:suppressAutoHyphens w:val="0"/>
        <w:spacing w:after="0" w:line="240" w:lineRule="auto"/>
      </w:pPr>
      <w:r>
        <w:t xml:space="preserve">Relevance to IFLA, standards, guidance and policy; </w:t>
      </w:r>
    </w:p>
    <w:p w:rsidR="00003809" w:rsidRDefault="00003809" w:rsidP="009C0403">
      <w:pPr>
        <w:numPr>
          <w:ilvl w:val="0"/>
          <w:numId w:val="4"/>
        </w:numPr>
        <w:suppressAutoHyphens w:val="0"/>
        <w:spacing w:after="0" w:line="240" w:lineRule="auto"/>
      </w:pPr>
      <w:r>
        <w:t>Interest outside of the profession;</w:t>
      </w:r>
    </w:p>
    <w:p w:rsidR="00003809" w:rsidRDefault="00003809" w:rsidP="009C0403">
      <w:pPr>
        <w:numPr>
          <w:ilvl w:val="0"/>
          <w:numId w:val="4"/>
        </w:numPr>
        <w:suppressAutoHyphens w:val="0"/>
        <w:spacing w:after="0" w:line="240" w:lineRule="auto"/>
      </w:pPr>
      <w:r>
        <w:t>Relevance to global IFLA audience;</w:t>
      </w:r>
    </w:p>
    <w:p w:rsidR="00003809" w:rsidRDefault="00003809" w:rsidP="009C0403">
      <w:pPr>
        <w:numPr>
          <w:ilvl w:val="0"/>
          <w:numId w:val="4"/>
        </w:numPr>
        <w:suppressAutoHyphens w:val="0"/>
        <w:spacing w:after="0" w:line="240" w:lineRule="auto"/>
      </w:pPr>
      <w:r>
        <w:t>Peer review by experts.</w:t>
      </w:r>
    </w:p>
    <w:p w:rsidR="00003809" w:rsidRDefault="00003809" w:rsidP="00003809">
      <w:pPr>
        <w:suppressAutoHyphens w:val="0"/>
        <w:spacing w:after="0" w:line="240" w:lineRule="auto"/>
        <w:ind w:left="720"/>
      </w:pPr>
    </w:p>
    <w:p w:rsidR="00003809" w:rsidRPr="001E1525" w:rsidRDefault="00003809" w:rsidP="00003809">
      <w:pPr>
        <w:rPr>
          <w:b/>
          <w:sz w:val="26"/>
          <w:szCs w:val="26"/>
        </w:rPr>
      </w:pPr>
      <w:r w:rsidRPr="001E1525">
        <w:rPr>
          <w:b/>
          <w:sz w:val="26"/>
          <w:szCs w:val="26"/>
        </w:rPr>
        <w:t>G</w:t>
      </w:r>
      <w:r w:rsidR="001E1525">
        <w:rPr>
          <w:b/>
          <w:sz w:val="26"/>
          <w:szCs w:val="26"/>
        </w:rPr>
        <w:t>uidance to a</w:t>
      </w:r>
      <w:r w:rsidRPr="001E1525">
        <w:rPr>
          <w:b/>
          <w:sz w:val="26"/>
          <w:szCs w:val="26"/>
        </w:rPr>
        <w:t>uthors</w:t>
      </w:r>
    </w:p>
    <w:p w:rsidR="00003809" w:rsidRDefault="00003809" w:rsidP="009C0403">
      <w:pPr>
        <w:numPr>
          <w:ilvl w:val="0"/>
          <w:numId w:val="3"/>
        </w:numPr>
        <w:suppressAutoHyphens w:val="0"/>
        <w:spacing w:after="0" w:line="240" w:lineRule="auto"/>
      </w:pPr>
      <w:r>
        <w:t>The usual length of a Professional report is between 20-60 pages. Reports may include images;</w:t>
      </w:r>
    </w:p>
    <w:p w:rsidR="00003809" w:rsidRDefault="00003809" w:rsidP="009C0403">
      <w:pPr>
        <w:numPr>
          <w:ilvl w:val="0"/>
          <w:numId w:val="3"/>
        </w:numPr>
        <w:suppressAutoHyphens w:val="0"/>
        <w:spacing w:after="0" w:line="240" w:lineRule="auto"/>
      </w:pPr>
      <w:r>
        <w:t>Authors must secure permissions for use of any third-party content including quotations, images, and charts;</w:t>
      </w:r>
    </w:p>
    <w:p w:rsidR="00003809" w:rsidRDefault="00003809" w:rsidP="00053219">
      <w:pPr>
        <w:numPr>
          <w:ilvl w:val="0"/>
          <w:numId w:val="3"/>
        </w:numPr>
        <w:suppressAutoHyphens w:val="0"/>
        <w:spacing w:after="0" w:line="240" w:lineRule="auto"/>
      </w:pPr>
      <w:r>
        <w:t xml:space="preserve">Reports are made available Open Access (CC-BY </w:t>
      </w:r>
      <w:r w:rsidR="00053219">
        <w:t>4</w:t>
      </w:r>
      <w:r>
        <w:t xml:space="preserve">.0 license) through the IFLA website, and in future through the IFLA Library. </w:t>
      </w:r>
    </w:p>
    <w:p w:rsidR="00003809" w:rsidRDefault="00003809" w:rsidP="009C0403">
      <w:pPr>
        <w:numPr>
          <w:ilvl w:val="0"/>
          <w:numId w:val="3"/>
        </w:numPr>
        <w:suppressAutoHyphens w:val="0"/>
        <w:spacing w:after="0" w:line="240" w:lineRule="auto"/>
      </w:pPr>
      <w:r>
        <w:t>The original language version (in English or another official IFLA language) is made available in print (black and white only) for purchase from IFLA Headquarters;</w:t>
      </w:r>
    </w:p>
    <w:p w:rsidR="00003809" w:rsidRDefault="00003809" w:rsidP="009C0403">
      <w:pPr>
        <w:numPr>
          <w:ilvl w:val="0"/>
          <w:numId w:val="3"/>
        </w:numPr>
        <w:suppressAutoHyphens w:val="0"/>
        <w:spacing w:after="0" w:line="240" w:lineRule="auto"/>
      </w:pPr>
      <w:r>
        <w:t>IFLA will provide a template for the report. IFLA Headquarters will liaise with authors on cover design and layout;</w:t>
      </w:r>
    </w:p>
    <w:p w:rsidR="00003809" w:rsidRDefault="00003809" w:rsidP="009C0403">
      <w:pPr>
        <w:numPr>
          <w:ilvl w:val="0"/>
          <w:numId w:val="3"/>
        </w:numPr>
        <w:suppressAutoHyphens w:val="0"/>
        <w:spacing w:after="0" w:line="240" w:lineRule="auto"/>
      </w:pPr>
      <w:r>
        <w:t>IFLA does not apply for ISBNs for Professional Reports;</w:t>
      </w:r>
    </w:p>
    <w:p w:rsidR="00003809" w:rsidRDefault="00003809" w:rsidP="009C0403">
      <w:pPr>
        <w:numPr>
          <w:ilvl w:val="0"/>
          <w:numId w:val="3"/>
        </w:numPr>
        <w:suppressAutoHyphens w:val="0"/>
        <w:spacing w:after="0" w:line="240" w:lineRule="auto"/>
      </w:pPr>
      <w:r>
        <w:lastRenderedPageBreak/>
        <w:t>IFLA cannot offer editorial or peer review services. IFLA does not provide project funding for production or translation of Reports;</w:t>
      </w:r>
    </w:p>
    <w:p w:rsidR="00003809" w:rsidRDefault="00003809" w:rsidP="009C0403">
      <w:pPr>
        <w:numPr>
          <w:ilvl w:val="0"/>
          <w:numId w:val="3"/>
        </w:numPr>
        <w:suppressAutoHyphens w:val="0"/>
        <w:spacing w:after="0" w:line="240" w:lineRule="auto"/>
      </w:pPr>
      <w:r>
        <w:t>Finalised reports should be submitted to the Professional Committee, indicating the peer review process undertaken to ensure the quality and reliability of the content.</w:t>
      </w:r>
    </w:p>
    <w:p w:rsidR="00003809" w:rsidRDefault="00003809" w:rsidP="00003809"/>
    <w:p w:rsidR="00350A32" w:rsidRDefault="00350A32" w:rsidP="00350A32">
      <w:pPr>
        <w:pStyle w:val="Heading3"/>
      </w:pPr>
      <w:r>
        <w:t xml:space="preserve">Submitting your </w:t>
      </w:r>
      <w:r w:rsidR="00590398">
        <w:t>proposal</w:t>
      </w:r>
    </w:p>
    <w:p w:rsidR="001E1525" w:rsidRDefault="00350A32" w:rsidP="003A41DC">
      <w:pPr>
        <w:spacing w:after="120"/>
      </w:pPr>
      <w:r>
        <w:t xml:space="preserve">All </w:t>
      </w:r>
      <w:r w:rsidR="00003809">
        <w:t>proposals and attachments</w:t>
      </w:r>
      <w:r>
        <w:t xml:space="preserve"> should be submitted electronically</w:t>
      </w:r>
      <w:r w:rsidR="00003809">
        <w:t xml:space="preserve"> to </w:t>
      </w:r>
      <w:hyperlink r:id="rId10" w:history="1">
        <w:r w:rsidR="00003809" w:rsidRPr="00053219">
          <w:rPr>
            <w:rStyle w:val="Hyperlink"/>
            <w:u w:val="none"/>
          </w:rPr>
          <w:t>publications@ifla.org</w:t>
        </w:r>
      </w:hyperlink>
      <w:r w:rsidR="00003809" w:rsidRPr="00053219">
        <w:t xml:space="preserve"> </w:t>
      </w:r>
    </w:p>
    <w:p w:rsidR="001E1525" w:rsidRPr="001E1525" w:rsidDel="00614EFF" w:rsidRDefault="00003809" w:rsidP="001E1525">
      <w:pPr>
        <w:rPr>
          <w:b/>
        </w:rPr>
      </w:pPr>
      <w:r w:rsidRPr="001E1525">
        <w:rPr>
          <w:b/>
        </w:rPr>
        <w:t>Proposal checklist</w:t>
      </w:r>
    </w:p>
    <w:p w:rsidR="00350A32" w:rsidRDefault="00350A32" w:rsidP="00350A32">
      <w:pPr>
        <w:rPr>
          <w:szCs w:val="20"/>
          <w:lang w:val="en-AU"/>
        </w:rPr>
      </w:pPr>
      <w:r w:rsidRPr="00290102">
        <w:fldChar w:fldCharType="begin">
          <w:ffData>
            <w:name w:val="Check1"/>
            <w:enabled/>
            <w:calcOnExit w:val="0"/>
            <w:checkBox>
              <w:sizeAuto/>
              <w:default w:val="0"/>
            </w:checkBox>
          </w:ffData>
        </w:fldChar>
      </w:r>
      <w:r w:rsidRPr="00290102">
        <w:instrText xml:space="preserve"> FORMCHECKBOX </w:instrText>
      </w:r>
      <w:r w:rsidRPr="00290102">
        <w:fldChar w:fldCharType="end"/>
      </w:r>
      <w:r w:rsidRPr="00290102">
        <w:t xml:space="preserve"> </w:t>
      </w:r>
      <w:r w:rsidRPr="00290102">
        <w:tab/>
      </w:r>
      <w:r>
        <w:rPr>
          <w:szCs w:val="20"/>
          <w:lang w:val="en-AU"/>
        </w:rPr>
        <w:t xml:space="preserve">Completed </w:t>
      </w:r>
      <w:r w:rsidR="001E1525">
        <w:rPr>
          <w:szCs w:val="20"/>
          <w:lang w:val="en-AU"/>
        </w:rPr>
        <w:t>proposal form</w:t>
      </w:r>
    </w:p>
    <w:p w:rsidR="00350A32" w:rsidRDefault="00350A32" w:rsidP="00350A32">
      <w:pPr>
        <w:ind w:left="720" w:hanging="720"/>
        <w:rPr>
          <w:szCs w:val="20"/>
          <w:lang w:val="en-AU"/>
        </w:rPr>
      </w:pPr>
      <w:r w:rsidRPr="00290102">
        <w:fldChar w:fldCharType="begin">
          <w:ffData>
            <w:name w:val="Check1"/>
            <w:enabled/>
            <w:calcOnExit w:val="0"/>
            <w:checkBox>
              <w:sizeAuto/>
              <w:default w:val="0"/>
            </w:checkBox>
          </w:ffData>
        </w:fldChar>
      </w:r>
      <w:r w:rsidRPr="00290102">
        <w:instrText xml:space="preserve"> FORMCHECKBOX </w:instrText>
      </w:r>
      <w:r w:rsidRPr="00290102">
        <w:fldChar w:fldCharType="end"/>
      </w:r>
      <w:r w:rsidRPr="00290102">
        <w:t xml:space="preserve"> </w:t>
      </w:r>
      <w:r w:rsidRPr="00290102">
        <w:tab/>
      </w:r>
      <w:r w:rsidR="001E1525">
        <w:rPr>
          <w:szCs w:val="20"/>
          <w:lang w:val="en-AU"/>
        </w:rPr>
        <w:t>Support from relevant IFLA units (section, strategic programme, or SIG) and division</w:t>
      </w:r>
    </w:p>
    <w:p w:rsidR="00350A32" w:rsidRDefault="00350A32" w:rsidP="00350A32">
      <w:pPr>
        <w:spacing w:after="0" w:line="240" w:lineRule="auto"/>
        <w:rPr>
          <w:szCs w:val="20"/>
          <w:lang w:val="en-AU"/>
        </w:rPr>
      </w:pPr>
      <w:r w:rsidRPr="00290102">
        <w:fldChar w:fldCharType="begin">
          <w:ffData>
            <w:name w:val="Check1"/>
            <w:enabled/>
            <w:calcOnExit w:val="0"/>
            <w:checkBox>
              <w:sizeAuto/>
              <w:default w:val="0"/>
            </w:checkBox>
          </w:ffData>
        </w:fldChar>
      </w:r>
      <w:r w:rsidRPr="00290102">
        <w:instrText xml:space="preserve"> FORMCHECKBOX </w:instrText>
      </w:r>
      <w:r w:rsidRPr="00290102">
        <w:fldChar w:fldCharType="end"/>
      </w:r>
      <w:r w:rsidRPr="00290102">
        <w:t xml:space="preserve"> </w:t>
      </w:r>
      <w:r w:rsidRPr="00290102">
        <w:tab/>
      </w:r>
      <w:r w:rsidR="001E1525">
        <w:rPr>
          <w:szCs w:val="20"/>
          <w:lang w:val="en-AU"/>
        </w:rPr>
        <w:t>Timeline for publication</w:t>
      </w:r>
    </w:p>
    <w:p w:rsidR="00350A32" w:rsidRDefault="00350A32" w:rsidP="00350A32">
      <w:pPr>
        <w:spacing w:after="0" w:line="240" w:lineRule="auto"/>
        <w:rPr>
          <w:szCs w:val="20"/>
          <w:lang w:val="en-AU"/>
        </w:rPr>
      </w:pPr>
    </w:p>
    <w:p w:rsidR="00350A32" w:rsidRDefault="00350A32" w:rsidP="00350A32">
      <w:pPr>
        <w:spacing w:after="0" w:line="240" w:lineRule="auto"/>
        <w:rPr>
          <w:szCs w:val="20"/>
          <w:lang w:val="en-AU"/>
        </w:rPr>
      </w:pPr>
      <w:r w:rsidRPr="00290102">
        <w:fldChar w:fldCharType="begin">
          <w:ffData>
            <w:name w:val="Check1"/>
            <w:enabled/>
            <w:calcOnExit w:val="0"/>
            <w:checkBox>
              <w:sizeAuto/>
              <w:default w:val="0"/>
            </w:checkBox>
          </w:ffData>
        </w:fldChar>
      </w:r>
      <w:r w:rsidRPr="00290102">
        <w:instrText xml:space="preserve"> FORMCHECKBOX </w:instrText>
      </w:r>
      <w:r w:rsidRPr="00290102">
        <w:fldChar w:fldCharType="end"/>
      </w:r>
      <w:r w:rsidRPr="00290102">
        <w:t xml:space="preserve"> </w:t>
      </w:r>
      <w:r w:rsidRPr="00290102">
        <w:tab/>
      </w:r>
      <w:r w:rsidR="001E1525">
        <w:rPr>
          <w:szCs w:val="20"/>
          <w:lang w:val="en-AU"/>
        </w:rPr>
        <w:t>Outline of the writing and review process</w:t>
      </w:r>
    </w:p>
    <w:p w:rsidR="00350A32" w:rsidRDefault="00350A32" w:rsidP="00350A32">
      <w:pPr>
        <w:spacing w:after="0" w:line="240" w:lineRule="auto"/>
        <w:rPr>
          <w:szCs w:val="20"/>
          <w:lang w:val="en-AU"/>
        </w:rPr>
      </w:pPr>
    </w:p>
    <w:p w:rsidR="00350A32" w:rsidRPr="009C6B07" w:rsidRDefault="00350A32" w:rsidP="00350A32">
      <w:r w:rsidRPr="00290102">
        <w:fldChar w:fldCharType="begin">
          <w:ffData>
            <w:name w:val="Check1"/>
            <w:enabled/>
            <w:calcOnExit w:val="0"/>
            <w:checkBox>
              <w:sizeAuto/>
              <w:default w:val="0"/>
            </w:checkBox>
          </w:ffData>
        </w:fldChar>
      </w:r>
      <w:r w:rsidRPr="00290102">
        <w:instrText xml:space="preserve"> FORMCHECKBOX </w:instrText>
      </w:r>
      <w:r w:rsidRPr="00290102">
        <w:fldChar w:fldCharType="end"/>
      </w:r>
      <w:r w:rsidRPr="00290102">
        <w:t xml:space="preserve"> </w:t>
      </w:r>
      <w:r w:rsidRPr="00290102">
        <w:tab/>
      </w:r>
      <w:r>
        <w:t xml:space="preserve">Date submitted: </w:t>
      </w:r>
      <w:r w:rsidRPr="00614EFF">
        <w:rPr>
          <w:u w:val="single"/>
        </w:rPr>
        <w:fldChar w:fldCharType="begin">
          <w:ffData>
            <w:name w:val="Text4"/>
            <w:enabled/>
            <w:calcOnExit w:val="0"/>
            <w:textInput/>
          </w:ffData>
        </w:fldChar>
      </w:r>
      <w:r w:rsidRPr="00614EFF">
        <w:rPr>
          <w:u w:val="single"/>
        </w:rPr>
        <w:instrText xml:space="preserve"> FORMTEXT </w:instrText>
      </w:r>
      <w:r w:rsidRPr="00614EFF">
        <w:rPr>
          <w:u w:val="single"/>
        </w:rPr>
      </w:r>
      <w:r w:rsidRPr="00614EF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14EFF">
        <w:rPr>
          <w:u w:val="single"/>
        </w:rPr>
        <w:fldChar w:fldCharType="end"/>
      </w:r>
      <w:r>
        <w:t xml:space="preserve"> </w:t>
      </w:r>
    </w:p>
    <w:p w:rsidR="00350A32" w:rsidRDefault="00350A32" w:rsidP="00350A32">
      <w:pPr>
        <w:pStyle w:val="heading0"/>
        <w:ind w:left="0" w:firstLine="0"/>
        <w:rPr>
          <w:rStyle w:val="Heading1Char"/>
          <w:rFonts w:cs="Times New Roman"/>
          <w:kern w:val="0"/>
          <w:sz w:val="26"/>
          <w:lang w:val="en-US"/>
        </w:rPr>
      </w:pPr>
    </w:p>
    <w:p w:rsidR="008B1CF8" w:rsidRPr="003A41DC" w:rsidRDefault="00350A32" w:rsidP="003A41DC">
      <w:pPr>
        <w:pStyle w:val="heading0"/>
        <w:ind w:left="0" w:firstLine="0"/>
        <w:rPr>
          <w:color w:val="auto"/>
          <w:lang w:val="en-AU"/>
        </w:rPr>
      </w:pPr>
      <w:r>
        <w:rPr>
          <w:rStyle w:val="Heading1Char"/>
          <w:rFonts w:cs="Times New Roman"/>
          <w:kern w:val="0"/>
          <w:sz w:val="26"/>
          <w:lang w:val="en-US"/>
        </w:rPr>
        <w:br w:type="page"/>
      </w:r>
      <w:r w:rsidR="003A41DC">
        <w:rPr>
          <w:color w:val="auto"/>
        </w:rPr>
        <w:lastRenderedPageBreak/>
        <w:t>1</w:t>
      </w:r>
      <w:r w:rsidR="003A41DC">
        <w:rPr>
          <w:color w:val="auto"/>
          <w:lang w:val="en-AU"/>
        </w:rPr>
        <w:t xml:space="preserve">. </w:t>
      </w:r>
      <w:r w:rsidR="003A41DC" w:rsidRPr="003A41DC">
        <w:rPr>
          <w:color w:val="auto"/>
          <w:lang w:val="en-AU"/>
        </w:rPr>
        <w:t>Report summary/abstract</w:t>
      </w:r>
    </w:p>
    <w:p w:rsidR="003A41DC" w:rsidRDefault="003A41DC" w:rsidP="003A41DC">
      <w:pPr>
        <w:rPr>
          <w:lang w:val="en-AU"/>
        </w:rPr>
      </w:pPr>
      <w:r>
        <w:rPr>
          <w:lang w:val="en-AU"/>
        </w:rPr>
        <w:t xml:space="preserve">The summary/abstract should </w:t>
      </w:r>
      <w:r w:rsidR="00636C30">
        <w:rPr>
          <w:lang w:val="en-AU"/>
        </w:rPr>
        <w:t xml:space="preserve">detail the scope and contents of the report and also </w:t>
      </w:r>
      <w:r>
        <w:rPr>
          <w:lang w:val="en-AU"/>
        </w:rPr>
        <w:t>address how the Report will meet the following criteria:</w:t>
      </w:r>
    </w:p>
    <w:p w:rsidR="003A41DC" w:rsidRDefault="003A41DC" w:rsidP="009C0403">
      <w:pPr>
        <w:numPr>
          <w:ilvl w:val="0"/>
          <w:numId w:val="4"/>
        </w:numPr>
        <w:suppressAutoHyphens w:val="0"/>
        <w:spacing w:after="0" w:line="240" w:lineRule="auto"/>
      </w:pPr>
      <w:r>
        <w:t>Originality</w:t>
      </w:r>
    </w:p>
    <w:p w:rsidR="003A41DC" w:rsidRDefault="003A41DC" w:rsidP="009C0403">
      <w:pPr>
        <w:numPr>
          <w:ilvl w:val="0"/>
          <w:numId w:val="4"/>
        </w:numPr>
        <w:suppressAutoHyphens w:val="0"/>
        <w:spacing w:after="0" w:line="240" w:lineRule="auto"/>
      </w:pPr>
      <w:r>
        <w:t>Importance to practitioners in library and information services;</w:t>
      </w:r>
    </w:p>
    <w:p w:rsidR="003A41DC" w:rsidRDefault="003A41DC" w:rsidP="009C0403">
      <w:pPr>
        <w:numPr>
          <w:ilvl w:val="0"/>
          <w:numId w:val="4"/>
        </w:numPr>
        <w:suppressAutoHyphens w:val="0"/>
        <w:spacing w:after="0" w:line="240" w:lineRule="auto"/>
      </w:pPr>
      <w:r>
        <w:t xml:space="preserve">Relevance to IFLA, standards, guidance and policy; </w:t>
      </w:r>
    </w:p>
    <w:p w:rsidR="003A41DC" w:rsidRDefault="003A41DC" w:rsidP="009C0403">
      <w:pPr>
        <w:numPr>
          <w:ilvl w:val="0"/>
          <w:numId w:val="4"/>
        </w:numPr>
        <w:suppressAutoHyphens w:val="0"/>
        <w:spacing w:after="0" w:line="240" w:lineRule="auto"/>
      </w:pPr>
      <w:r>
        <w:t>Interest outside of the profession [if relevant];</w:t>
      </w:r>
    </w:p>
    <w:p w:rsidR="003A41DC" w:rsidRDefault="003A41DC" w:rsidP="009C0403">
      <w:pPr>
        <w:numPr>
          <w:ilvl w:val="0"/>
          <w:numId w:val="4"/>
        </w:numPr>
        <w:suppressAutoHyphens w:val="0"/>
        <w:spacing w:after="0" w:line="240" w:lineRule="auto"/>
      </w:pPr>
      <w:r>
        <w:t>Relevance to global IFLA audience;</w:t>
      </w:r>
    </w:p>
    <w:p w:rsidR="008B1CF8" w:rsidRPr="00130AF7" w:rsidRDefault="003A41DC" w:rsidP="009C0403">
      <w:pPr>
        <w:numPr>
          <w:ilvl w:val="0"/>
          <w:numId w:val="4"/>
        </w:numPr>
        <w:suppressAutoHyphens w:val="0"/>
        <w:spacing w:after="0" w:line="240" w:lineRule="auto"/>
      </w:pPr>
      <w:r>
        <w:t>Peer review by experts.</w:t>
      </w:r>
    </w:p>
    <w:tbl>
      <w:tblPr>
        <w:tblpPr w:leftFromText="180" w:rightFromText="180" w:vertAnchor="text" w:tblpY="290"/>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639"/>
      </w:tblGrid>
      <w:tr w:rsidR="00350A32" w:rsidTr="00636C30">
        <w:trPr>
          <w:trHeight w:val="8781"/>
        </w:trPr>
        <w:tc>
          <w:tcPr>
            <w:tcW w:w="9639" w:type="dxa"/>
          </w:tcPr>
          <w:p w:rsidR="00350A32" w:rsidRDefault="00350A32" w:rsidP="00350A32">
            <w:r>
              <w:fldChar w:fldCharType="begin">
                <w:ffData>
                  <w:name w:val="Text4"/>
                  <w:enabled/>
                  <w:calcOnExit w:val="0"/>
                  <w:textInput/>
                </w:ffData>
              </w:fldChar>
            </w:r>
            <w: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fldChar w:fldCharType="end"/>
            </w:r>
          </w:p>
          <w:p w:rsidR="00350A32" w:rsidRDefault="00350A32" w:rsidP="00350A32"/>
          <w:p w:rsidR="00636C30" w:rsidRDefault="00636C30" w:rsidP="00350A32"/>
          <w:p w:rsidR="00636C30" w:rsidRDefault="00636C30" w:rsidP="00350A32"/>
          <w:p w:rsidR="00636C30" w:rsidRDefault="00636C30" w:rsidP="00350A32"/>
        </w:tc>
      </w:tr>
    </w:tbl>
    <w:p w:rsidR="00636C30" w:rsidRDefault="00636C30" w:rsidP="003A41DC">
      <w:pPr>
        <w:pStyle w:val="heading0"/>
        <w:rPr>
          <w:rStyle w:val="Heading1Char"/>
          <w:rFonts w:cs="Times New Roman"/>
          <w:color w:val="auto"/>
          <w:kern w:val="0"/>
          <w:sz w:val="26"/>
          <w:lang w:val="en-US"/>
        </w:rPr>
      </w:pPr>
    </w:p>
    <w:p w:rsidR="003A41DC" w:rsidRPr="00636C30" w:rsidRDefault="00636C30" w:rsidP="00636C30">
      <w:pPr>
        <w:rPr>
          <w:b/>
          <w:sz w:val="26"/>
          <w:szCs w:val="26"/>
        </w:rPr>
      </w:pPr>
      <w:r>
        <w:rPr>
          <w:rStyle w:val="Heading1Char"/>
          <w:rFonts w:cs="Times New Roman"/>
          <w:color w:val="auto"/>
          <w:kern w:val="0"/>
          <w:sz w:val="26"/>
          <w:lang w:val="en-US"/>
        </w:rPr>
        <w:br w:type="page"/>
      </w:r>
      <w:r w:rsidR="003A41DC" w:rsidRPr="00636C30">
        <w:rPr>
          <w:rStyle w:val="Heading1Char"/>
          <w:rFonts w:cs="Times New Roman"/>
          <w:b/>
          <w:color w:val="auto"/>
          <w:kern w:val="0"/>
          <w:sz w:val="26"/>
          <w:szCs w:val="26"/>
          <w:lang w:val="en-US"/>
        </w:rPr>
        <w:lastRenderedPageBreak/>
        <w:t xml:space="preserve">2. </w:t>
      </w:r>
      <w:r w:rsidR="003A41DC" w:rsidRPr="00636C30">
        <w:rPr>
          <w:b/>
          <w:sz w:val="26"/>
          <w:szCs w:val="26"/>
        </w:rPr>
        <w:t>Report details and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369"/>
        <w:gridCol w:w="6237"/>
      </w:tblGrid>
      <w:tr w:rsidR="003A41DC" w:rsidTr="00636C30">
        <w:trPr>
          <w:trHeight w:val="277"/>
        </w:trPr>
        <w:tc>
          <w:tcPr>
            <w:tcW w:w="3369" w:type="dxa"/>
          </w:tcPr>
          <w:p w:rsidR="003A41DC" w:rsidRDefault="003A41DC" w:rsidP="00636C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pPr>
            <w:r>
              <w:t>Report language</w:t>
            </w:r>
          </w:p>
        </w:tc>
        <w:tc>
          <w:tcPr>
            <w:tcW w:w="6237" w:type="dxa"/>
          </w:tcPr>
          <w:p w:rsidR="003A41DC" w:rsidRDefault="003A41DC" w:rsidP="00636C30">
            <w:pPr>
              <w:spacing w:after="0"/>
            </w:pPr>
            <w:r>
              <w:fldChar w:fldCharType="begin">
                <w:ffData>
                  <w:name w:val="Text4"/>
                  <w:enabled/>
                  <w:calcOnExit w:val="0"/>
                  <w:textInput/>
                </w:ffData>
              </w:fldChar>
            </w:r>
            <w: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fldChar w:fldCharType="end"/>
            </w:r>
          </w:p>
        </w:tc>
      </w:tr>
      <w:tr w:rsidR="003A41DC" w:rsidTr="00636C30">
        <w:trPr>
          <w:trHeight w:val="70"/>
        </w:trPr>
        <w:tc>
          <w:tcPr>
            <w:tcW w:w="3369" w:type="dxa"/>
          </w:tcPr>
          <w:p w:rsidR="003A41DC" w:rsidRDefault="003A41DC" w:rsidP="00636C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pPr>
            <w:r>
              <w:t xml:space="preserve">Number of pages (approximately) including </w:t>
            </w:r>
            <w:r w:rsidRPr="003A41DC">
              <w:t>preface, introduction, index and illustrations</w:t>
            </w:r>
            <w:r>
              <w:t>.</w:t>
            </w:r>
          </w:p>
        </w:tc>
        <w:tc>
          <w:tcPr>
            <w:tcW w:w="6237" w:type="dxa"/>
          </w:tcPr>
          <w:p w:rsidR="003A41DC" w:rsidRDefault="003A41DC" w:rsidP="00636C30">
            <w:pPr>
              <w:spacing w:after="0"/>
            </w:pPr>
            <w:r>
              <w:fldChar w:fldCharType="begin">
                <w:ffData>
                  <w:name w:val="Text5"/>
                  <w:enabled/>
                  <w:calcOnExit w:val="0"/>
                  <w:textInput/>
                </w:ffData>
              </w:fldChar>
            </w:r>
            <w: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fldChar w:fldCharType="end"/>
            </w:r>
          </w:p>
        </w:tc>
      </w:tr>
      <w:tr w:rsidR="003A41DC" w:rsidTr="00636C30">
        <w:trPr>
          <w:trHeight w:val="1012"/>
        </w:trPr>
        <w:tc>
          <w:tcPr>
            <w:tcW w:w="3369" w:type="dxa"/>
          </w:tcPr>
          <w:p w:rsidR="003A41DC" w:rsidRDefault="003A41DC" w:rsidP="00636C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pPr>
            <w:r>
              <w:t xml:space="preserve">The report will include:  [please tick what is applicable] </w:t>
            </w:r>
          </w:p>
          <w:p w:rsidR="003A41DC" w:rsidRDefault="003A41DC" w:rsidP="00636C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pPr>
          </w:p>
        </w:tc>
        <w:tc>
          <w:tcPr>
            <w:tcW w:w="6237" w:type="dxa"/>
          </w:tcPr>
          <w:p w:rsidR="003A41DC" w:rsidRDefault="003A41DC" w:rsidP="00636C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pPr>
            <w:r>
              <w:t>[   ] Graphs  and charts</w:t>
            </w:r>
            <w:r>
              <w:tab/>
              <w:t xml:space="preserve">      Number of graphs </w:t>
            </w:r>
            <w:r>
              <w:fldChar w:fldCharType="begin">
                <w:ffData>
                  <w:name w:val="Text5"/>
                  <w:enabled/>
                  <w:calcOnExit w:val="0"/>
                  <w:textInput/>
                </w:ffData>
              </w:fldChar>
            </w:r>
            <w: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fldChar w:fldCharType="end"/>
            </w:r>
            <w:r>
              <w:tab/>
              <w:t xml:space="preserve"> </w:t>
            </w:r>
            <w:r>
              <w:br/>
              <w:t>NB: Must have a resolution of 1200 DPI</w:t>
            </w:r>
          </w:p>
          <w:p w:rsidR="009672C9" w:rsidRDefault="009672C9" w:rsidP="00636C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pPr>
          </w:p>
          <w:p w:rsidR="003A41DC" w:rsidRDefault="003A41DC" w:rsidP="00636C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pPr>
            <w:r>
              <w:t xml:space="preserve">[   ] Photographs                    Number of photographs </w:t>
            </w:r>
            <w:r>
              <w:fldChar w:fldCharType="begin">
                <w:ffData>
                  <w:name w:val="Text5"/>
                  <w:enabled/>
                  <w:calcOnExit w:val="0"/>
                  <w:textInput/>
                </w:ffData>
              </w:fldChar>
            </w:r>
            <w: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fldChar w:fldCharType="end"/>
            </w:r>
            <w:r>
              <w:br/>
              <w:t>NB: must have a resolution of ≥ 300 DPI</w:t>
            </w:r>
          </w:p>
        </w:tc>
      </w:tr>
      <w:tr w:rsidR="003A41DC" w:rsidTr="00636C30">
        <w:trPr>
          <w:trHeight w:val="359"/>
        </w:trPr>
        <w:tc>
          <w:tcPr>
            <w:tcW w:w="3369" w:type="dxa"/>
          </w:tcPr>
          <w:p w:rsidR="003A41DC" w:rsidRPr="009C6B07" w:rsidRDefault="003A41DC" w:rsidP="00636C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pPr>
            <w:r>
              <w:t>When do you intend to start work on the Report?</w:t>
            </w:r>
          </w:p>
        </w:tc>
        <w:tc>
          <w:tcPr>
            <w:tcW w:w="6237" w:type="dxa"/>
          </w:tcPr>
          <w:p w:rsidR="003A41DC" w:rsidRDefault="003A41DC" w:rsidP="00636C30">
            <w:pPr>
              <w:spacing w:after="0"/>
            </w:pPr>
            <w:r>
              <w:fldChar w:fldCharType="begin">
                <w:ffData>
                  <w:name w:val="Text5"/>
                  <w:enabled/>
                  <w:calcOnExit w:val="0"/>
                  <w:textInput/>
                </w:ffData>
              </w:fldChar>
            </w:r>
            <w: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fldChar w:fldCharType="end"/>
            </w:r>
          </w:p>
        </w:tc>
      </w:tr>
      <w:tr w:rsidR="003A41DC" w:rsidTr="00636C30">
        <w:trPr>
          <w:trHeight w:val="70"/>
        </w:trPr>
        <w:tc>
          <w:tcPr>
            <w:tcW w:w="3369" w:type="dxa"/>
          </w:tcPr>
          <w:p w:rsidR="003A41DC" w:rsidRPr="00373B81" w:rsidRDefault="003A41DC" w:rsidP="00636C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pPr>
            <w:r>
              <w:t>Proposed publication date</w:t>
            </w:r>
          </w:p>
        </w:tc>
        <w:tc>
          <w:tcPr>
            <w:tcW w:w="6237" w:type="dxa"/>
          </w:tcPr>
          <w:p w:rsidR="003A41DC" w:rsidRDefault="003A41DC" w:rsidP="00636C30">
            <w:pPr>
              <w:spacing w:after="0"/>
            </w:pPr>
            <w:r>
              <w:fldChar w:fldCharType="begin">
                <w:ffData>
                  <w:name w:val="Text5"/>
                  <w:enabled/>
                  <w:calcOnExit w:val="0"/>
                  <w:textInput/>
                </w:ffData>
              </w:fldChar>
            </w:r>
            <w: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fldChar w:fldCharType="end"/>
            </w:r>
          </w:p>
        </w:tc>
      </w:tr>
    </w:tbl>
    <w:p w:rsidR="003A41DC" w:rsidRDefault="003A41DC" w:rsidP="00350A32">
      <w:pPr>
        <w:rPr>
          <w:lang w:val="en-AU"/>
        </w:rPr>
      </w:pPr>
    </w:p>
    <w:p w:rsidR="00350A32" w:rsidRPr="00636C30" w:rsidRDefault="00636C30" w:rsidP="006A2524">
      <w:pPr>
        <w:pStyle w:val="heading0"/>
        <w:ind w:left="0" w:firstLine="0"/>
        <w:rPr>
          <w:color w:val="auto"/>
          <w:lang w:val="en-AU"/>
        </w:rPr>
      </w:pPr>
      <w:r w:rsidRPr="00636C30">
        <w:rPr>
          <w:color w:val="auto"/>
          <w:lang w:val="en-AU"/>
        </w:rPr>
        <w:t>3. Writing and editing process</w:t>
      </w:r>
    </w:p>
    <w:p w:rsidR="00350A32" w:rsidRDefault="00636C30" w:rsidP="00350A32">
      <w:pPr>
        <w:rPr>
          <w:lang w:val="en-AU"/>
        </w:rPr>
      </w:pPr>
      <w:r>
        <w:rPr>
          <w:lang w:val="en-AU"/>
        </w:rPr>
        <w:t>You</w:t>
      </w:r>
      <w:r w:rsidR="00350A32">
        <w:rPr>
          <w:lang w:val="en-AU"/>
        </w:rPr>
        <w:t xml:space="preserve"> should address the following points:</w:t>
      </w:r>
    </w:p>
    <w:p w:rsidR="00636C30" w:rsidRPr="00636C30" w:rsidRDefault="00636C30" w:rsidP="00636C30">
      <w:pPr>
        <w:spacing w:after="0" w:line="240" w:lineRule="auto"/>
        <w:rPr>
          <w:szCs w:val="20"/>
          <w:lang w:val="en-AU"/>
        </w:rPr>
      </w:pPr>
      <w:r>
        <w:rPr>
          <w:szCs w:val="20"/>
          <w:lang w:val="en-AU"/>
        </w:rPr>
        <w:t xml:space="preserve">1. </w:t>
      </w:r>
      <w:r w:rsidRPr="00636C30">
        <w:rPr>
          <w:szCs w:val="20"/>
          <w:lang w:val="en-AU"/>
        </w:rPr>
        <w:t>Has work already started on the Report?</w:t>
      </w:r>
    </w:p>
    <w:p w:rsidR="00636C30" w:rsidRDefault="00636C30" w:rsidP="00636C30">
      <w:pPr>
        <w:spacing w:after="0" w:line="240" w:lineRule="auto"/>
        <w:rPr>
          <w:szCs w:val="20"/>
          <w:lang w:val="en-AU"/>
        </w:rPr>
      </w:pPr>
      <w:r>
        <w:rPr>
          <w:szCs w:val="20"/>
          <w:lang w:val="en-AU"/>
        </w:rPr>
        <w:t xml:space="preserve">2. </w:t>
      </w:r>
      <w:r w:rsidRPr="00636C30">
        <w:rPr>
          <w:szCs w:val="20"/>
          <w:lang w:val="en-AU"/>
        </w:rPr>
        <w:t xml:space="preserve">Who, besides the primary author, is writing the Report? </w:t>
      </w:r>
    </w:p>
    <w:p w:rsidR="00636C30" w:rsidRDefault="00636C30" w:rsidP="00636C30">
      <w:pPr>
        <w:spacing w:after="0" w:line="240" w:lineRule="auto"/>
        <w:rPr>
          <w:szCs w:val="20"/>
          <w:lang w:val="en-AU"/>
        </w:rPr>
      </w:pPr>
      <w:r>
        <w:rPr>
          <w:szCs w:val="20"/>
          <w:lang w:val="en-AU"/>
        </w:rPr>
        <w:t xml:space="preserve">3. </w:t>
      </w:r>
      <w:r w:rsidRPr="00636C30">
        <w:rPr>
          <w:szCs w:val="20"/>
          <w:lang w:val="en-AU"/>
        </w:rPr>
        <w:t>How will you ensure that the Report is relevant to IFLA’s global audience?</w:t>
      </w:r>
      <w:r>
        <w:rPr>
          <w:szCs w:val="20"/>
          <w:lang w:val="en-AU"/>
        </w:rPr>
        <w:t xml:space="preserve"> </w:t>
      </w:r>
    </w:p>
    <w:p w:rsidR="00350A32" w:rsidRPr="00B57552" w:rsidRDefault="00636C30" w:rsidP="00636C30">
      <w:pPr>
        <w:spacing w:after="0" w:line="240" w:lineRule="auto"/>
        <w:rPr>
          <w:szCs w:val="20"/>
          <w:lang w:val="en-AU"/>
        </w:rPr>
      </w:pPr>
      <w:r>
        <w:rPr>
          <w:szCs w:val="20"/>
          <w:lang w:val="en-AU"/>
        </w:rPr>
        <w:t xml:space="preserve">4. </w:t>
      </w:r>
      <w:r w:rsidRPr="00636C30">
        <w:rPr>
          <w:szCs w:val="20"/>
          <w:lang w:val="en-AU"/>
        </w:rPr>
        <w:t>How will the Report be edited and reviewed</w:t>
      </w:r>
      <w:r>
        <w:rPr>
          <w:szCs w:val="20"/>
          <w:lang w:val="en-AU"/>
        </w:rPr>
        <w:t xml:space="preserve"> before publication</w:t>
      </w:r>
      <w:r w:rsidRPr="00636C30">
        <w:rPr>
          <w:szCs w:val="20"/>
          <w:lang w:val="en-AU"/>
        </w:rPr>
        <w:t>?</w:t>
      </w:r>
    </w:p>
    <w:tbl>
      <w:tblPr>
        <w:tblpPr w:leftFromText="180" w:rightFromText="180" w:vertAnchor="text" w:tblpY="290"/>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639"/>
      </w:tblGrid>
      <w:tr w:rsidR="00350A32" w:rsidTr="00636C30">
        <w:trPr>
          <w:trHeight w:val="4242"/>
        </w:trPr>
        <w:tc>
          <w:tcPr>
            <w:tcW w:w="9606" w:type="dxa"/>
          </w:tcPr>
          <w:p w:rsidR="00350A32" w:rsidRDefault="00350A32" w:rsidP="00350A3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50A32" w:rsidRPr="009672C9" w:rsidRDefault="00350A32" w:rsidP="009672C9">
      <w:pPr>
        <w:rPr>
          <w:b/>
          <w:sz w:val="26"/>
          <w:szCs w:val="26"/>
          <w:lang w:val="en-AU"/>
        </w:rPr>
      </w:pPr>
      <w:r>
        <w:rPr>
          <w:b/>
          <w:bCs/>
          <w:sz w:val="28"/>
        </w:rPr>
        <w:br w:type="page"/>
      </w:r>
      <w:r w:rsidR="009672C9" w:rsidRPr="009672C9">
        <w:rPr>
          <w:b/>
          <w:sz w:val="26"/>
          <w:szCs w:val="26"/>
          <w:lang w:val="en-AU"/>
        </w:rPr>
        <w:lastRenderedPageBreak/>
        <w:t>4. Table of contents and content samples</w:t>
      </w:r>
    </w:p>
    <w:p w:rsidR="009672C9" w:rsidRDefault="009672C9" w:rsidP="009672C9">
      <w:pPr>
        <w:rPr>
          <w:lang w:val="en-AU"/>
        </w:rPr>
      </w:pPr>
      <w:r>
        <w:rPr>
          <w:lang w:val="en-AU"/>
        </w:rPr>
        <w:t xml:space="preserve">Please </w:t>
      </w:r>
      <w:r w:rsidRPr="009672C9">
        <w:rPr>
          <w:b/>
          <w:lang w:val="en-AU"/>
        </w:rPr>
        <w:t>attach</w:t>
      </w:r>
      <w:r>
        <w:rPr>
          <w:lang w:val="en-AU"/>
        </w:rPr>
        <w:t xml:space="preserve"> the table of contents (if available) and a content sample if work on the Report has already begun.</w:t>
      </w:r>
    </w:p>
    <w:p w:rsidR="009672C9" w:rsidRDefault="009672C9" w:rsidP="009672C9">
      <w:pPr>
        <w:rPr>
          <w:lang w:val="en-AU"/>
        </w:rPr>
      </w:pPr>
    </w:p>
    <w:p w:rsidR="009672C9" w:rsidRPr="009672C9" w:rsidRDefault="009672C9" w:rsidP="009672C9">
      <w:pPr>
        <w:rPr>
          <w:b/>
          <w:sz w:val="26"/>
          <w:szCs w:val="26"/>
          <w:lang w:val="en-AU"/>
        </w:rPr>
      </w:pPr>
      <w:r w:rsidRPr="009672C9">
        <w:rPr>
          <w:b/>
          <w:sz w:val="26"/>
          <w:szCs w:val="26"/>
          <w:lang w:val="en-AU"/>
        </w:rPr>
        <w:t>5. Approvals</w:t>
      </w:r>
    </w:p>
    <w:p w:rsidR="009672C9" w:rsidRPr="009C0403" w:rsidRDefault="009672C9" w:rsidP="009672C9">
      <w:pPr>
        <w:tabs>
          <w:tab w:val="left" w:pos="5495"/>
          <w:tab w:val="left" w:pos="8046"/>
        </w:tabs>
        <w:spacing w:after="0"/>
        <w:rPr>
          <w:rFonts w:cs="Arial"/>
          <w:lang w:val="en-AU"/>
        </w:rPr>
      </w:pPr>
      <w:r w:rsidRPr="009C0403">
        <w:rPr>
          <w:rFonts w:cs="Arial"/>
          <w:lang w:val="en-AU"/>
        </w:rPr>
        <w:t xml:space="preserve">Proposals will be reviewed by the relevant IFLA Unit (section, SIG, or strategic programme) and require the support of an IFLA Section before submission to the Professional Committee for approval. </w:t>
      </w:r>
    </w:p>
    <w:p w:rsidR="009672C9" w:rsidRPr="00841E7F" w:rsidRDefault="009672C9" w:rsidP="009672C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551"/>
        <w:gridCol w:w="1620"/>
      </w:tblGrid>
      <w:tr w:rsidR="009672C9" w:rsidRPr="009672C9" w:rsidTr="009C0403">
        <w:tc>
          <w:tcPr>
            <w:tcW w:w="5495" w:type="dxa"/>
            <w:shd w:val="clear" w:color="auto" w:fill="auto"/>
          </w:tcPr>
          <w:p w:rsidR="009672C9" w:rsidRPr="009672C9" w:rsidRDefault="009672C9" w:rsidP="009C0403">
            <w:pPr>
              <w:tabs>
                <w:tab w:val="left" w:pos="1890"/>
              </w:tabs>
              <w:spacing w:after="0"/>
              <w:rPr>
                <w:b/>
              </w:rPr>
            </w:pPr>
            <w:r w:rsidRPr="009672C9">
              <w:rPr>
                <w:b/>
              </w:rPr>
              <w:t>Support for the Report</w:t>
            </w:r>
          </w:p>
        </w:tc>
        <w:tc>
          <w:tcPr>
            <w:tcW w:w="2551" w:type="dxa"/>
            <w:shd w:val="clear" w:color="auto" w:fill="auto"/>
          </w:tcPr>
          <w:p w:rsidR="009672C9" w:rsidRPr="009672C9" w:rsidRDefault="009672C9" w:rsidP="009C0403">
            <w:pPr>
              <w:tabs>
                <w:tab w:val="left" w:pos="1890"/>
              </w:tabs>
              <w:spacing w:after="0"/>
              <w:rPr>
                <w:b/>
              </w:rPr>
            </w:pPr>
            <w:r w:rsidRPr="009672C9">
              <w:rPr>
                <w:b/>
              </w:rPr>
              <w:t>Name/signature</w:t>
            </w:r>
          </w:p>
        </w:tc>
        <w:tc>
          <w:tcPr>
            <w:tcW w:w="1620" w:type="dxa"/>
            <w:shd w:val="clear" w:color="auto" w:fill="auto"/>
          </w:tcPr>
          <w:p w:rsidR="009672C9" w:rsidRPr="009672C9" w:rsidRDefault="009672C9" w:rsidP="009C0403">
            <w:pPr>
              <w:tabs>
                <w:tab w:val="left" w:pos="1890"/>
              </w:tabs>
              <w:spacing w:after="0"/>
              <w:rPr>
                <w:b/>
              </w:rPr>
            </w:pPr>
            <w:r w:rsidRPr="009672C9">
              <w:rPr>
                <w:b/>
              </w:rPr>
              <w:t>Date</w:t>
            </w:r>
          </w:p>
        </w:tc>
      </w:tr>
      <w:tr w:rsidR="009672C9" w:rsidRPr="009672C9" w:rsidTr="009C0403">
        <w:tc>
          <w:tcPr>
            <w:tcW w:w="5495" w:type="dxa"/>
            <w:shd w:val="clear" w:color="auto" w:fill="auto"/>
          </w:tcPr>
          <w:p w:rsidR="009672C9" w:rsidRPr="009672C9" w:rsidRDefault="009672C9" w:rsidP="009C0403">
            <w:pPr>
              <w:tabs>
                <w:tab w:val="left" w:pos="1890"/>
              </w:tabs>
              <w:spacing w:after="0"/>
            </w:pPr>
          </w:p>
          <w:p w:rsidR="009672C9" w:rsidRPr="009672C9" w:rsidRDefault="009672C9" w:rsidP="009C0403">
            <w:pPr>
              <w:tabs>
                <w:tab w:val="left" w:pos="1890"/>
              </w:tabs>
              <w:spacing w:after="0"/>
            </w:pPr>
            <w:r w:rsidRPr="009672C9">
              <w:t>IFLA unit:___ ________________________________</w:t>
            </w:r>
          </w:p>
        </w:tc>
        <w:tc>
          <w:tcPr>
            <w:tcW w:w="2551" w:type="dxa"/>
            <w:shd w:val="clear" w:color="auto" w:fill="auto"/>
          </w:tcPr>
          <w:p w:rsidR="009672C9" w:rsidRPr="009672C9" w:rsidRDefault="009672C9" w:rsidP="009C0403">
            <w:pPr>
              <w:tabs>
                <w:tab w:val="left" w:pos="1890"/>
              </w:tabs>
              <w:spacing w:after="0"/>
            </w:pPr>
          </w:p>
          <w:p w:rsidR="009672C9" w:rsidRPr="009672C9" w:rsidRDefault="009672C9" w:rsidP="009C0403">
            <w:pPr>
              <w:tabs>
                <w:tab w:val="left" w:pos="1890"/>
              </w:tabs>
              <w:spacing w:after="0"/>
            </w:pPr>
          </w:p>
          <w:p w:rsidR="009672C9" w:rsidRPr="009672C9" w:rsidRDefault="009672C9" w:rsidP="009C0403">
            <w:pPr>
              <w:tabs>
                <w:tab w:val="left" w:pos="1890"/>
              </w:tabs>
              <w:spacing w:after="0"/>
            </w:pPr>
          </w:p>
          <w:p w:rsidR="009672C9" w:rsidRPr="009672C9" w:rsidRDefault="009672C9" w:rsidP="009C0403">
            <w:pPr>
              <w:tabs>
                <w:tab w:val="left" w:pos="1890"/>
              </w:tabs>
              <w:spacing w:after="0"/>
            </w:pPr>
          </w:p>
        </w:tc>
        <w:tc>
          <w:tcPr>
            <w:tcW w:w="1620" w:type="dxa"/>
            <w:shd w:val="clear" w:color="auto" w:fill="auto"/>
          </w:tcPr>
          <w:p w:rsidR="009672C9" w:rsidRPr="009672C9" w:rsidRDefault="009672C9" w:rsidP="009C0403">
            <w:pPr>
              <w:tabs>
                <w:tab w:val="left" w:pos="1890"/>
              </w:tabs>
              <w:spacing w:after="0"/>
            </w:pPr>
          </w:p>
        </w:tc>
      </w:tr>
      <w:tr w:rsidR="009672C9" w:rsidRPr="009672C9" w:rsidTr="009C0403">
        <w:tc>
          <w:tcPr>
            <w:tcW w:w="5495" w:type="dxa"/>
            <w:shd w:val="clear" w:color="auto" w:fill="auto"/>
          </w:tcPr>
          <w:p w:rsidR="009672C9" w:rsidRPr="009672C9" w:rsidRDefault="009672C9" w:rsidP="009C0403">
            <w:pPr>
              <w:tabs>
                <w:tab w:val="left" w:pos="1890"/>
              </w:tabs>
              <w:spacing w:after="0"/>
            </w:pPr>
          </w:p>
          <w:p w:rsidR="009672C9" w:rsidRPr="009672C9" w:rsidRDefault="009672C9" w:rsidP="009C0403">
            <w:pPr>
              <w:tabs>
                <w:tab w:val="left" w:pos="1890"/>
              </w:tabs>
              <w:spacing w:after="0"/>
            </w:pPr>
            <w:r w:rsidRPr="009672C9">
              <w:t>Division: ____________________________________</w:t>
            </w:r>
          </w:p>
        </w:tc>
        <w:tc>
          <w:tcPr>
            <w:tcW w:w="2551" w:type="dxa"/>
            <w:shd w:val="clear" w:color="auto" w:fill="auto"/>
          </w:tcPr>
          <w:p w:rsidR="009672C9" w:rsidRPr="009672C9" w:rsidRDefault="009672C9" w:rsidP="009C0403">
            <w:pPr>
              <w:tabs>
                <w:tab w:val="left" w:pos="1890"/>
              </w:tabs>
              <w:spacing w:after="0"/>
            </w:pPr>
          </w:p>
          <w:p w:rsidR="009672C9" w:rsidRPr="009672C9" w:rsidRDefault="009672C9" w:rsidP="009C0403">
            <w:pPr>
              <w:tabs>
                <w:tab w:val="left" w:pos="1890"/>
              </w:tabs>
              <w:spacing w:after="0"/>
            </w:pPr>
          </w:p>
          <w:p w:rsidR="009672C9" w:rsidRPr="009672C9" w:rsidRDefault="009672C9" w:rsidP="009C0403">
            <w:pPr>
              <w:tabs>
                <w:tab w:val="left" w:pos="1890"/>
              </w:tabs>
              <w:spacing w:after="0"/>
            </w:pPr>
          </w:p>
        </w:tc>
        <w:tc>
          <w:tcPr>
            <w:tcW w:w="1620" w:type="dxa"/>
            <w:shd w:val="clear" w:color="auto" w:fill="auto"/>
          </w:tcPr>
          <w:p w:rsidR="009672C9" w:rsidRPr="009672C9" w:rsidRDefault="009672C9" w:rsidP="009C0403">
            <w:pPr>
              <w:tabs>
                <w:tab w:val="left" w:pos="1890"/>
              </w:tabs>
              <w:spacing w:after="0"/>
            </w:pPr>
          </w:p>
        </w:tc>
      </w:tr>
    </w:tbl>
    <w:p w:rsidR="009672C9" w:rsidRPr="009672C9" w:rsidRDefault="009672C9" w:rsidP="009672C9">
      <w:pPr>
        <w:spacing w:after="0"/>
      </w:pPr>
    </w:p>
    <w:p w:rsidR="009672C9" w:rsidRPr="009672C9" w:rsidRDefault="009672C9" w:rsidP="009672C9">
      <w:pPr>
        <w:spacing w:after="0"/>
      </w:pPr>
    </w:p>
    <w:p w:rsidR="009672C9" w:rsidRPr="009672C9" w:rsidRDefault="009672C9" w:rsidP="009672C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551"/>
        <w:gridCol w:w="1620"/>
      </w:tblGrid>
      <w:tr w:rsidR="009672C9" w:rsidRPr="009672C9" w:rsidTr="009C0403">
        <w:tc>
          <w:tcPr>
            <w:tcW w:w="5495" w:type="dxa"/>
            <w:shd w:val="clear" w:color="auto" w:fill="auto"/>
          </w:tcPr>
          <w:p w:rsidR="009672C9" w:rsidRPr="009672C9" w:rsidRDefault="009672C9" w:rsidP="009C0403">
            <w:pPr>
              <w:tabs>
                <w:tab w:val="left" w:pos="1890"/>
              </w:tabs>
              <w:spacing w:after="0"/>
              <w:rPr>
                <w:b/>
              </w:rPr>
            </w:pPr>
            <w:r w:rsidRPr="009672C9">
              <w:rPr>
                <w:b/>
              </w:rPr>
              <w:t>Approval</w:t>
            </w:r>
          </w:p>
        </w:tc>
        <w:tc>
          <w:tcPr>
            <w:tcW w:w="2551" w:type="dxa"/>
            <w:shd w:val="clear" w:color="auto" w:fill="auto"/>
          </w:tcPr>
          <w:p w:rsidR="009672C9" w:rsidRPr="009672C9" w:rsidRDefault="009672C9" w:rsidP="009C0403">
            <w:pPr>
              <w:tabs>
                <w:tab w:val="left" w:pos="1890"/>
              </w:tabs>
              <w:spacing w:after="0"/>
              <w:rPr>
                <w:b/>
              </w:rPr>
            </w:pPr>
            <w:r w:rsidRPr="009672C9">
              <w:rPr>
                <w:b/>
              </w:rPr>
              <w:t>Name/signature</w:t>
            </w:r>
          </w:p>
        </w:tc>
        <w:tc>
          <w:tcPr>
            <w:tcW w:w="1620" w:type="dxa"/>
            <w:shd w:val="clear" w:color="auto" w:fill="auto"/>
          </w:tcPr>
          <w:p w:rsidR="009672C9" w:rsidRPr="009672C9" w:rsidRDefault="009672C9" w:rsidP="009C0403">
            <w:pPr>
              <w:tabs>
                <w:tab w:val="left" w:pos="1890"/>
              </w:tabs>
              <w:spacing w:after="0"/>
              <w:rPr>
                <w:b/>
              </w:rPr>
            </w:pPr>
            <w:r w:rsidRPr="009672C9">
              <w:rPr>
                <w:b/>
              </w:rPr>
              <w:t>Date</w:t>
            </w:r>
          </w:p>
        </w:tc>
      </w:tr>
      <w:tr w:rsidR="009672C9" w:rsidRPr="009672C9" w:rsidTr="009C0403">
        <w:tc>
          <w:tcPr>
            <w:tcW w:w="5495" w:type="dxa"/>
            <w:shd w:val="clear" w:color="auto" w:fill="auto"/>
          </w:tcPr>
          <w:p w:rsidR="009672C9" w:rsidRPr="009672C9" w:rsidRDefault="009672C9" w:rsidP="009C0403">
            <w:pPr>
              <w:tabs>
                <w:tab w:val="left" w:pos="1890"/>
              </w:tabs>
              <w:spacing w:after="0"/>
            </w:pPr>
            <w:r w:rsidRPr="009672C9">
              <w:t>Professional Committee</w:t>
            </w:r>
          </w:p>
        </w:tc>
        <w:tc>
          <w:tcPr>
            <w:tcW w:w="2551" w:type="dxa"/>
            <w:shd w:val="clear" w:color="auto" w:fill="auto"/>
          </w:tcPr>
          <w:p w:rsidR="009672C9" w:rsidRPr="009672C9" w:rsidRDefault="009672C9" w:rsidP="009C0403">
            <w:pPr>
              <w:tabs>
                <w:tab w:val="left" w:pos="1890"/>
              </w:tabs>
              <w:spacing w:after="0"/>
            </w:pPr>
          </w:p>
          <w:p w:rsidR="009672C9" w:rsidRPr="009672C9" w:rsidRDefault="009672C9" w:rsidP="009C0403">
            <w:pPr>
              <w:tabs>
                <w:tab w:val="left" w:pos="1890"/>
              </w:tabs>
              <w:spacing w:after="0"/>
            </w:pPr>
          </w:p>
          <w:p w:rsidR="009672C9" w:rsidRPr="009672C9" w:rsidRDefault="009672C9" w:rsidP="009C0403">
            <w:pPr>
              <w:tabs>
                <w:tab w:val="left" w:pos="1890"/>
              </w:tabs>
              <w:spacing w:after="0"/>
            </w:pPr>
          </w:p>
          <w:p w:rsidR="009672C9" w:rsidRPr="009672C9" w:rsidRDefault="009672C9" w:rsidP="009C0403">
            <w:pPr>
              <w:tabs>
                <w:tab w:val="left" w:pos="1890"/>
              </w:tabs>
              <w:spacing w:after="0"/>
            </w:pPr>
          </w:p>
        </w:tc>
        <w:tc>
          <w:tcPr>
            <w:tcW w:w="1620" w:type="dxa"/>
            <w:shd w:val="clear" w:color="auto" w:fill="auto"/>
          </w:tcPr>
          <w:p w:rsidR="009672C9" w:rsidRPr="009672C9" w:rsidRDefault="009672C9" w:rsidP="009C0403">
            <w:pPr>
              <w:tabs>
                <w:tab w:val="left" w:pos="1890"/>
              </w:tabs>
              <w:spacing w:after="0"/>
            </w:pPr>
          </w:p>
        </w:tc>
      </w:tr>
    </w:tbl>
    <w:p w:rsidR="009672C9" w:rsidRDefault="009672C9" w:rsidP="009672C9">
      <w:pPr>
        <w:rPr>
          <w:lang w:val="en-AU"/>
        </w:rPr>
      </w:pPr>
    </w:p>
    <w:p w:rsidR="009672C9" w:rsidRPr="009672C9" w:rsidRDefault="009672C9" w:rsidP="009672C9">
      <w:pPr>
        <w:rPr>
          <w:lang w:val="en-AU"/>
        </w:rPr>
      </w:pPr>
    </w:p>
    <w:p w:rsidR="00350A32" w:rsidRDefault="00350A32" w:rsidP="00350A32">
      <w:pPr>
        <w:spacing w:after="0"/>
      </w:pPr>
    </w:p>
    <w:sectPr w:rsidR="00350A32" w:rsidSect="00350A32">
      <w:headerReference w:type="default" r:id="rId11"/>
      <w:footerReference w:type="default" r:id="rId12"/>
      <w:pgSz w:w="12240" w:h="15840"/>
      <w:pgMar w:top="1134"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97" w:rsidRDefault="00534697">
      <w:pPr>
        <w:spacing w:after="0" w:line="240" w:lineRule="auto"/>
      </w:pPr>
      <w:r>
        <w:separator/>
      </w:r>
    </w:p>
  </w:endnote>
  <w:endnote w:type="continuationSeparator" w:id="0">
    <w:p w:rsidR="00534697" w:rsidRDefault="0053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32" w:rsidRPr="00342FBA" w:rsidRDefault="00350A32" w:rsidP="00053219">
    <w:pPr>
      <w:pStyle w:val="Footer"/>
      <w:tabs>
        <w:tab w:val="left" w:pos="993"/>
      </w:tabs>
      <w:rPr>
        <w:rFonts w:ascii="Georgia" w:hAnsi="Georgia"/>
        <w:sz w:val="18"/>
      </w:rPr>
    </w:pPr>
    <w:r>
      <w:rPr>
        <w:rFonts w:ascii="Georgia" w:hAnsi="Georgia"/>
        <w:sz w:val="18"/>
      </w:rPr>
      <w:t>2</w:t>
    </w:r>
    <w:r w:rsidR="00515F1A">
      <w:rPr>
        <w:rFonts w:ascii="Georgia" w:hAnsi="Georgia"/>
        <w:sz w:val="18"/>
      </w:rPr>
      <w:t>01</w:t>
    </w:r>
    <w:r w:rsidR="00053219">
      <w:rPr>
        <w:rFonts w:ascii="Georgia" w:hAnsi="Georgia"/>
        <w:sz w:val="18"/>
      </w:rPr>
      <w:t>6</w:t>
    </w:r>
    <w:r>
      <w:rPr>
        <w:rFonts w:ascii="Georgia" w:hAnsi="Georgia"/>
        <w:sz w:val="18"/>
      </w:rPr>
      <w:t>/ v.</w:t>
    </w:r>
    <w:r w:rsidR="00053219">
      <w:rPr>
        <w:rFonts w:ascii="Georgia" w:hAnsi="Georgia"/>
        <w:sz w:val="18"/>
      </w:rPr>
      <w:t>2</w:t>
    </w:r>
    <w:r w:rsidRPr="00342FBA">
      <w:rPr>
        <w:rFonts w:ascii="Georgia" w:hAnsi="Georgia"/>
        <w:sz w:val="18"/>
      </w:rPr>
      <w:tab/>
    </w:r>
    <w:r w:rsidR="003A41DC">
      <w:rPr>
        <w:rFonts w:ascii="Georgia" w:hAnsi="Georgia"/>
        <w:sz w:val="18"/>
      </w:rPr>
      <w:t>IFLA Professional Reports series proposal</w:t>
    </w:r>
    <w:r w:rsidR="003A41DC">
      <w:rPr>
        <w:rFonts w:ascii="Georgia" w:hAnsi="Georgia"/>
        <w:sz w:val="18"/>
      </w:rPr>
      <w:tab/>
    </w:r>
    <w:r w:rsidR="00515F1A">
      <w:rPr>
        <w:rFonts w:ascii="Georgia" w:hAnsi="Georgia"/>
        <w:sz w:val="18"/>
      </w:rPr>
      <w:tab/>
    </w:r>
    <w:r w:rsidRPr="00342FBA">
      <w:rPr>
        <w:rFonts w:ascii="Georgia" w:hAnsi="Georgia"/>
        <w:sz w:val="18"/>
      </w:rPr>
      <w:t xml:space="preserve">Page </w:t>
    </w:r>
    <w:r w:rsidRPr="00342FBA">
      <w:rPr>
        <w:rFonts w:ascii="Georgia" w:hAnsi="Georgia"/>
        <w:sz w:val="18"/>
        <w:szCs w:val="24"/>
      </w:rPr>
      <w:fldChar w:fldCharType="begin"/>
    </w:r>
    <w:r w:rsidRPr="00342FBA">
      <w:rPr>
        <w:rFonts w:ascii="Georgia" w:hAnsi="Georgia"/>
        <w:sz w:val="18"/>
        <w:szCs w:val="24"/>
      </w:rPr>
      <w:instrText xml:space="preserve"> PAGE </w:instrText>
    </w:r>
    <w:r w:rsidRPr="00342FBA">
      <w:rPr>
        <w:rFonts w:ascii="Georgia" w:hAnsi="Georgia"/>
        <w:sz w:val="18"/>
        <w:szCs w:val="24"/>
      </w:rPr>
      <w:fldChar w:fldCharType="separate"/>
    </w:r>
    <w:r w:rsidR="00053219">
      <w:rPr>
        <w:rFonts w:ascii="Georgia" w:hAnsi="Georgia"/>
        <w:noProof/>
        <w:sz w:val="18"/>
        <w:szCs w:val="24"/>
      </w:rPr>
      <w:t>2</w:t>
    </w:r>
    <w:r w:rsidRPr="00342FBA">
      <w:rPr>
        <w:rFonts w:ascii="Georgia" w:hAnsi="Georgia"/>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97" w:rsidRDefault="00534697">
      <w:pPr>
        <w:spacing w:after="0" w:line="240" w:lineRule="auto"/>
      </w:pPr>
      <w:r>
        <w:separator/>
      </w:r>
    </w:p>
  </w:footnote>
  <w:footnote w:type="continuationSeparator" w:id="0">
    <w:p w:rsidR="00534697" w:rsidRDefault="00534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32" w:rsidRPr="00342FBA" w:rsidRDefault="00350A32">
    <w:pPr>
      <w:pStyle w:val="Header"/>
      <w:spacing w:after="0"/>
      <w:jc w:val="right"/>
      <w:rPr>
        <w:rFonts w:ascii="Georgia" w:hAnsi="Georgia"/>
        <w:color w:val="003F27"/>
        <w:sz w:val="18"/>
      </w:rPr>
    </w:pPr>
    <w:r w:rsidRPr="00342FBA">
      <w:rPr>
        <w:rFonts w:ascii="Georgia" w:hAnsi="Georgia"/>
        <w:color w:val="003F27"/>
        <w:sz w:val="18"/>
      </w:rPr>
      <w:t>International Federation of Library Associations and Institutions</w:t>
    </w:r>
  </w:p>
  <w:p w:rsidR="00350A32" w:rsidRPr="00100400" w:rsidRDefault="00003809">
    <w:pPr>
      <w:pStyle w:val="Header"/>
      <w:spacing w:after="0"/>
      <w:jc w:val="right"/>
      <w:rPr>
        <w:rFonts w:ascii="Georgia" w:hAnsi="Georgia"/>
        <w:color w:val="003F27"/>
        <w:sz w:val="18"/>
      </w:rPr>
    </w:pPr>
    <w:r>
      <w:rPr>
        <w:rFonts w:ascii="Georgia" w:hAnsi="Georgia"/>
        <w:color w:val="003F27"/>
        <w:sz w:val="18"/>
      </w:rPr>
      <w:t>IFLA Professional Reports series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32E549C5"/>
    <w:multiLevelType w:val="hybridMultilevel"/>
    <w:tmpl w:val="91B0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FE3056"/>
    <w:multiLevelType w:val="hybridMultilevel"/>
    <w:tmpl w:val="FF26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1028D"/>
    <w:multiLevelType w:val="hybridMultilevel"/>
    <w:tmpl w:val="18A6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D638AA"/>
    <w:multiLevelType w:val="multilevel"/>
    <w:tmpl w:val="B5D68A44"/>
    <w:lvl w:ilvl="0">
      <w:start w:val="1"/>
      <w:numFmt w:val="decimal"/>
      <w:pStyle w:val="Heading2"/>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9A"/>
    <w:rsid w:val="00003809"/>
    <w:rsid w:val="00053219"/>
    <w:rsid w:val="000C5B8F"/>
    <w:rsid w:val="00144257"/>
    <w:rsid w:val="001E1525"/>
    <w:rsid w:val="001F17B3"/>
    <w:rsid w:val="003007EE"/>
    <w:rsid w:val="00350A32"/>
    <w:rsid w:val="003A41DC"/>
    <w:rsid w:val="00443D1B"/>
    <w:rsid w:val="004F0E03"/>
    <w:rsid w:val="00515F1A"/>
    <w:rsid w:val="00534697"/>
    <w:rsid w:val="00590398"/>
    <w:rsid w:val="00636C30"/>
    <w:rsid w:val="006520A1"/>
    <w:rsid w:val="006A2524"/>
    <w:rsid w:val="006B6A04"/>
    <w:rsid w:val="006E13FB"/>
    <w:rsid w:val="007D6932"/>
    <w:rsid w:val="008A2C33"/>
    <w:rsid w:val="008B1CF8"/>
    <w:rsid w:val="008C782A"/>
    <w:rsid w:val="009453A4"/>
    <w:rsid w:val="009672C9"/>
    <w:rsid w:val="009C0403"/>
    <w:rsid w:val="009D7186"/>
    <w:rsid w:val="00B20B93"/>
    <w:rsid w:val="00B33405"/>
    <w:rsid w:val="00B80027"/>
    <w:rsid w:val="00BB766B"/>
    <w:rsid w:val="00C14B5A"/>
    <w:rsid w:val="00E23FD6"/>
    <w:rsid w:val="00E63EEC"/>
    <w:rsid w:val="00E95B33"/>
    <w:rsid w:val="00EE0DD3"/>
    <w:rsid w:val="00EF1550"/>
    <w:rsid w:val="00F436F3"/>
    <w:rsid w:val="00F7064E"/>
    <w:rsid w:val="00FD3CB5"/>
  </w:rsids>
  <m:mathPr>
    <m:mathFont m:val="Cambria Math"/>
    <m:brkBin m:val="before"/>
    <m:brkBinSub m:val="--"/>
    <m:smallFrac m:val="0"/>
    <m:dispDef m:val="0"/>
    <m:lMargin m:val="0"/>
    <m:rMargin m:val="0"/>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pPr>
      <w:keepNext/>
      <w:numPr>
        <w:numId w:val="1"/>
      </w:numPr>
      <w:spacing w:before="240" w:after="60" w:line="240" w:lineRule="auto"/>
      <w:outlineLvl w:val="0"/>
    </w:pPr>
    <w:rPr>
      <w:rFonts w:ascii="Georgia" w:eastAsia="Times New Roman" w:hAnsi="Georgia" w:cs="Arial"/>
      <w:bCs/>
      <w:color w:val="008C99"/>
      <w:kern w:val="1"/>
      <w:sz w:val="32"/>
      <w:szCs w:val="32"/>
      <w:lang w:val="en-GB"/>
    </w:rPr>
  </w:style>
  <w:style w:type="paragraph" w:styleId="Heading2">
    <w:name w:val="heading 2"/>
    <w:basedOn w:val="Heading3"/>
    <w:next w:val="Normal"/>
    <w:link w:val="Heading2Char"/>
    <w:uiPriority w:val="9"/>
    <w:qFormat/>
    <w:rsid w:val="00D010D7"/>
    <w:pPr>
      <w:numPr>
        <w:numId w:val="2"/>
      </w:numPr>
      <w:ind w:left="426" w:hanging="426"/>
      <w:outlineLvl w:val="1"/>
    </w:pPr>
  </w:style>
  <w:style w:type="paragraph" w:styleId="Heading3">
    <w:name w:val="heading 3"/>
    <w:basedOn w:val="Normal"/>
    <w:next w:val="Normal"/>
    <w:link w:val="Heading3Char"/>
    <w:uiPriority w:val="9"/>
    <w:qFormat/>
    <w:rsid w:val="00BE142A"/>
    <w:pPr>
      <w:keepNext/>
      <w:spacing w:before="240" w:after="60"/>
      <w:outlineLvl w:val="2"/>
    </w:pPr>
    <w:rPr>
      <w:rFonts w:eastAsia="Times New Roman" w:cs="Times New Roman"/>
      <w:b/>
      <w:bCs/>
      <w:sz w:val="26"/>
      <w:szCs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CommentReference">
    <w:name w:val="annotation reference"/>
    <w:rPr>
      <w:sz w:val="18"/>
      <w:szCs w:val="18"/>
    </w:rPr>
  </w:style>
  <w:style w:type="character" w:customStyle="1" w:styleId="CommentTextChar">
    <w:name w:val="Comment Text Char"/>
    <w:rPr>
      <w:rFonts w:ascii="Calibri" w:eastAsia="Calibri" w:hAnsi="Calibri" w:cs="Times New Roman"/>
      <w:sz w:val="24"/>
      <w:szCs w:val="24"/>
    </w:rPr>
  </w:style>
  <w:style w:type="character" w:customStyle="1" w:styleId="BalloonTextChar">
    <w:name w:val="Balloon Text Char"/>
    <w:rPr>
      <w:rFonts w:ascii="Tahoma" w:eastAsia="Calibri" w:hAnsi="Tahoma" w:cs="Tahoma"/>
      <w:sz w:val="16"/>
      <w:szCs w:val="16"/>
    </w:rPr>
  </w:style>
  <w:style w:type="character" w:customStyle="1" w:styleId="Heading1Char">
    <w:name w:val="Heading 1 Char"/>
    <w:rsid w:val="00D010D7"/>
    <w:rPr>
      <w:rFonts w:cs="Arial"/>
      <w:color w:val="008C99"/>
      <w:kern w:val="1"/>
      <w:sz w:val="28"/>
      <w:szCs w:val="32"/>
      <w:lang w:val="en-GB"/>
    </w:rPr>
  </w:style>
  <w:style w:type="character" w:customStyle="1" w:styleId="HeaderChar">
    <w:name w:val="Header Char"/>
    <w:rPr>
      <w:sz w:val="22"/>
      <w:szCs w:val="22"/>
      <w:lang w:val="en-US"/>
    </w:rPr>
  </w:style>
  <w:style w:type="character" w:customStyle="1" w:styleId="FooterChar">
    <w:name w:val="Footer Char"/>
    <w:rPr>
      <w:sz w:val="22"/>
      <w:szCs w:val="22"/>
      <w:lang w:val="en-US"/>
    </w:rPr>
  </w:style>
  <w:style w:type="paragraph" w:customStyle="1" w:styleId="Heading">
    <w:name w:val="Heading"/>
    <w:basedOn w:val="Normal"/>
    <w:next w:val="BodyText"/>
    <w:pPr>
      <w:keepNext/>
      <w:spacing w:before="240" w:after="120"/>
    </w:pPr>
    <w:rPr>
      <w:rFonts w:ascii="Arial" w:eastAsia="HG Mincho Light J"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CommentText">
    <w:name w:val="annotation text"/>
    <w:basedOn w:val="Normal"/>
    <w:link w:val="CommentTextChar1"/>
    <w:rPr>
      <w:sz w:val="24"/>
      <w:szCs w:val="24"/>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link w:val="Heading2"/>
    <w:uiPriority w:val="9"/>
    <w:rsid w:val="00D010D7"/>
    <w:rPr>
      <w:rFonts w:ascii="Calibri" w:hAnsi="Calibri"/>
      <w:b/>
      <w:bCs/>
      <w:sz w:val="26"/>
      <w:szCs w:val="26"/>
      <w:lang w:val="en-US" w:eastAsia="ar-SA"/>
    </w:rPr>
  </w:style>
  <w:style w:type="paragraph" w:customStyle="1" w:styleId="Body">
    <w:name w:val="Body"/>
    <w:rsid w:val="00BE142A"/>
    <w:rPr>
      <w:rFonts w:ascii="Helvetica" w:eastAsia="ヒラギノ角ゴ Pro W3" w:hAnsi="Helvetica"/>
      <w:color w:val="000000"/>
      <w:sz w:val="24"/>
    </w:rPr>
  </w:style>
  <w:style w:type="character" w:customStyle="1" w:styleId="Heading3Char">
    <w:name w:val="Heading 3 Char"/>
    <w:link w:val="Heading3"/>
    <w:uiPriority w:val="9"/>
    <w:rsid w:val="00BE142A"/>
    <w:rPr>
      <w:rFonts w:ascii="Calibri" w:eastAsia="Times New Roman" w:hAnsi="Calibri" w:cs="Times New Roman"/>
      <w:b/>
      <w:bCs/>
      <w:sz w:val="26"/>
      <w:szCs w:val="26"/>
      <w:lang w:val="en-US" w:eastAsia="ar-SA"/>
    </w:rPr>
  </w:style>
  <w:style w:type="paragraph" w:styleId="CommentSubject">
    <w:name w:val="annotation subject"/>
    <w:basedOn w:val="CommentText"/>
    <w:next w:val="CommentText"/>
    <w:link w:val="CommentSubjectChar"/>
    <w:uiPriority w:val="99"/>
    <w:semiHidden/>
    <w:unhideWhenUsed/>
    <w:rsid w:val="00D4141D"/>
    <w:rPr>
      <w:b/>
      <w:bCs/>
      <w:sz w:val="20"/>
      <w:szCs w:val="20"/>
    </w:rPr>
  </w:style>
  <w:style w:type="character" w:customStyle="1" w:styleId="CommentTextChar1">
    <w:name w:val="Comment Text Char1"/>
    <w:link w:val="CommentText"/>
    <w:rsid w:val="00D4141D"/>
    <w:rPr>
      <w:rFonts w:ascii="Calibri" w:eastAsia="Calibri" w:hAnsi="Calibri" w:cs="Calibri"/>
      <w:sz w:val="24"/>
      <w:szCs w:val="24"/>
      <w:lang w:val="en-US" w:eastAsia="ar-SA"/>
    </w:rPr>
  </w:style>
  <w:style w:type="character" w:customStyle="1" w:styleId="CommentSubjectChar">
    <w:name w:val="Comment Subject Char"/>
    <w:link w:val="CommentSubject"/>
    <w:uiPriority w:val="99"/>
    <w:semiHidden/>
    <w:rsid w:val="00D4141D"/>
    <w:rPr>
      <w:rFonts w:ascii="Calibri" w:eastAsia="Calibri" w:hAnsi="Calibri" w:cs="Calibri"/>
      <w:b/>
      <w:bCs/>
      <w:sz w:val="24"/>
      <w:szCs w:val="24"/>
      <w:lang w:val="en-US" w:eastAsia="ar-SA"/>
    </w:rPr>
  </w:style>
  <w:style w:type="character" w:styleId="Hyperlink">
    <w:name w:val="Hyperlink"/>
    <w:uiPriority w:val="99"/>
    <w:unhideWhenUsed/>
    <w:rsid w:val="00D4141D"/>
    <w:rPr>
      <w:color w:val="0000FF"/>
      <w:u w:val="single"/>
    </w:rPr>
  </w:style>
  <w:style w:type="paragraph" w:styleId="LightGrid-Accent3">
    <w:name w:val="Light Grid Accent 3"/>
    <w:basedOn w:val="Normal"/>
    <w:uiPriority w:val="34"/>
    <w:qFormat/>
    <w:rsid w:val="003D3E63"/>
    <w:pPr>
      <w:suppressAutoHyphens w:val="0"/>
      <w:spacing w:after="0" w:line="240" w:lineRule="auto"/>
      <w:ind w:left="720"/>
    </w:pPr>
    <w:rPr>
      <w:rFonts w:cs="Times New Roman"/>
      <w:lang w:eastAsia="en-US"/>
    </w:rPr>
  </w:style>
  <w:style w:type="character" w:customStyle="1" w:styleId="apple-style-span">
    <w:name w:val="apple-style-span"/>
    <w:basedOn w:val="DefaultParagraphFont"/>
    <w:rsid w:val="00D010D7"/>
  </w:style>
  <w:style w:type="paragraph" w:styleId="MediumGrid2">
    <w:name w:val="Medium Grid 2"/>
    <w:qFormat/>
    <w:rsid w:val="00485112"/>
    <w:pPr>
      <w:suppressAutoHyphens/>
    </w:pPr>
    <w:rPr>
      <w:rFonts w:ascii="Calibri" w:eastAsia="Calibri" w:hAnsi="Calibri" w:cs="Calibri"/>
      <w:sz w:val="22"/>
      <w:szCs w:val="22"/>
      <w:lang w:eastAsia="ar-SA"/>
    </w:rPr>
  </w:style>
  <w:style w:type="paragraph" w:customStyle="1" w:styleId="heading0">
    <w:name w:val="heading"/>
    <w:basedOn w:val="Heading2"/>
    <w:qFormat/>
    <w:rsid w:val="00313FB1"/>
    <w:pPr>
      <w:numPr>
        <w:numId w:val="0"/>
      </w:numPr>
      <w:ind w:left="426" w:hanging="426"/>
    </w:pPr>
    <w:rPr>
      <w:color w:val="008C99"/>
    </w:rPr>
  </w:style>
  <w:style w:type="paragraph" w:styleId="FootnoteText">
    <w:name w:val="footnote text"/>
    <w:basedOn w:val="Normal"/>
    <w:link w:val="FootnoteTextChar"/>
    <w:rsid w:val="00B80027"/>
    <w:rPr>
      <w:sz w:val="20"/>
      <w:szCs w:val="20"/>
    </w:rPr>
  </w:style>
  <w:style w:type="character" w:customStyle="1" w:styleId="FootnoteTextChar">
    <w:name w:val="Footnote Text Char"/>
    <w:link w:val="FootnoteText"/>
    <w:rsid w:val="00B80027"/>
    <w:rPr>
      <w:rFonts w:ascii="Calibri" w:eastAsia="Calibri" w:hAnsi="Calibri" w:cs="Calibri"/>
      <w:lang w:val="en-US" w:eastAsia="ar-SA"/>
    </w:rPr>
  </w:style>
  <w:style w:type="character" w:styleId="FootnoteReference">
    <w:name w:val="footnote reference"/>
    <w:rsid w:val="00B80027"/>
    <w:rPr>
      <w:vertAlign w:val="superscript"/>
    </w:rPr>
  </w:style>
  <w:style w:type="paragraph" w:styleId="ListParagraph">
    <w:name w:val="List Paragraph"/>
    <w:basedOn w:val="Normal"/>
    <w:uiPriority w:val="34"/>
    <w:qFormat/>
    <w:rsid w:val="009672C9"/>
    <w:pPr>
      <w:suppressAutoHyphens w:val="0"/>
      <w:ind w:left="720"/>
      <w:contextualSpacing/>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pPr>
      <w:keepNext/>
      <w:numPr>
        <w:numId w:val="1"/>
      </w:numPr>
      <w:spacing w:before="240" w:after="60" w:line="240" w:lineRule="auto"/>
      <w:outlineLvl w:val="0"/>
    </w:pPr>
    <w:rPr>
      <w:rFonts w:ascii="Georgia" w:eastAsia="Times New Roman" w:hAnsi="Georgia" w:cs="Arial"/>
      <w:bCs/>
      <w:color w:val="008C99"/>
      <w:kern w:val="1"/>
      <w:sz w:val="32"/>
      <w:szCs w:val="32"/>
      <w:lang w:val="en-GB"/>
    </w:rPr>
  </w:style>
  <w:style w:type="paragraph" w:styleId="Heading2">
    <w:name w:val="heading 2"/>
    <w:basedOn w:val="Heading3"/>
    <w:next w:val="Normal"/>
    <w:link w:val="Heading2Char"/>
    <w:uiPriority w:val="9"/>
    <w:qFormat/>
    <w:rsid w:val="00D010D7"/>
    <w:pPr>
      <w:numPr>
        <w:numId w:val="2"/>
      </w:numPr>
      <w:ind w:left="426" w:hanging="426"/>
      <w:outlineLvl w:val="1"/>
    </w:pPr>
  </w:style>
  <w:style w:type="paragraph" w:styleId="Heading3">
    <w:name w:val="heading 3"/>
    <w:basedOn w:val="Normal"/>
    <w:next w:val="Normal"/>
    <w:link w:val="Heading3Char"/>
    <w:uiPriority w:val="9"/>
    <w:qFormat/>
    <w:rsid w:val="00BE142A"/>
    <w:pPr>
      <w:keepNext/>
      <w:spacing w:before="240" w:after="60"/>
      <w:outlineLvl w:val="2"/>
    </w:pPr>
    <w:rPr>
      <w:rFonts w:eastAsia="Times New Roman" w:cs="Times New Roman"/>
      <w:b/>
      <w:bCs/>
      <w:sz w:val="26"/>
      <w:szCs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CommentReference">
    <w:name w:val="annotation reference"/>
    <w:rPr>
      <w:sz w:val="18"/>
      <w:szCs w:val="18"/>
    </w:rPr>
  </w:style>
  <w:style w:type="character" w:customStyle="1" w:styleId="CommentTextChar">
    <w:name w:val="Comment Text Char"/>
    <w:rPr>
      <w:rFonts w:ascii="Calibri" w:eastAsia="Calibri" w:hAnsi="Calibri" w:cs="Times New Roman"/>
      <w:sz w:val="24"/>
      <w:szCs w:val="24"/>
    </w:rPr>
  </w:style>
  <w:style w:type="character" w:customStyle="1" w:styleId="BalloonTextChar">
    <w:name w:val="Balloon Text Char"/>
    <w:rPr>
      <w:rFonts w:ascii="Tahoma" w:eastAsia="Calibri" w:hAnsi="Tahoma" w:cs="Tahoma"/>
      <w:sz w:val="16"/>
      <w:szCs w:val="16"/>
    </w:rPr>
  </w:style>
  <w:style w:type="character" w:customStyle="1" w:styleId="Heading1Char">
    <w:name w:val="Heading 1 Char"/>
    <w:rsid w:val="00D010D7"/>
    <w:rPr>
      <w:rFonts w:cs="Arial"/>
      <w:color w:val="008C99"/>
      <w:kern w:val="1"/>
      <w:sz w:val="28"/>
      <w:szCs w:val="32"/>
      <w:lang w:val="en-GB"/>
    </w:rPr>
  </w:style>
  <w:style w:type="character" w:customStyle="1" w:styleId="HeaderChar">
    <w:name w:val="Header Char"/>
    <w:rPr>
      <w:sz w:val="22"/>
      <w:szCs w:val="22"/>
      <w:lang w:val="en-US"/>
    </w:rPr>
  </w:style>
  <w:style w:type="character" w:customStyle="1" w:styleId="FooterChar">
    <w:name w:val="Footer Char"/>
    <w:rPr>
      <w:sz w:val="22"/>
      <w:szCs w:val="22"/>
      <w:lang w:val="en-US"/>
    </w:rPr>
  </w:style>
  <w:style w:type="paragraph" w:customStyle="1" w:styleId="Heading">
    <w:name w:val="Heading"/>
    <w:basedOn w:val="Normal"/>
    <w:next w:val="BodyText"/>
    <w:pPr>
      <w:keepNext/>
      <w:spacing w:before="240" w:after="120"/>
    </w:pPr>
    <w:rPr>
      <w:rFonts w:ascii="Arial" w:eastAsia="HG Mincho Light J"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CommentText">
    <w:name w:val="annotation text"/>
    <w:basedOn w:val="Normal"/>
    <w:link w:val="CommentTextChar1"/>
    <w:rPr>
      <w:sz w:val="24"/>
      <w:szCs w:val="24"/>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link w:val="Heading2"/>
    <w:uiPriority w:val="9"/>
    <w:rsid w:val="00D010D7"/>
    <w:rPr>
      <w:rFonts w:ascii="Calibri" w:hAnsi="Calibri"/>
      <w:b/>
      <w:bCs/>
      <w:sz w:val="26"/>
      <w:szCs w:val="26"/>
      <w:lang w:val="en-US" w:eastAsia="ar-SA"/>
    </w:rPr>
  </w:style>
  <w:style w:type="paragraph" w:customStyle="1" w:styleId="Body">
    <w:name w:val="Body"/>
    <w:rsid w:val="00BE142A"/>
    <w:rPr>
      <w:rFonts w:ascii="Helvetica" w:eastAsia="ヒラギノ角ゴ Pro W3" w:hAnsi="Helvetica"/>
      <w:color w:val="000000"/>
      <w:sz w:val="24"/>
    </w:rPr>
  </w:style>
  <w:style w:type="character" w:customStyle="1" w:styleId="Heading3Char">
    <w:name w:val="Heading 3 Char"/>
    <w:link w:val="Heading3"/>
    <w:uiPriority w:val="9"/>
    <w:rsid w:val="00BE142A"/>
    <w:rPr>
      <w:rFonts w:ascii="Calibri" w:eastAsia="Times New Roman" w:hAnsi="Calibri" w:cs="Times New Roman"/>
      <w:b/>
      <w:bCs/>
      <w:sz w:val="26"/>
      <w:szCs w:val="26"/>
      <w:lang w:val="en-US" w:eastAsia="ar-SA"/>
    </w:rPr>
  </w:style>
  <w:style w:type="paragraph" w:styleId="CommentSubject">
    <w:name w:val="annotation subject"/>
    <w:basedOn w:val="CommentText"/>
    <w:next w:val="CommentText"/>
    <w:link w:val="CommentSubjectChar"/>
    <w:uiPriority w:val="99"/>
    <w:semiHidden/>
    <w:unhideWhenUsed/>
    <w:rsid w:val="00D4141D"/>
    <w:rPr>
      <w:b/>
      <w:bCs/>
      <w:sz w:val="20"/>
      <w:szCs w:val="20"/>
    </w:rPr>
  </w:style>
  <w:style w:type="character" w:customStyle="1" w:styleId="CommentTextChar1">
    <w:name w:val="Comment Text Char1"/>
    <w:link w:val="CommentText"/>
    <w:rsid w:val="00D4141D"/>
    <w:rPr>
      <w:rFonts w:ascii="Calibri" w:eastAsia="Calibri" w:hAnsi="Calibri" w:cs="Calibri"/>
      <w:sz w:val="24"/>
      <w:szCs w:val="24"/>
      <w:lang w:val="en-US" w:eastAsia="ar-SA"/>
    </w:rPr>
  </w:style>
  <w:style w:type="character" w:customStyle="1" w:styleId="CommentSubjectChar">
    <w:name w:val="Comment Subject Char"/>
    <w:link w:val="CommentSubject"/>
    <w:uiPriority w:val="99"/>
    <w:semiHidden/>
    <w:rsid w:val="00D4141D"/>
    <w:rPr>
      <w:rFonts w:ascii="Calibri" w:eastAsia="Calibri" w:hAnsi="Calibri" w:cs="Calibri"/>
      <w:b/>
      <w:bCs/>
      <w:sz w:val="24"/>
      <w:szCs w:val="24"/>
      <w:lang w:val="en-US" w:eastAsia="ar-SA"/>
    </w:rPr>
  </w:style>
  <w:style w:type="character" w:styleId="Hyperlink">
    <w:name w:val="Hyperlink"/>
    <w:uiPriority w:val="99"/>
    <w:unhideWhenUsed/>
    <w:rsid w:val="00D4141D"/>
    <w:rPr>
      <w:color w:val="0000FF"/>
      <w:u w:val="single"/>
    </w:rPr>
  </w:style>
  <w:style w:type="paragraph" w:styleId="LightGrid-Accent3">
    <w:name w:val="Light Grid Accent 3"/>
    <w:basedOn w:val="Normal"/>
    <w:uiPriority w:val="34"/>
    <w:qFormat/>
    <w:rsid w:val="003D3E63"/>
    <w:pPr>
      <w:suppressAutoHyphens w:val="0"/>
      <w:spacing w:after="0" w:line="240" w:lineRule="auto"/>
      <w:ind w:left="720"/>
    </w:pPr>
    <w:rPr>
      <w:rFonts w:cs="Times New Roman"/>
      <w:lang w:eastAsia="en-US"/>
    </w:rPr>
  </w:style>
  <w:style w:type="character" w:customStyle="1" w:styleId="apple-style-span">
    <w:name w:val="apple-style-span"/>
    <w:basedOn w:val="DefaultParagraphFont"/>
    <w:rsid w:val="00D010D7"/>
  </w:style>
  <w:style w:type="paragraph" w:styleId="MediumGrid2">
    <w:name w:val="Medium Grid 2"/>
    <w:qFormat/>
    <w:rsid w:val="00485112"/>
    <w:pPr>
      <w:suppressAutoHyphens/>
    </w:pPr>
    <w:rPr>
      <w:rFonts w:ascii="Calibri" w:eastAsia="Calibri" w:hAnsi="Calibri" w:cs="Calibri"/>
      <w:sz w:val="22"/>
      <w:szCs w:val="22"/>
      <w:lang w:eastAsia="ar-SA"/>
    </w:rPr>
  </w:style>
  <w:style w:type="paragraph" w:customStyle="1" w:styleId="heading0">
    <w:name w:val="heading"/>
    <w:basedOn w:val="Heading2"/>
    <w:qFormat/>
    <w:rsid w:val="00313FB1"/>
    <w:pPr>
      <w:numPr>
        <w:numId w:val="0"/>
      </w:numPr>
      <w:ind w:left="426" w:hanging="426"/>
    </w:pPr>
    <w:rPr>
      <w:color w:val="008C99"/>
    </w:rPr>
  </w:style>
  <w:style w:type="paragraph" w:styleId="FootnoteText">
    <w:name w:val="footnote text"/>
    <w:basedOn w:val="Normal"/>
    <w:link w:val="FootnoteTextChar"/>
    <w:rsid w:val="00B80027"/>
    <w:rPr>
      <w:sz w:val="20"/>
      <w:szCs w:val="20"/>
    </w:rPr>
  </w:style>
  <w:style w:type="character" w:customStyle="1" w:styleId="FootnoteTextChar">
    <w:name w:val="Footnote Text Char"/>
    <w:link w:val="FootnoteText"/>
    <w:rsid w:val="00B80027"/>
    <w:rPr>
      <w:rFonts w:ascii="Calibri" w:eastAsia="Calibri" w:hAnsi="Calibri" w:cs="Calibri"/>
      <w:lang w:val="en-US" w:eastAsia="ar-SA"/>
    </w:rPr>
  </w:style>
  <w:style w:type="character" w:styleId="FootnoteReference">
    <w:name w:val="footnote reference"/>
    <w:rsid w:val="00B80027"/>
    <w:rPr>
      <w:vertAlign w:val="superscript"/>
    </w:rPr>
  </w:style>
  <w:style w:type="paragraph" w:styleId="ListParagraph">
    <w:name w:val="List Paragraph"/>
    <w:basedOn w:val="Normal"/>
    <w:uiPriority w:val="34"/>
    <w:qFormat/>
    <w:rsid w:val="009672C9"/>
    <w:pPr>
      <w:suppressAutoHyphens w:val="0"/>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5054">
      <w:bodyDiv w:val="1"/>
      <w:marLeft w:val="0"/>
      <w:marRight w:val="0"/>
      <w:marTop w:val="0"/>
      <w:marBottom w:val="0"/>
      <w:divBdr>
        <w:top w:val="none" w:sz="0" w:space="0" w:color="auto"/>
        <w:left w:val="none" w:sz="0" w:space="0" w:color="auto"/>
        <w:bottom w:val="none" w:sz="0" w:space="0" w:color="auto"/>
        <w:right w:val="none" w:sz="0" w:space="0" w:color="auto"/>
      </w:divBdr>
    </w:div>
    <w:div w:id="207650788">
      <w:bodyDiv w:val="1"/>
      <w:marLeft w:val="0"/>
      <w:marRight w:val="0"/>
      <w:marTop w:val="0"/>
      <w:marBottom w:val="0"/>
      <w:divBdr>
        <w:top w:val="none" w:sz="0" w:space="0" w:color="auto"/>
        <w:left w:val="none" w:sz="0" w:space="0" w:color="auto"/>
        <w:bottom w:val="none" w:sz="0" w:space="0" w:color="auto"/>
        <w:right w:val="none" w:sz="0" w:space="0" w:color="auto"/>
      </w:divBdr>
    </w:div>
    <w:div w:id="285622209">
      <w:bodyDiv w:val="1"/>
      <w:marLeft w:val="0"/>
      <w:marRight w:val="0"/>
      <w:marTop w:val="0"/>
      <w:marBottom w:val="0"/>
      <w:divBdr>
        <w:top w:val="none" w:sz="0" w:space="0" w:color="auto"/>
        <w:left w:val="none" w:sz="0" w:space="0" w:color="auto"/>
        <w:bottom w:val="none" w:sz="0" w:space="0" w:color="auto"/>
        <w:right w:val="none" w:sz="0" w:space="0" w:color="auto"/>
      </w:divBdr>
    </w:div>
    <w:div w:id="1011302206">
      <w:bodyDiv w:val="1"/>
      <w:marLeft w:val="0"/>
      <w:marRight w:val="0"/>
      <w:marTop w:val="0"/>
      <w:marBottom w:val="0"/>
      <w:divBdr>
        <w:top w:val="none" w:sz="0" w:space="0" w:color="auto"/>
        <w:left w:val="none" w:sz="0" w:space="0" w:color="auto"/>
        <w:bottom w:val="none" w:sz="0" w:space="0" w:color="auto"/>
        <w:right w:val="none" w:sz="0" w:space="0" w:color="auto"/>
      </w:divBdr>
    </w:div>
    <w:div w:id="20568066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ublications@ifl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EBF44-4C2D-4550-8563-3F4A2A9B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4357</CharactersWithSpaces>
  <SharedDoc>false</SharedDoc>
  <HLinks>
    <vt:vector size="6" baseType="variant">
      <vt:variant>
        <vt:i4>3145729</vt:i4>
      </vt:variant>
      <vt:variant>
        <vt:i4>9</vt:i4>
      </vt:variant>
      <vt:variant>
        <vt:i4>0</vt:i4>
      </vt:variant>
      <vt:variant>
        <vt:i4>5</vt:i4>
      </vt:variant>
      <vt:variant>
        <vt:lpwstr>mailto:publications@ifla.org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louis</cp:lastModifiedBy>
  <cp:revision>2</cp:revision>
  <cp:lastPrinted>2010-08-30T12:11:00Z</cp:lastPrinted>
  <dcterms:created xsi:type="dcterms:W3CDTF">2016-04-06T11:24:00Z</dcterms:created>
  <dcterms:modified xsi:type="dcterms:W3CDTF">2016-04-06T11:24:00Z</dcterms:modified>
</cp:coreProperties>
</file>