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D3F33" w14:textId="77777777" w:rsidR="00776AB8" w:rsidRPr="00776AB8" w:rsidRDefault="002E32E5" w:rsidP="00153135">
      <w:pPr>
        <w:pStyle w:val="Heading1"/>
      </w:pPr>
      <w:r w:rsidRPr="00776AB8">
        <w:rPr>
          <w:noProof/>
          <w:lang w:val="en-US" w:eastAsia="en-US"/>
        </w:rPr>
        <w:drawing>
          <wp:anchor distT="0" distB="0" distL="114300" distR="114300" simplePos="0" relativeHeight="251658240" behindDoc="0" locked="0" layoutInCell="1" allowOverlap="1" wp14:anchorId="268BD918" wp14:editId="5E144742">
            <wp:simplePos x="0" y="0"/>
            <wp:positionH relativeFrom="column">
              <wp:posOffset>-4445</wp:posOffset>
            </wp:positionH>
            <wp:positionV relativeFrom="paragraph">
              <wp:posOffset>-4445</wp:posOffset>
            </wp:positionV>
            <wp:extent cx="8674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7">
                      <a:extLst>
                        <a:ext uri="{28A0092B-C50C-407E-A947-70E740481C1C}">
                          <a14:useLocalDpi xmlns:a14="http://schemas.microsoft.com/office/drawing/2010/main" val="0"/>
                        </a:ext>
                      </a:extLst>
                    </a:blip>
                    <a:stretch>
                      <a:fillRect/>
                    </a:stretch>
                  </pic:blipFill>
                  <pic:spPr>
                    <a:xfrm>
                      <a:off x="0" y="0"/>
                      <a:ext cx="867410" cy="914400"/>
                    </a:xfrm>
                    <a:prstGeom prst="rect">
                      <a:avLst/>
                    </a:prstGeom>
                  </pic:spPr>
                </pic:pic>
              </a:graphicData>
            </a:graphic>
          </wp:anchor>
        </w:drawing>
      </w:r>
      <w:r w:rsidR="00F84BD6">
        <w:rPr>
          <w:noProof/>
          <w:lang w:val="en-US" w:eastAsia="en-US"/>
        </w:rPr>
        <w:t>Indigenous Matters Section</w:t>
      </w:r>
      <w:r w:rsidR="00E2000B" w:rsidRPr="00776AB8">
        <w:t xml:space="preserve"> </w:t>
      </w:r>
      <w:r w:rsidR="00776AB8" w:rsidRPr="00776AB8">
        <w:br/>
      </w:r>
      <w:r w:rsidR="00101DC1">
        <w:t>AGENDA</w:t>
      </w:r>
      <w:r w:rsidR="00153135">
        <w:br/>
      </w:r>
      <w:r w:rsidR="00DD34E5">
        <w:t>Standing Committee I</w:t>
      </w:r>
      <w:r w:rsidR="0020442D">
        <w:t xml:space="preserve"> </w:t>
      </w:r>
    </w:p>
    <w:p w14:paraId="5A3E3BC0" w14:textId="77777777" w:rsidR="00153135" w:rsidRDefault="00153135" w:rsidP="00AD6EBD">
      <w:pPr>
        <w:rPr>
          <w:rFonts w:asciiTheme="majorHAnsi" w:hAnsiTheme="majorHAnsi" w:cs="Times New Roman"/>
        </w:rPr>
      </w:pPr>
    </w:p>
    <w:tbl>
      <w:tblPr>
        <w:tblStyle w:val="TableGrid"/>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346"/>
        <w:gridCol w:w="6620"/>
      </w:tblGrid>
      <w:tr w:rsidR="00F84BD6" w14:paraId="064B4CA7" w14:textId="77777777" w:rsidTr="00B678E9">
        <w:tc>
          <w:tcPr>
            <w:tcW w:w="2346" w:type="dxa"/>
          </w:tcPr>
          <w:p w14:paraId="208725BE"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Date</w:t>
            </w:r>
          </w:p>
        </w:tc>
        <w:tc>
          <w:tcPr>
            <w:tcW w:w="6620" w:type="dxa"/>
          </w:tcPr>
          <w:p w14:paraId="7BBFC090" w14:textId="77777777" w:rsidR="00F84BD6" w:rsidRDefault="00B14835" w:rsidP="00AD6EBD">
            <w:pPr>
              <w:rPr>
                <w:rFonts w:asciiTheme="majorHAnsi" w:hAnsiTheme="majorHAnsi" w:cs="Times New Roman"/>
              </w:rPr>
            </w:pPr>
            <w:r>
              <w:rPr>
                <w:rFonts w:asciiTheme="majorHAnsi" w:hAnsiTheme="majorHAnsi" w:cs="Times New Roman"/>
              </w:rPr>
              <w:t>Saturday 19 August 2017</w:t>
            </w:r>
          </w:p>
        </w:tc>
      </w:tr>
      <w:tr w:rsidR="00F84BD6" w14:paraId="2AB8F0AC" w14:textId="77777777" w:rsidTr="00B678E9">
        <w:tc>
          <w:tcPr>
            <w:tcW w:w="2346" w:type="dxa"/>
          </w:tcPr>
          <w:p w14:paraId="11C84B5B"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Time</w:t>
            </w:r>
          </w:p>
        </w:tc>
        <w:tc>
          <w:tcPr>
            <w:tcW w:w="6620" w:type="dxa"/>
          </w:tcPr>
          <w:p w14:paraId="4BFFADBC" w14:textId="77777777" w:rsidR="00F84BD6" w:rsidRDefault="00B14835" w:rsidP="00AD6EBD">
            <w:pPr>
              <w:rPr>
                <w:rFonts w:asciiTheme="majorHAnsi" w:hAnsiTheme="majorHAnsi" w:cs="Times New Roman"/>
              </w:rPr>
            </w:pPr>
            <w:r>
              <w:rPr>
                <w:rFonts w:asciiTheme="majorHAnsi" w:hAnsiTheme="majorHAnsi" w:cs="Times New Roman"/>
              </w:rPr>
              <w:t>12:30-14:30</w:t>
            </w:r>
          </w:p>
        </w:tc>
      </w:tr>
      <w:tr w:rsidR="00F84BD6" w14:paraId="2BB73EBC" w14:textId="77777777" w:rsidTr="00B678E9">
        <w:tc>
          <w:tcPr>
            <w:tcW w:w="2346" w:type="dxa"/>
          </w:tcPr>
          <w:p w14:paraId="13F5B521"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Venue/Location</w:t>
            </w:r>
          </w:p>
        </w:tc>
        <w:tc>
          <w:tcPr>
            <w:tcW w:w="6620" w:type="dxa"/>
          </w:tcPr>
          <w:p w14:paraId="543260C5" w14:textId="77777777" w:rsidR="00F84BD6" w:rsidRDefault="00B14835" w:rsidP="00AD6EBD">
            <w:pPr>
              <w:rPr>
                <w:rFonts w:asciiTheme="majorHAnsi" w:hAnsiTheme="majorHAnsi" w:cs="Times New Roman"/>
              </w:rPr>
            </w:pPr>
            <w:r>
              <w:rPr>
                <w:rFonts w:asciiTheme="majorHAnsi" w:hAnsiTheme="majorHAnsi" w:cs="Times New Roman"/>
              </w:rPr>
              <w:t xml:space="preserve">Meeting Room D, </w:t>
            </w:r>
          </w:p>
        </w:tc>
      </w:tr>
      <w:tr w:rsidR="00F84BD6" w14:paraId="5F53E6CE" w14:textId="77777777" w:rsidTr="00B678E9">
        <w:tc>
          <w:tcPr>
            <w:tcW w:w="2346" w:type="dxa"/>
          </w:tcPr>
          <w:p w14:paraId="2FEE6B9E"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Type of Meeting</w:t>
            </w:r>
          </w:p>
        </w:tc>
        <w:tc>
          <w:tcPr>
            <w:tcW w:w="6620" w:type="dxa"/>
          </w:tcPr>
          <w:p w14:paraId="68A36483" w14:textId="77777777" w:rsidR="00F84BD6" w:rsidRDefault="00B14835" w:rsidP="00AD6EBD">
            <w:pPr>
              <w:rPr>
                <w:rFonts w:asciiTheme="majorHAnsi" w:hAnsiTheme="majorHAnsi" w:cs="Times New Roman"/>
              </w:rPr>
            </w:pPr>
            <w:r>
              <w:rPr>
                <w:rFonts w:asciiTheme="majorHAnsi" w:hAnsiTheme="majorHAnsi" w:cs="Times New Roman"/>
              </w:rPr>
              <w:t>Session 47a, SC I, Business Meeting</w:t>
            </w:r>
          </w:p>
        </w:tc>
      </w:tr>
      <w:tr w:rsidR="00F84BD6" w14:paraId="00FBDA2F" w14:textId="77777777" w:rsidTr="00B678E9">
        <w:tc>
          <w:tcPr>
            <w:tcW w:w="2346" w:type="dxa"/>
          </w:tcPr>
          <w:p w14:paraId="30CA5849"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Standing Committee</w:t>
            </w:r>
          </w:p>
        </w:tc>
        <w:tc>
          <w:tcPr>
            <w:tcW w:w="6620" w:type="dxa"/>
          </w:tcPr>
          <w:p w14:paraId="5DA9AE20" w14:textId="77777777" w:rsidR="00F84BD6" w:rsidRPr="00F84BD6" w:rsidRDefault="00F84BD6" w:rsidP="00AD6EBD">
            <w:pPr>
              <w:rPr>
                <w:rFonts w:asciiTheme="majorHAnsi" w:hAnsiTheme="majorHAnsi" w:cs="Times New Roman"/>
              </w:rPr>
            </w:pPr>
            <w:r w:rsidRPr="00F84BD6">
              <w:rPr>
                <w:rFonts w:asciiTheme="majorHAnsi" w:hAnsiTheme="majorHAnsi" w:cs="Times New Roman"/>
              </w:rPr>
              <w:t>Chair: Te Paea Taiuru</w:t>
            </w:r>
          </w:p>
          <w:p w14:paraId="5189F803" w14:textId="77777777" w:rsidR="00F84BD6" w:rsidRPr="00F84BD6" w:rsidRDefault="00F84BD6" w:rsidP="00AD6EBD">
            <w:pPr>
              <w:rPr>
                <w:rFonts w:asciiTheme="majorHAnsi" w:hAnsiTheme="majorHAnsi" w:cs="Times New Roman"/>
              </w:rPr>
            </w:pPr>
            <w:r w:rsidRPr="00F84BD6">
              <w:rPr>
                <w:rFonts w:asciiTheme="majorHAnsi" w:hAnsiTheme="majorHAnsi" w:cs="Times New Roman"/>
              </w:rPr>
              <w:t>Secretary: Cellia Joe-Olsen</w:t>
            </w:r>
          </w:p>
          <w:p w14:paraId="34FC64A1" w14:textId="77777777" w:rsidR="00F84BD6" w:rsidRPr="00F84BD6" w:rsidRDefault="00F84BD6" w:rsidP="00AD6EBD">
            <w:pPr>
              <w:rPr>
                <w:rFonts w:asciiTheme="majorHAnsi" w:hAnsiTheme="majorHAnsi" w:cs="Times New Roman"/>
              </w:rPr>
            </w:pPr>
            <w:r w:rsidRPr="00F84BD6">
              <w:rPr>
                <w:rFonts w:asciiTheme="majorHAnsi" w:hAnsiTheme="majorHAnsi" w:cs="Times New Roman"/>
              </w:rPr>
              <w:t>Information Coordinator: Adjoa Boateng (Term ends August 2017)</w:t>
            </w:r>
          </w:p>
          <w:p w14:paraId="51AD50A6" w14:textId="77777777" w:rsidR="00F84BD6" w:rsidRDefault="00F84BD6" w:rsidP="0030111D">
            <w:pPr>
              <w:rPr>
                <w:rFonts w:asciiTheme="majorHAnsi" w:hAnsiTheme="majorHAnsi" w:cs="Times New Roman"/>
              </w:rPr>
            </w:pPr>
            <w:r w:rsidRPr="00F84BD6">
              <w:rPr>
                <w:rFonts w:asciiTheme="majorHAnsi" w:hAnsiTheme="majorHAnsi" w:cs="Times New Roman"/>
              </w:rPr>
              <w:t>Members:</w:t>
            </w:r>
            <w:r>
              <w:rPr>
                <w:rFonts w:asciiTheme="majorHAnsi" w:hAnsiTheme="majorHAnsi" w:cs="Times New Roman"/>
              </w:rPr>
              <w:t xml:space="preserve"> </w:t>
            </w:r>
            <w:r w:rsidR="0030111D">
              <w:rPr>
                <w:rFonts w:asciiTheme="majorHAnsi" w:hAnsiTheme="majorHAnsi" w:cs="Times New Roman"/>
              </w:rPr>
              <w:t>Martha Attridge Bufton, Louise Barillot, Camille Callison, Edgardo Civallero, Carla Davis-Castro, Mohit Garg, Elisabet Rundqvist, Stephen E. Stratton, Yuzuru Tonai</w:t>
            </w:r>
          </w:p>
        </w:tc>
      </w:tr>
      <w:tr w:rsidR="00F84BD6" w14:paraId="2B4F2D2E" w14:textId="77777777" w:rsidTr="00B678E9">
        <w:tc>
          <w:tcPr>
            <w:tcW w:w="2346" w:type="dxa"/>
          </w:tcPr>
          <w:p w14:paraId="58EDE370"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Apologies</w:t>
            </w:r>
          </w:p>
        </w:tc>
        <w:tc>
          <w:tcPr>
            <w:tcW w:w="6620" w:type="dxa"/>
          </w:tcPr>
          <w:p w14:paraId="393B1987" w14:textId="597B1633" w:rsidR="00F84BD6" w:rsidRDefault="00B14835" w:rsidP="00B14835">
            <w:pPr>
              <w:rPr>
                <w:rFonts w:asciiTheme="majorHAnsi" w:hAnsiTheme="majorHAnsi" w:cs="Times New Roman"/>
              </w:rPr>
            </w:pPr>
            <w:r>
              <w:rPr>
                <w:rFonts w:asciiTheme="majorHAnsi" w:hAnsiTheme="majorHAnsi" w:cs="Times New Roman"/>
              </w:rPr>
              <w:t>Te Paea Taiuru (In third trimester of pregnancy</w:t>
            </w:r>
            <w:r w:rsidR="00755D82">
              <w:rPr>
                <w:rFonts w:asciiTheme="majorHAnsi" w:hAnsiTheme="majorHAnsi" w:cs="Times New Roman"/>
              </w:rPr>
              <w:t xml:space="preserve"> &amp; unable to travel</w:t>
            </w:r>
            <w:r>
              <w:rPr>
                <w:rFonts w:asciiTheme="majorHAnsi" w:hAnsiTheme="majorHAnsi" w:cs="Times New Roman"/>
              </w:rPr>
              <w:t>)</w:t>
            </w:r>
            <w:r w:rsidR="002B2B5A">
              <w:rPr>
                <w:rFonts w:asciiTheme="majorHAnsi" w:hAnsiTheme="majorHAnsi" w:cs="Times New Roman"/>
              </w:rPr>
              <w:t xml:space="preserve"> Edgardo Civallero</w:t>
            </w:r>
          </w:p>
        </w:tc>
      </w:tr>
      <w:tr w:rsidR="00F84BD6" w14:paraId="35D565F0" w14:textId="77777777" w:rsidTr="00B678E9">
        <w:tc>
          <w:tcPr>
            <w:tcW w:w="2346" w:type="dxa"/>
          </w:tcPr>
          <w:p w14:paraId="17850F16" w14:textId="77777777" w:rsidR="00F84BD6" w:rsidRPr="00F84BD6" w:rsidRDefault="00F84BD6" w:rsidP="00AD6EBD">
            <w:pPr>
              <w:rPr>
                <w:rFonts w:asciiTheme="majorHAnsi" w:hAnsiTheme="majorHAnsi" w:cs="Times New Roman"/>
                <w:b/>
              </w:rPr>
            </w:pPr>
            <w:r w:rsidRPr="00F84BD6">
              <w:rPr>
                <w:rFonts w:asciiTheme="majorHAnsi" w:hAnsiTheme="majorHAnsi" w:cs="Times New Roman"/>
                <w:b/>
              </w:rPr>
              <w:t>In Attendance</w:t>
            </w:r>
          </w:p>
        </w:tc>
        <w:tc>
          <w:tcPr>
            <w:tcW w:w="6620" w:type="dxa"/>
          </w:tcPr>
          <w:p w14:paraId="1555C8BD" w14:textId="22A0314C" w:rsidR="00F84BD6" w:rsidRPr="00C01CCE" w:rsidRDefault="00B655E7" w:rsidP="00AD6EBD">
            <w:pPr>
              <w:rPr>
                <w:rFonts w:asciiTheme="majorHAnsi" w:hAnsiTheme="majorHAnsi" w:cs="Times New Roman"/>
                <w:i/>
                <w:color w:val="FF0000"/>
              </w:rPr>
            </w:pPr>
            <w:r w:rsidRPr="00C01CCE">
              <w:rPr>
                <w:rFonts w:asciiTheme="majorHAnsi" w:hAnsiTheme="majorHAnsi" w:cs="Times New Roman"/>
                <w:i/>
                <w:color w:val="FF0000"/>
              </w:rPr>
              <w:t>(members)</w:t>
            </w:r>
            <w:r w:rsidR="000E0898" w:rsidRPr="00C01CCE">
              <w:rPr>
                <w:rFonts w:asciiTheme="majorHAnsi" w:hAnsiTheme="majorHAnsi" w:cs="Times New Roman"/>
                <w:i/>
                <w:color w:val="FF0000"/>
              </w:rPr>
              <w:t>Stephen Stratton, Cellia Joe Olson, Elisabet Rundqvist, Yuzuru Tonai, Carla Davis-Castro, Louise Barillot, Martha Blufton (skype), Mohit</w:t>
            </w:r>
            <w:r w:rsidRPr="00C01CCE">
              <w:rPr>
                <w:rFonts w:asciiTheme="majorHAnsi" w:hAnsiTheme="majorHAnsi" w:cs="Times New Roman"/>
                <w:i/>
                <w:color w:val="FF0000"/>
              </w:rPr>
              <w:t xml:space="preserve"> Garg (skype), </w:t>
            </w:r>
            <w:r w:rsidR="00E77D65" w:rsidRPr="00C01CCE">
              <w:rPr>
                <w:rFonts w:asciiTheme="majorHAnsi" w:hAnsiTheme="majorHAnsi" w:cs="Times New Roman"/>
                <w:i/>
                <w:color w:val="FF0000"/>
              </w:rPr>
              <w:t xml:space="preserve">Te Paea Taiuru (skype) </w:t>
            </w:r>
            <w:r w:rsidRPr="00C01CCE">
              <w:rPr>
                <w:rFonts w:asciiTheme="majorHAnsi" w:hAnsiTheme="majorHAnsi" w:cs="Times New Roman"/>
                <w:i/>
                <w:color w:val="FF0000"/>
              </w:rPr>
              <w:t>Camille Callison, Adjoa Boateng</w:t>
            </w:r>
          </w:p>
          <w:p w14:paraId="66A07C82" w14:textId="4F9331DC" w:rsidR="00B655E7" w:rsidRDefault="00B655E7" w:rsidP="00AD6EBD">
            <w:pPr>
              <w:rPr>
                <w:rFonts w:asciiTheme="majorHAnsi" w:hAnsiTheme="majorHAnsi" w:cs="Times New Roman"/>
              </w:rPr>
            </w:pPr>
            <w:r w:rsidRPr="00C01CCE">
              <w:rPr>
                <w:rFonts w:asciiTheme="majorHAnsi" w:hAnsiTheme="majorHAnsi" w:cs="Times New Roman"/>
                <w:i/>
                <w:color w:val="FF0000"/>
              </w:rPr>
              <w:t>(guests) Leif Martensson-Umea Sweden City Library</w:t>
            </w:r>
            <w:r w:rsidR="0070331F" w:rsidRPr="00C01CCE">
              <w:rPr>
                <w:rFonts w:asciiTheme="majorHAnsi" w:hAnsiTheme="majorHAnsi" w:cs="Times New Roman"/>
                <w:i/>
                <w:color w:val="FF0000"/>
              </w:rPr>
              <w:t>, Joanna Matthew – Lianza.</w:t>
            </w:r>
          </w:p>
        </w:tc>
      </w:tr>
    </w:tbl>
    <w:p w14:paraId="56B47271" w14:textId="77777777" w:rsidR="00B678E9" w:rsidRDefault="00B678E9" w:rsidP="00B678E9">
      <w:pPr>
        <w:pStyle w:val="Heading1"/>
        <w:rPr>
          <w:rFonts w:cs="Times New Roman"/>
        </w:rPr>
      </w:pPr>
      <w:r>
        <w:t>Standing Committee II meeting details</w:t>
      </w:r>
      <w:r w:rsidR="00556830">
        <w:t xml:space="preserve"> (Continue agenda from SC I)</w:t>
      </w:r>
    </w:p>
    <w:tbl>
      <w:tblPr>
        <w:tblStyle w:val="TableGrid1"/>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2346"/>
        <w:gridCol w:w="6620"/>
      </w:tblGrid>
      <w:tr w:rsidR="00B678E9" w:rsidRPr="00B678E9" w14:paraId="5F0D138F" w14:textId="77777777" w:rsidTr="0047799B">
        <w:tc>
          <w:tcPr>
            <w:tcW w:w="2376" w:type="dxa"/>
          </w:tcPr>
          <w:p w14:paraId="6397331D"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Date</w:t>
            </w:r>
          </w:p>
        </w:tc>
        <w:tc>
          <w:tcPr>
            <w:tcW w:w="6906" w:type="dxa"/>
          </w:tcPr>
          <w:p w14:paraId="3A90C61D"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Thursday 24 August 2017</w:t>
            </w:r>
          </w:p>
        </w:tc>
      </w:tr>
      <w:tr w:rsidR="00B678E9" w:rsidRPr="00B678E9" w14:paraId="6DE04ACD" w14:textId="77777777" w:rsidTr="0047799B">
        <w:tc>
          <w:tcPr>
            <w:tcW w:w="2376" w:type="dxa"/>
          </w:tcPr>
          <w:p w14:paraId="13B44AAA"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Time</w:t>
            </w:r>
          </w:p>
        </w:tc>
        <w:tc>
          <w:tcPr>
            <w:tcW w:w="6906" w:type="dxa"/>
          </w:tcPr>
          <w:p w14:paraId="06A11CF3"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08:00-10:30</w:t>
            </w:r>
          </w:p>
        </w:tc>
      </w:tr>
      <w:tr w:rsidR="00B678E9" w:rsidRPr="00B678E9" w14:paraId="396CD736" w14:textId="77777777" w:rsidTr="0047799B">
        <w:tc>
          <w:tcPr>
            <w:tcW w:w="2376" w:type="dxa"/>
          </w:tcPr>
          <w:p w14:paraId="50A280F9"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Venue/Location</w:t>
            </w:r>
          </w:p>
        </w:tc>
        <w:tc>
          <w:tcPr>
            <w:tcW w:w="6906" w:type="dxa"/>
          </w:tcPr>
          <w:p w14:paraId="053ABCE2"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 xml:space="preserve">Confernce Room D, </w:t>
            </w:r>
          </w:p>
        </w:tc>
      </w:tr>
      <w:tr w:rsidR="00B678E9" w:rsidRPr="00B678E9" w14:paraId="7B0E8E41" w14:textId="77777777" w:rsidTr="0047799B">
        <w:tc>
          <w:tcPr>
            <w:tcW w:w="2376" w:type="dxa"/>
          </w:tcPr>
          <w:p w14:paraId="1F88F36F"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Type of Meeting</w:t>
            </w:r>
          </w:p>
        </w:tc>
        <w:tc>
          <w:tcPr>
            <w:tcW w:w="6906" w:type="dxa"/>
          </w:tcPr>
          <w:p w14:paraId="63EFA15E"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Session 217, SC II, Business Meeting</w:t>
            </w:r>
          </w:p>
        </w:tc>
      </w:tr>
      <w:tr w:rsidR="00B678E9" w:rsidRPr="00B678E9" w14:paraId="2CCB4037" w14:textId="77777777" w:rsidTr="0047799B">
        <w:tc>
          <w:tcPr>
            <w:tcW w:w="2376" w:type="dxa"/>
          </w:tcPr>
          <w:p w14:paraId="78743E29"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Standing Committee</w:t>
            </w:r>
          </w:p>
        </w:tc>
        <w:tc>
          <w:tcPr>
            <w:tcW w:w="6906" w:type="dxa"/>
          </w:tcPr>
          <w:p w14:paraId="1E819020"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Chair: Te Paea Taiuru</w:t>
            </w:r>
          </w:p>
          <w:p w14:paraId="6B82DE62"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Secretary: Cellia Joe-Olsen</w:t>
            </w:r>
          </w:p>
          <w:p w14:paraId="169A4FBD"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Information Coordinator: Adjoa Boateng (Term ends August 2017)</w:t>
            </w:r>
          </w:p>
          <w:p w14:paraId="38F1BC22" w14:textId="77777777" w:rsidR="00B678E9" w:rsidRPr="00B678E9" w:rsidRDefault="00B678E9" w:rsidP="00B678E9">
            <w:pPr>
              <w:rPr>
                <w:rFonts w:asciiTheme="majorHAnsi" w:hAnsiTheme="majorHAnsi" w:cs="Times New Roman"/>
              </w:rPr>
            </w:pPr>
            <w:r w:rsidRPr="00B678E9">
              <w:rPr>
                <w:rFonts w:asciiTheme="majorHAnsi" w:hAnsiTheme="majorHAnsi" w:cs="Times New Roman"/>
              </w:rPr>
              <w:t>Members: Martha Attridge Bufton, Louise Barillot, Camille Callison, Edgardo Civallero, Carla Davis-Castro, Mohit Garg, Elisabet Rundqvist, Stephen E. Stratton, Yuzuru Tonai</w:t>
            </w:r>
          </w:p>
        </w:tc>
      </w:tr>
      <w:tr w:rsidR="00B678E9" w:rsidRPr="00B678E9" w14:paraId="662B3008" w14:textId="77777777" w:rsidTr="0047799B">
        <w:tc>
          <w:tcPr>
            <w:tcW w:w="2376" w:type="dxa"/>
          </w:tcPr>
          <w:p w14:paraId="0C6B4BFC"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Apologies</w:t>
            </w:r>
          </w:p>
        </w:tc>
        <w:tc>
          <w:tcPr>
            <w:tcW w:w="6906" w:type="dxa"/>
          </w:tcPr>
          <w:p w14:paraId="0B4EB966" w14:textId="66E94E8D" w:rsidR="00B678E9" w:rsidRPr="00B678E9" w:rsidRDefault="00B678E9" w:rsidP="00E77D65">
            <w:pPr>
              <w:rPr>
                <w:rFonts w:asciiTheme="majorHAnsi" w:hAnsiTheme="majorHAnsi" w:cs="Times New Roman"/>
              </w:rPr>
            </w:pPr>
            <w:r w:rsidRPr="00B678E9">
              <w:rPr>
                <w:rFonts w:asciiTheme="majorHAnsi" w:hAnsiTheme="majorHAnsi" w:cs="Times New Roman"/>
              </w:rPr>
              <w:t xml:space="preserve">Te Paea Taiuru </w:t>
            </w:r>
            <w:r w:rsidR="000E0898">
              <w:rPr>
                <w:rFonts w:asciiTheme="majorHAnsi" w:hAnsiTheme="majorHAnsi" w:cs="Times New Roman"/>
              </w:rPr>
              <w:t>Edgardo Civallero</w:t>
            </w:r>
          </w:p>
        </w:tc>
      </w:tr>
      <w:tr w:rsidR="00B678E9" w:rsidRPr="00B678E9" w14:paraId="04D92F34" w14:textId="77777777" w:rsidTr="0047799B">
        <w:tc>
          <w:tcPr>
            <w:tcW w:w="2376" w:type="dxa"/>
          </w:tcPr>
          <w:p w14:paraId="21DE82AB" w14:textId="77777777" w:rsidR="00B678E9" w:rsidRPr="00B678E9" w:rsidRDefault="00B678E9" w:rsidP="00B678E9">
            <w:pPr>
              <w:rPr>
                <w:rFonts w:asciiTheme="majorHAnsi" w:hAnsiTheme="majorHAnsi" w:cs="Times New Roman"/>
                <w:b/>
              </w:rPr>
            </w:pPr>
            <w:r w:rsidRPr="00B678E9">
              <w:rPr>
                <w:rFonts w:asciiTheme="majorHAnsi" w:hAnsiTheme="majorHAnsi" w:cs="Times New Roman"/>
                <w:b/>
              </w:rPr>
              <w:t>In Attendance</w:t>
            </w:r>
          </w:p>
        </w:tc>
        <w:tc>
          <w:tcPr>
            <w:tcW w:w="6906" w:type="dxa"/>
          </w:tcPr>
          <w:p w14:paraId="0DADB043" w14:textId="2828C74B" w:rsidR="00B678E9" w:rsidRPr="001F647C" w:rsidRDefault="0017391F" w:rsidP="00B678E9">
            <w:pPr>
              <w:rPr>
                <w:rFonts w:asciiTheme="majorHAnsi" w:hAnsiTheme="majorHAnsi" w:cs="Times New Roman"/>
                <w:i/>
                <w:color w:val="FF0000"/>
              </w:rPr>
            </w:pPr>
            <w:r w:rsidRPr="001F647C">
              <w:rPr>
                <w:rFonts w:asciiTheme="majorHAnsi" w:hAnsiTheme="majorHAnsi" w:cs="Times New Roman"/>
                <w:i/>
                <w:color w:val="FF0000"/>
              </w:rPr>
              <w:t xml:space="preserve">(members) </w:t>
            </w:r>
            <w:r w:rsidR="000E0898" w:rsidRPr="001F647C">
              <w:rPr>
                <w:rFonts w:asciiTheme="majorHAnsi" w:hAnsiTheme="majorHAnsi" w:cs="Times New Roman"/>
                <w:i/>
                <w:color w:val="FF0000"/>
              </w:rPr>
              <w:t xml:space="preserve">Stephen Stratton, </w:t>
            </w:r>
            <w:r w:rsidRPr="001F647C">
              <w:rPr>
                <w:rFonts w:asciiTheme="majorHAnsi" w:hAnsiTheme="majorHAnsi" w:cs="Times New Roman"/>
                <w:i/>
                <w:color w:val="FF0000"/>
              </w:rPr>
              <w:t>Elisabet Rundqvist, Carla Davis-Castro, Louise Barillot, Martha Blufton, Cellia Joe Olson, Camille Callison.</w:t>
            </w:r>
          </w:p>
          <w:p w14:paraId="704792D7" w14:textId="53059CF2" w:rsidR="0017391F" w:rsidRPr="0017391F" w:rsidRDefault="0017391F" w:rsidP="00B678E9">
            <w:pPr>
              <w:rPr>
                <w:rFonts w:asciiTheme="majorHAnsi" w:hAnsiTheme="majorHAnsi" w:cs="Times New Roman"/>
              </w:rPr>
            </w:pPr>
            <w:r w:rsidRPr="001F647C">
              <w:rPr>
                <w:rFonts w:asciiTheme="majorHAnsi" w:hAnsiTheme="majorHAnsi" w:cs="Times New Roman"/>
                <w:i/>
                <w:color w:val="FF0000"/>
              </w:rPr>
              <w:t xml:space="preserve">(guests) Lorisia MacLeod-U of Alberta, Kayla Larson-U of Alberta, Anne Carr-Wiggin-U of Alberta, Rashidah Bolhassan-Sarawak State Library, Mark Puente-Assoc of Research Libraries, Richard </w:t>
            </w:r>
            <w:r w:rsidRPr="001F647C">
              <w:rPr>
                <w:rFonts w:asciiTheme="majorHAnsi" w:hAnsiTheme="majorHAnsi" w:cs="Times New Roman"/>
                <w:i/>
                <w:color w:val="FF0000"/>
              </w:rPr>
              <w:lastRenderedPageBreak/>
              <w:t>Sapon-Whie-Oregon State U, Maned Mhlongo-UNISA-U of South Africa, Leif Martensson-Umea Sweden</w:t>
            </w:r>
            <w:r w:rsidR="00B655E7" w:rsidRPr="001F647C">
              <w:rPr>
                <w:rFonts w:asciiTheme="majorHAnsi" w:hAnsiTheme="majorHAnsi" w:cs="Times New Roman"/>
                <w:i/>
                <w:color w:val="FF0000"/>
              </w:rPr>
              <w:t xml:space="preserve"> City Library,</w:t>
            </w:r>
            <w:r w:rsidR="00B655E7" w:rsidRPr="001F647C">
              <w:rPr>
                <w:rFonts w:asciiTheme="majorHAnsi" w:hAnsiTheme="majorHAnsi" w:cs="Times New Roman"/>
                <w:color w:val="FF0000"/>
              </w:rPr>
              <w:t xml:space="preserve"> </w:t>
            </w:r>
          </w:p>
        </w:tc>
      </w:tr>
    </w:tbl>
    <w:p w14:paraId="1AF4A35A" w14:textId="5B4FBB4D" w:rsidR="00B678E9" w:rsidRPr="00BE3965" w:rsidRDefault="00B678E9" w:rsidP="00AD6EBD">
      <w:pPr>
        <w:rPr>
          <w:rFonts w:asciiTheme="majorHAnsi" w:hAnsiTheme="majorHAnsi" w:cs="Times New Roman"/>
        </w:rPr>
      </w:pPr>
    </w:p>
    <w:tbl>
      <w:tblPr>
        <w:tblStyle w:val="LightList-Accent11"/>
        <w:tblW w:w="4962" w:type="pct"/>
        <w:tblInd w:w="-7"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ook w:val="04A0" w:firstRow="1" w:lastRow="0" w:firstColumn="1" w:lastColumn="0" w:noHBand="0" w:noVBand="1"/>
      </w:tblPr>
      <w:tblGrid>
        <w:gridCol w:w="6157"/>
        <w:gridCol w:w="2735"/>
      </w:tblGrid>
      <w:tr w:rsidR="00F84BD6" w:rsidRPr="00165434" w14:paraId="3C525B70" w14:textId="77777777" w:rsidTr="00E152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362B75C8" w14:textId="77777777" w:rsidR="00F84BD6" w:rsidRPr="00BE3965" w:rsidRDefault="00D33D47" w:rsidP="003C79B7">
            <w:pPr>
              <w:pStyle w:val="NoSpacing"/>
              <w:rPr>
                <w:rFonts w:asciiTheme="majorHAnsi" w:hAnsiTheme="majorHAnsi"/>
                <w:b w:val="0"/>
                <w:i/>
              </w:rPr>
            </w:pPr>
            <w:r>
              <w:rPr>
                <w:rFonts w:asciiTheme="majorHAnsi" w:hAnsiTheme="majorHAnsi"/>
                <w:b w:val="0"/>
                <w:i/>
              </w:rPr>
              <w:t>AGENDA</w:t>
            </w:r>
          </w:p>
        </w:tc>
      </w:tr>
      <w:tr w:rsidR="00101DC1" w:rsidRPr="00165434" w14:paraId="784A4A92"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one" w:sz="0" w:space="0" w:color="auto"/>
              <w:left w:val="none" w:sz="0" w:space="0" w:color="auto"/>
              <w:bottom w:val="none" w:sz="0" w:space="0" w:color="auto"/>
            </w:tcBorders>
          </w:tcPr>
          <w:p w14:paraId="3E8AB31A" w14:textId="77777777" w:rsidR="00101DC1" w:rsidRPr="00165434" w:rsidRDefault="00101DC1" w:rsidP="00101DC1">
            <w:pPr>
              <w:pStyle w:val="NoSpacing"/>
              <w:rPr>
                <w:rFonts w:asciiTheme="majorHAnsi" w:hAnsiTheme="majorHAnsi"/>
              </w:rPr>
            </w:pPr>
            <w:r>
              <w:rPr>
                <w:rFonts w:asciiTheme="majorHAnsi" w:hAnsiTheme="majorHAnsi"/>
              </w:rPr>
              <w:t>Item</w:t>
            </w:r>
          </w:p>
        </w:tc>
        <w:tc>
          <w:tcPr>
            <w:tcW w:w="1538" w:type="pct"/>
            <w:tcBorders>
              <w:top w:val="none" w:sz="0" w:space="0" w:color="auto"/>
              <w:bottom w:val="none" w:sz="0" w:space="0" w:color="auto"/>
              <w:right w:val="none" w:sz="0" w:space="0" w:color="auto"/>
            </w:tcBorders>
          </w:tcPr>
          <w:p w14:paraId="6A05B6FF" w14:textId="77777777" w:rsidR="00101DC1" w:rsidRPr="00165434" w:rsidRDefault="00101DC1" w:rsidP="00101DC1">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Who</w:t>
            </w:r>
          </w:p>
        </w:tc>
      </w:tr>
      <w:tr w:rsidR="00101DC1" w:rsidRPr="00101DC1" w14:paraId="7F49CFE3"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551BBF7E" w14:textId="77777777" w:rsidR="00101DC1" w:rsidRPr="003C79B7" w:rsidRDefault="00556615" w:rsidP="00101DC1">
            <w:pPr>
              <w:pStyle w:val="NoSpacing"/>
              <w:numPr>
                <w:ilvl w:val="0"/>
                <w:numId w:val="6"/>
              </w:numPr>
              <w:rPr>
                <w:rFonts w:asciiTheme="majorHAnsi" w:hAnsiTheme="majorHAnsi"/>
              </w:rPr>
            </w:pPr>
            <w:r w:rsidRPr="003C79B7">
              <w:rPr>
                <w:rFonts w:asciiTheme="majorHAnsi" w:hAnsiTheme="majorHAnsi"/>
              </w:rPr>
              <w:t>Welcome</w:t>
            </w:r>
            <w:r w:rsidRPr="003C79B7">
              <w:rPr>
                <w:rFonts w:asciiTheme="majorHAnsi" w:hAnsiTheme="majorHAnsi"/>
              </w:rPr>
              <w:br/>
            </w:r>
          </w:p>
        </w:tc>
        <w:tc>
          <w:tcPr>
            <w:tcW w:w="1538" w:type="pct"/>
          </w:tcPr>
          <w:p w14:paraId="248E39BD" w14:textId="77777777" w:rsidR="00101DC1" w:rsidRPr="00101DC1" w:rsidRDefault="005566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Cellia</w:t>
            </w:r>
          </w:p>
        </w:tc>
      </w:tr>
      <w:tr w:rsidR="00101DC1" w:rsidRPr="00101DC1" w14:paraId="603FE352"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one" w:sz="0" w:space="0" w:color="auto"/>
              <w:left w:val="none" w:sz="0" w:space="0" w:color="auto"/>
              <w:bottom w:val="none" w:sz="0" w:space="0" w:color="auto"/>
            </w:tcBorders>
          </w:tcPr>
          <w:p w14:paraId="4DB93B90" w14:textId="77777777" w:rsidR="00101DC1" w:rsidRPr="003C79B7" w:rsidRDefault="00556615" w:rsidP="00101DC1">
            <w:pPr>
              <w:pStyle w:val="NoSpacing"/>
              <w:numPr>
                <w:ilvl w:val="0"/>
                <w:numId w:val="6"/>
              </w:numPr>
              <w:rPr>
                <w:rFonts w:asciiTheme="majorHAnsi" w:hAnsiTheme="majorHAnsi"/>
              </w:rPr>
            </w:pPr>
            <w:r w:rsidRPr="003C79B7">
              <w:rPr>
                <w:rFonts w:asciiTheme="majorHAnsi" w:hAnsiTheme="majorHAnsi"/>
              </w:rPr>
              <w:t>Apologies</w:t>
            </w:r>
            <w:r w:rsidRPr="003C79B7">
              <w:rPr>
                <w:rFonts w:asciiTheme="majorHAnsi" w:hAnsiTheme="majorHAnsi"/>
              </w:rPr>
              <w:br/>
            </w:r>
          </w:p>
        </w:tc>
        <w:tc>
          <w:tcPr>
            <w:tcW w:w="1538" w:type="pct"/>
            <w:tcBorders>
              <w:top w:val="none" w:sz="0" w:space="0" w:color="auto"/>
              <w:bottom w:val="none" w:sz="0" w:space="0" w:color="auto"/>
              <w:right w:val="none" w:sz="0" w:space="0" w:color="auto"/>
            </w:tcBorders>
          </w:tcPr>
          <w:p w14:paraId="562EE624" w14:textId="77777777" w:rsidR="00101DC1" w:rsidRPr="00101DC1" w:rsidRDefault="00101DC1"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556615" w:rsidRPr="00101DC1" w14:paraId="535680D1"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0E009E61" w14:textId="77777777" w:rsidR="00556615" w:rsidRPr="003C79B7" w:rsidRDefault="00556615" w:rsidP="00556615">
            <w:pPr>
              <w:pStyle w:val="NoSpacing"/>
              <w:numPr>
                <w:ilvl w:val="0"/>
                <w:numId w:val="6"/>
              </w:numPr>
              <w:rPr>
                <w:rFonts w:asciiTheme="majorHAnsi" w:hAnsiTheme="majorHAnsi"/>
              </w:rPr>
            </w:pPr>
            <w:r w:rsidRPr="003C79B7">
              <w:rPr>
                <w:rFonts w:asciiTheme="majorHAnsi" w:hAnsiTheme="majorHAnsi"/>
              </w:rPr>
              <w:t>Document check (have you got all papers needed for the meeting?)</w:t>
            </w:r>
            <w:r w:rsidRPr="003C79B7">
              <w:rPr>
                <w:rFonts w:asciiTheme="majorHAnsi" w:hAnsiTheme="majorHAnsi"/>
              </w:rPr>
              <w:br/>
            </w:r>
          </w:p>
        </w:tc>
        <w:tc>
          <w:tcPr>
            <w:tcW w:w="1538" w:type="pct"/>
          </w:tcPr>
          <w:p w14:paraId="48C89DB2" w14:textId="62F456B5" w:rsidR="00556615" w:rsidRPr="001F647C" w:rsidRDefault="00B655E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r w:rsidRPr="001F647C">
              <w:rPr>
                <w:rFonts w:asciiTheme="majorHAnsi" w:hAnsiTheme="majorHAnsi"/>
                <w:bCs/>
                <w:i/>
                <w:color w:val="FF0000"/>
              </w:rPr>
              <w:t>Everyone had their documents</w:t>
            </w:r>
          </w:p>
        </w:tc>
      </w:tr>
      <w:tr w:rsidR="00556615" w:rsidRPr="00101DC1" w14:paraId="63E06960"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one" w:sz="0" w:space="0" w:color="auto"/>
              <w:left w:val="none" w:sz="0" w:space="0" w:color="auto"/>
              <w:bottom w:val="none" w:sz="0" w:space="0" w:color="auto"/>
            </w:tcBorders>
          </w:tcPr>
          <w:p w14:paraId="3898B2E2" w14:textId="77777777" w:rsidR="00556615" w:rsidRPr="003C79B7" w:rsidRDefault="00556615" w:rsidP="00556615">
            <w:pPr>
              <w:pStyle w:val="NoSpacing"/>
              <w:numPr>
                <w:ilvl w:val="0"/>
                <w:numId w:val="6"/>
              </w:numPr>
              <w:rPr>
                <w:rFonts w:asciiTheme="majorHAnsi" w:hAnsiTheme="majorHAnsi"/>
              </w:rPr>
            </w:pPr>
            <w:r w:rsidRPr="003C79B7">
              <w:rPr>
                <w:rFonts w:asciiTheme="majorHAnsi" w:hAnsiTheme="majorHAnsi"/>
              </w:rPr>
              <w:t>Round table – introductions</w:t>
            </w:r>
            <w:r w:rsidRPr="003C79B7">
              <w:rPr>
                <w:rFonts w:asciiTheme="majorHAnsi" w:hAnsiTheme="majorHAnsi"/>
              </w:rPr>
              <w:br/>
            </w:r>
          </w:p>
        </w:tc>
        <w:tc>
          <w:tcPr>
            <w:tcW w:w="1538" w:type="pct"/>
            <w:tcBorders>
              <w:top w:val="none" w:sz="0" w:space="0" w:color="auto"/>
              <w:bottom w:val="none" w:sz="0" w:space="0" w:color="auto"/>
              <w:right w:val="none" w:sz="0" w:space="0" w:color="auto"/>
            </w:tcBorders>
          </w:tcPr>
          <w:p w14:paraId="55136397" w14:textId="59FEEAD6" w:rsidR="00556615" w:rsidRPr="001F647C" w:rsidRDefault="003E029F"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rPr>
            </w:pPr>
            <w:r w:rsidRPr="001F647C">
              <w:rPr>
                <w:rFonts w:asciiTheme="majorHAnsi" w:hAnsiTheme="majorHAnsi"/>
                <w:bCs/>
                <w:i/>
                <w:color w:val="FF0000"/>
              </w:rPr>
              <w:t xml:space="preserve">Cellia Joe started the introductions and we went around the table briefly </w:t>
            </w:r>
            <w:r w:rsidR="00E77D65" w:rsidRPr="001F647C">
              <w:rPr>
                <w:rFonts w:asciiTheme="majorHAnsi" w:hAnsiTheme="majorHAnsi"/>
                <w:bCs/>
                <w:i/>
                <w:color w:val="FF0000"/>
              </w:rPr>
              <w:t>. @ members were attending via skype and though there were some Intenet problems, we finally got them straightened out.</w:t>
            </w:r>
          </w:p>
        </w:tc>
      </w:tr>
      <w:tr w:rsidR="00556615" w:rsidRPr="00101DC1" w14:paraId="3C4BCC0D"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333779B1" w14:textId="77777777" w:rsidR="00556615" w:rsidRDefault="00556615" w:rsidP="003C79B7">
            <w:pPr>
              <w:pStyle w:val="NoSpacing"/>
              <w:numPr>
                <w:ilvl w:val="0"/>
                <w:numId w:val="6"/>
              </w:numPr>
              <w:rPr>
                <w:rFonts w:asciiTheme="majorHAnsi" w:hAnsiTheme="majorHAnsi"/>
                <w:b w:val="0"/>
              </w:rPr>
            </w:pPr>
            <w:r w:rsidRPr="003C79B7">
              <w:rPr>
                <w:rFonts w:asciiTheme="majorHAnsi" w:hAnsiTheme="majorHAnsi"/>
              </w:rPr>
              <w:t>Standing Committee Member responsibilities</w:t>
            </w:r>
            <w:r w:rsidR="003C79B7">
              <w:rPr>
                <w:rFonts w:asciiTheme="majorHAnsi" w:hAnsiTheme="majorHAnsi"/>
                <w:b w:val="0"/>
              </w:rPr>
              <w:br/>
            </w:r>
            <w:r w:rsidR="003C79B7" w:rsidRPr="003C79B7">
              <w:rPr>
                <w:rFonts w:asciiTheme="majorHAnsi" w:hAnsiTheme="majorHAnsi"/>
                <w:b w:val="0"/>
                <w:i/>
              </w:rPr>
              <w:t>Standing Committee members</w:t>
            </w:r>
            <w:r w:rsidR="003C79B7" w:rsidRPr="003C79B7">
              <w:rPr>
                <w:rFonts w:asciiTheme="majorHAnsi" w:hAnsiTheme="majorHAnsi"/>
                <w:b w:val="0"/>
                <w:i/>
              </w:rPr>
              <w:br/>
              <w:t>IFLA Officers (Chair and Secretary) and Information Coordinators</w:t>
            </w:r>
            <w:r w:rsidR="003C79B7" w:rsidRPr="003C79B7">
              <w:rPr>
                <w:rFonts w:asciiTheme="majorHAnsi" w:hAnsiTheme="majorHAnsi"/>
                <w:b w:val="0"/>
                <w:i/>
              </w:rPr>
              <w:br/>
              <w:t>SC meeting administration</w:t>
            </w:r>
            <w:r w:rsidR="003C79B7" w:rsidRPr="003C79B7">
              <w:rPr>
                <w:rFonts w:asciiTheme="majorHAnsi" w:hAnsiTheme="majorHAnsi"/>
                <w:b w:val="0"/>
                <w:i/>
              </w:rPr>
              <w:br/>
              <w:t>Dates and deadlines for Officers 2016-2017</w:t>
            </w:r>
            <w:r>
              <w:rPr>
                <w:rFonts w:asciiTheme="majorHAnsi" w:hAnsiTheme="majorHAnsi"/>
                <w:b w:val="0"/>
              </w:rPr>
              <w:br/>
            </w:r>
          </w:p>
        </w:tc>
        <w:tc>
          <w:tcPr>
            <w:tcW w:w="1538" w:type="pct"/>
          </w:tcPr>
          <w:p w14:paraId="724451C4" w14:textId="77777777" w:rsidR="00556615" w:rsidRDefault="005566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4201BD92" w14:textId="77777777" w:rsidR="003C79B7" w:rsidRPr="003C79B7" w:rsidRDefault="003C79B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3C79B7">
              <w:rPr>
                <w:rFonts w:asciiTheme="majorHAnsi" w:hAnsiTheme="majorHAnsi"/>
              </w:rPr>
              <w:t>Appendix I</w:t>
            </w:r>
            <w:r w:rsidRPr="003C79B7">
              <w:rPr>
                <w:rFonts w:asciiTheme="majorHAnsi" w:hAnsiTheme="majorHAnsi"/>
                <w:bCs/>
              </w:rPr>
              <w:br/>
            </w:r>
            <w:r w:rsidRPr="003C79B7">
              <w:rPr>
                <w:rFonts w:asciiTheme="majorHAnsi" w:hAnsiTheme="majorHAnsi"/>
              </w:rPr>
              <w:t>Appendix II</w:t>
            </w:r>
            <w:r w:rsidRPr="003C79B7">
              <w:rPr>
                <w:rFonts w:asciiTheme="majorHAnsi" w:hAnsiTheme="majorHAnsi"/>
                <w:bCs/>
              </w:rPr>
              <w:br/>
            </w:r>
            <w:r w:rsidRPr="003C79B7">
              <w:rPr>
                <w:rFonts w:asciiTheme="majorHAnsi" w:hAnsiTheme="majorHAnsi"/>
              </w:rPr>
              <w:t>Appendix III</w:t>
            </w:r>
          </w:p>
          <w:p w14:paraId="57D25D22" w14:textId="77777777" w:rsidR="003C79B7" w:rsidRPr="00101DC1" w:rsidRDefault="003C79B7" w:rsidP="003C79B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3C79B7">
              <w:rPr>
                <w:rFonts w:asciiTheme="majorHAnsi" w:hAnsiTheme="majorHAnsi"/>
              </w:rPr>
              <w:t>Appendix IV</w:t>
            </w:r>
            <w:r>
              <w:rPr>
                <w:rFonts w:asciiTheme="majorHAnsi" w:hAnsiTheme="majorHAnsi"/>
                <w:bCs/>
              </w:rPr>
              <w:br/>
            </w:r>
          </w:p>
        </w:tc>
      </w:tr>
      <w:tr w:rsidR="00556615" w:rsidRPr="00101DC1" w14:paraId="3C7622BA"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42DFDB60" w14:textId="6F29424D" w:rsidR="00556615" w:rsidRPr="00E77D65" w:rsidRDefault="00556615" w:rsidP="00E77D65">
            <w:pPr>
              <w:pStyle w:val="NoSpacing"/>
              <w:numPr>
                <w:ilvl w:val="0"/>
                <w:numId w:val="6"/>
              </w:numPr>
              <w:rPr>
                <w:rFonts w:asciiTheme="majorHAnsi" w:hAnsiTheme="majorHAnsi"/>
                <w:b w:val="0"/>
              </w:rPr>
            </w:pPr>
            <w:r w:rsidRPr="00556615">
              <w:rPr>
                <w:rFonts w:asciiTheme="majorHAnsi" w:hAnsiTheme="majorHAnsi"/>
              </w:rPr>
              <w:t>Nominations for officer positions 2017-2019:</w:t>
            </w:r>
            <w:r>
              <w:rPr>
                <w:rFonts w:asciiTheme="majorHAnsi" w:hAnsiTheme="majorHAnsi"/>
                <w:b w:val="0"/>
              </w:rPr>
              <w:br/>
              <w:t xml:space="preserve">Chair - </w:t>
            </w:r>
            <w:r>
              <w:rPr>
                <w:rFonts w:asciiTheme="majorHAnsi" w:hAnsiTheme="majorHAnsi"/>
                <w:b w:val="0"/>
              </w:rPr>
              <w:br/>
              <w:t xml:space="preserve">Secretary - </w:t>
            </w:r>
            <w:r>
              <w:rPr>
                <w:rFonts w:asciiTheme="majorHAnsi" w:hAnsiTheme="majorHAnsi"/>
                <w:b w:val="0"/>
              </w:rPr>
              <w:br/>
              <w:t xml:space="preserve">Information Coordinator </w:t>
            </w:r>
            <w:r w:rsidR="00E77D65">
              <w:rPr>
                <w:rFonts w:asciiTheme="majorHAnsi" w:hAnsiTheme="majorHAnsi"/>
                <w:b w:val="0"/>
              </w:rPr>
              <w:t>–</w:t>
            </w:r>
            <w:r>
              <w:rPr>
                <w:rFonts w:asciiTheme="majorHAnsi" w:hAnsiTheme="majorHAnsi"/>
                <w:b w:val="0"/>
              </w:rPr>
              <w:t xml:space="preserve"> </w:t>
            </w:r>
            <w:r w:rsidRPr="00E77D65">
              <w:rPr>
                <w:rFonts w:asciiTheme="majorHAnsi" w:hAnsiTheme="majorHAnsi"/>
                <w:b w:val="0"/>
              </w:rPr>
              <w:br/>
            </w:r>
            <w:r w:rsidRPr="00E77D65">
              <w:rPr>
                <w:rFonts w:asciiTheme="majorHAnsi" w:hAnsiTheme="majorHAnsi"/>
                <w:b w:val="0"/>
              </w:rPr>
              <w:br/>
            </w:r>
            <w:r w:rsidRPr="00E77D65">
              <w:rPr>
                <w:rFonts w:asciiTheme="majorHAnsi" w:hAnsiTheme="majorHAnsi"/>
              </w:rPr>
              <w:t>Elections of Officers:</w:t>
            </w:r>
            <w:r w:rsidRPr="00E77D65">
              <w:rPr>
                <w:rFonts w:asciiTheme="majorHAnsi" w:hAnsiTheme="majorHAnsi"/>
                <w:b w:val="0"/>
              </w:rPr>
              <w:br/>
            </w:r>
            <w:r w:rsidRPr="00E77D65">
              <w:rPr>
                <w:rFonts w:asciiTheme="majorHAnsi" w:hAnsiTheme="majorHAnsi"/>
                <w:color w:val="FF0000"/>
              </w:rPr>
              <w:t>Motion:</w:t>
            </w:r>
            <w:r w:rsidRPr="00E77D65">
              <w:rPr>
                <w:rFonts w:asciiTheme="majorHAnsi" w:hAnsiTheme="majorHAnsi"/>
                <w:b w:val="0"/>
                <w:color w:val="FF0000"/>
              </w:rPr>
              <w:t xml:space="preserve"> </w:t>
            </w:r>
            <w:r w:rsidRPr="00E77D65">
              <w:rPr>
                <w:rFonts w:asciiTheme="majorHAnsi" w:hAnsiTheme="majorHAnsi"/>
                <w:b w:val="0"/>
              </w:rPr>
              <w:t>The Standing Committee of the Indi</w:t>
            </w:r>
            <w:r w:rsidR="004D6084">
              <w:rPr>
                <w:rFonts w:asciiTheme="majorHAnsi" w:hAnsiTheme="majorHAnsi"/>
                <w:b w:val="0"/>
              </w:rPr>
              <w:t xml:space="preserve">genous Matters Section appoint </w:t>
            </w:r>
            <w:r w:rsidR="00E77D65" w:rsidRPr="001F647C">
              <w:rPr>
                <w:rFonts w:asciiTheme="majorHAnsi" w:hAnsiTheme="majorHAnsi"/>
                <w:b w:val="0"/>
                <w:i/>
                <w:color w:val="FF0000"/>
              </w:rPr>
              <w:t>TePaea Taiuru</w:t>
            </w:r>
            <w:r w:rsidRPr="001F647C">
              <w:rPr>
                <w:rFonts w:asciiTheme="majorHAnsi" w:hAnsiTheme="majorHAnsi"/>
                <w:b w:val="0"/>
                <w:i/>
                <w:color w:val="FF0000"/>
              </w:rPr>
              <w:t xml:space="preserve"> as Chair for 2017-2019.</w:t>
            </w:r>
            <w:r w:rsidRPr="001F647C">
              <w:rPr>
                <w:rFonts w:asciiTheme="majorHAnsi" w:hAnsiTheme="majorHAnsi"/>
                <w:b w:val="0"/>
                <w:i/>
                <w:color w:val="FF0000"/>
              </w:rPr>
              <w:br/>
              <w:t>Aye</w:t>
            </w:r>
            <w:r w:rsidR="00E77D65" w:rsidRPr="001F647C">
              <w:rPr>
                <w:rFonts w:asciiTheme="majorHAnsi" w:hAnsiTheme="majorHAnsi"/>
                <w:b w:val="0"/>
                <w:i/>
                <w:color w:val="FF0000"/>
              </w:rPr>
              <w:t xml:space="preserve"> </w:t>
            </w:r>
            <w:r w:rsidR="00730042" w:rsidRPr="001F647C">
              <w:rPr>
                <w:rFonts w:asciiTheme="majorHAnsi" w:hAnsiTheme="majorHAnsi"/>
                <w:b w:val="0"/>
                <w:i/>
                <w:color w:val="FF0000"/>
              </w:rPr>
              <w:t>10</w:t>
            </w:r>
            <w:r w:rsidRPr="001F647C">
              <w:rPr>
                <w:rFonts w:asciiTheme="majorHAnsi" w:hAnsiTheme="majorHAnsi"/>
                <w:b w:val="0"/>
                <w:i/>
                <w:color w:val="FF0000"/>
              </w:rPr>
              <w:br/>
              <w:t>No</w:t>
            </w:r>
            <w:r w:rsidR="00E77D65" w:rsidRPr="001F647C">
              <w:rPr>
                <w:rFonts w:asciiTheme="majorHAnsi" w:hAnsiTheme="majorHAnsi"/>
                <w:b w:val="0"/>
                <w:i/>
                <w:color w:val="FF0000"/>
              </w:rPr>
              <w:t xml:space="preserve"> 0</w:t>
            </w:r>
            <w:r w:rsidRPr="001F647C">
              <w:rPr>
                <w:rFonts w:asciiTheme="majorHAnsi" w:hAnsiTheme="majorHAnsi"/>
                <w:b w:val="0"/>
                <w:i/>
                <w:color w:val="FF0000"/>
              </w:rPr>
              <w:br/>
              <w:t>Abstain</w:t>
            </w:r>
            <w:r w:rsidR="00E77D65" w:rsidRPr="001F647C">
              <w:rPr>
                <w:rFonts w:asciiTheme="majorHAnsi" w:hAnsiTheme="majorHAnsi"/>
                <w:b w:val="0"/>
                <w:i/>
                <w:color w:val="FF0000"/>
              </w:rPr>
              <w:t xml:space="preserve"> 0</w:t>
            </w:r>
            <w:r w:rsidRPr="001F647C">
              <w:rPr>
                <w:rFonts w:asciiTheme="majorHAnsi" w:hAnsiTheme="majorHAnsi"/>
                <w:b w:val="0"/>
                <w:i/>
                <w:color w:val="FF0000"/>
              </w:rPr>
              <w:br/>
            </w:r>
          </w:p>
          <w:p w14:paraId="20EFC4BF" w14:textId="3CE33EC8" w:rsidR="00556615" w:rsidRPr="00556615" w:rsidRDefault="00556615" w:rsidP="00730042">
            <w:pPr>
              <w:pStyle w:val="NoSpacing"/>
              <w:ind w:left="360"/>
              <w:rPr>
                <w:rFonts w:asciiTheme="majorHAnsi" w:hAnsiTheme="majorHAnsi"/>
                <w:b w:val="0"/>
              </w:rPr>
            </w:pPr>
            <w:r w:rsidRPr="00556615">
              <w:rPr>
                <w:rFonts w:asciiTheme="majorHAnsi" w:hAnsiTheme="majorHAnsi"/>
                <w:color w:val="FF0000"/>
              </w:rPr>
              <w:t>Motion:</w:t>
            </w:r>
            <w:r w:rsidRPr="00556615">
              <w:rPr>
                <w:rFonts w:asciiTheme="majorHAnsi" w:hAnsiTheme="majorHAnsi"/>
                <w:b w:val="0"/>
                <w:color w:val="FF0000"/>
              </w:rPr>
              <w:t xml:space="preserve"> </w:t>
            </w:r>
            <w:r>
              <w:rPr>
                <w:rFonts w:asciiTheme="majorHAnsi" w:hAnsiTheme="majorHAnsi"/>
                <w:b w:val="0"/>
              </w:rPr>
              <w:t xml:space="preserve">The Standing Committee of the Indigenous Matters Section </w:t>
            </w:r>
            <w:r w:rsidRPr="001F647C">
              <w:rPr>
                <w:rFonts w:asciiTheme="majorHAnsi" w:hAnsiTheme="majorHAnsi"/>
                <w:b w:val="0"/>
                <w:i/>
                <w:color w:val="FF0000"/>
              </w:rPr>
              <w:t xml:space="preserve">appoint </w:t>
            </w:r>
            <w:r w:rsidR="00730042" w:rsidRPr="001F647C">
              <w:rPr>
                <w:rFonts w:asciiTheme="majorHAnsi" w:hAnsiTheme="majorHAnsi"/>
                <w:b w:val="0"/>
                <w:i/>
                <w:color w:val="FF0000"/>
              </w:rPr>
              <w:t>Stephen Stratton</w:t>
            </w:r>
            <w:r w:rsidR="001F647C" w:rsidRPr="001F647C">
              <w:rPr>
                <w:rFonts w:asciiTheme="majorHAnsi" w:hAnsiTheme="majorHAnsi"/>
                <w:b w:val="0"/>
                <w:i/>
                <w:color w:val="FF0000"/>
              </w:rPr>
              <w:t xml:space="preserve"> </w:t>
            </w:r>
            <w:r w:rsidRPr="001F647C">
              <w:rPr>
                <w:rFonts w:asciiTheme="majorHAnsi" w:hAnsiTheme="majorHAnsi"/>
                <w:b w:val="0"/>
                <w:i/>
                <w:color w:val="FF0000"/>
              </w:rPr>
              <w:t>as Secretary for 2017-2019.</w:t>
            </w:r>
            <w:r w:rsidRPr="001F647C">
              <w:rPr>
                <w:rFonts w:asciiTheme="majorHAnsi" w:hAnsiTheme="majorHAnsi"/>
                <w:b w:val="0"/>
                <w:i/>
                <w:color w:val="FF0000"/>
              </w:rPr>
              <w:br/>
              <w:t>Aye</w:t>
            </w:r>
            <w:r w:rsidR="00730042" w:rsidRPr="001F647C">
              <w:rPr>
                <w:rFonts w:asciiTheme="majorHAnsi" w:hAnsiTheme="majorHAnsi"/>
                <w:b w:val="0"/>
                <w:i/>
                <w:color w:val="FF0000"/>
              </w:rPr>
              <w:t xml:space="preserve"> 9</w:t>
            </w:r>
            <w:r w:rsidRPr="001F647C">
              <w:rPr>
                <w:rFonts w:asciiTheme="majorHAnsi" w:hAnsiTheme="majorHAnsi"/>
                <w:b w:val="0"/>
                <w:i/>
                <w:color w:val="FF0000"/>
              </w:rPr>
              <w:br/>
              <w:t>No</w:t>
            </w:r>
            <w:r w:rsidR="00730042" w:rsidRPr="001F647C">
              <w:rPr>
                <w:rFonts w:asciiTheme="majorHAnsi" w:hAnsiTheme="majorHAnsi"/>
                <w:b w:val="0"/>
                <w:i/>
                <w:color w:val="FF0000"/>
              </w:rPr>
              <w:t xml:space="preserve"> 0</w:t>
            </w:r>
            <w:r w:rsidRPr="001F647C">
              <w:rPr>
                <w:rFonts w:asciiTheme="majorHAnsi" w:hAnsiTheme="majorHAnsi"/>
                <w:b w:val="0"/>
                <w:i/>
                <w:color w:val="FF0000"/>
              </w:rPr>
              <w:br/>
              <w:t>Abstain</w:t>
            </w:r>
            <w:r w:rsidR="00730042" w:rsidRPr="001F647C">
              <w:rPr>
                <w:rFonts w:asciiTheme="majorHAnsi" w:hAnsiTheme="majorHAnsi"/>
                <w:b w:val="0"/>
                <w:i/>
                <w:color w:val="FF0000"/>
              </w:rPr>
              <w:t xml:space="preserve"> 1</w:t>
            </w:r>
            <w:r w:rsidRPr="001F647C">
              <w:rPr>
                <w:rFonts w:asciiTheme="majorHAnsi" w:hAnsiTheme="majorHAnsi"/>
                <w:b w:val="0"/>
                <w:i/>
                <w:color w:val="FF0000"/>
              </w:rPr>
              <w:br/>
            </w:r>
            <w:r>
              <w:rPr>
                <w:rFonts w:asciiTheme="majorHAnsi" w:hAnsiTheme="majorHAnsi"/>
                <w:b w:val="0"/>
              </w:rPr>
              <w:br/>
            </w:r>
            <w:r w:rsidRPr="00556615">
              <w:rPr>
                <w:rFonts w:asciiTheme="majorHAnsi" w:hAnsiTheme="majorHAnsi"/>
                <w:color w:val="FF0000"/>
              </w:rPr>
              <w:t>Motion:</w:t>
            </w:r>
            <w:r w:rsidRPr="00556615">
              <w:rPr>
                <w:rFonts w:asciiTheme="majorHAnsi" w:hAnsiTheme="majorHAnsi"/>
                <w:b w:val="0"/>
                <w:color w:val="FF0000"/>
              </w:rPr>
              <w:t xml:space="preserve"> </w:t>
            </w:r>
            <w:r>
              <w:rPr>
                <w:rFonts w:asciiTheme="majorHAnsi" w:hAnsiTheme="majorHAnsi"/>
                <w:b w:val="0"/>
              </w:rPr>
              <w:t xml:space="preserve">The Standing Committee of the Indigenous Matters Section appoint </w:t>
            </w:r>
            <w:r w:rsidR="00730042" w:rsidRPr="001F647C">
              <w:rPr>
                <w:rFonts w:asciiTheme="majorHAnsi" w:hAnsiTheme="majorHAnsi"/>
                <w:b w:val="0"/>
                <w:i/>
                <w:color w:val="FF0000"/>
              </w:rPr>
              <w:t>Edgardo Civallero</w:t>
            </w:r>
            <w:r w:rsidRPr="001F647C">
              <w:rPr>
                <w:rFonts w:asciiTheme="majorHAnsi" w:hAnsiTheme="majorHAnsi"/>
                <w:b w:val="0"/>
                <w:i/>
                <w:color w:val="FF0000"/>
              </w:rPr>
              <w:t xml:space="preserve"> as </w:t>
            </w:r>
            <w:r w:rsidR="00DD34E5" w:rsidRPr="001F647C">
              <w:rPr>
                <w:rFonts w:asciiTheme="majorHAnsi" w:hAnsiTheme="majorHAnsi"/>
                <w:b w:val="0"/>
                <w:i/>
                <w:color w:val="FF0000"/>
              </w:rPr>
              <w:t>Information Coordi</w:t>
            </w:r>
            <w:r w:rsidRPr="001F647C">
              <w:rPr>
                <w:rFonts w:asciiTheme="majorHAnsi" w:hAnsiTheme="majorHAnsi"/>
                <w:b w:val="0"/>
                <w:i/>
                <w:color w:val="FF0000"/>
              </w:rPr>
              <w:t>nator for 2017-2019.</w:t>
            </w:r>
            <w:r w:rsidRPr="001F647C">
              <w:rPr>
                <w:rFonts w:asciiTheme="majorHAnsi" w:hAnsiTheme="majorHAnsi"/>
                <w:b w:val="0"/>
                <w:i/>
                <w:color w:val="FF0000"/>
              </w:rPr>
              <w:br/>
              <w:t>Aye</w:t>
            </w:r>
            <w:r w:rsidR="00730042" w:rsidRPr="001F647C">
              <w:rPr>
                <w:rFonts w:asciiTheme="majorHAnsi" w:hAnsiTheme="majorHAnsi"/>
                <w:b w:val="0"/>
                <w:i/>
                <w:color w:val="FF0000"/>
              </w:rPr>
              <w:t xml:space="preserve"> 10</w:t>
            </w:r>
            <w:r w:rsidRPr="001F647C">
              <w:rPr>
                <w:rFonts w:asciiTheme="majorHAnsi" w:hAnsiTheme="majorHAnsi"/>
                <w:b w:val="0"/>
                <w:i/>
                <w:color w:val="FF0000"/>
              </w:rPr>
              <w:br/>
              <w:t>No</w:t>
            </w:r>
            <w:r w:rsidR="00730042" w:rsidRPr="001F647C">
              <w:rPr>
                <w:rFonts w:asciiTheme="majorHAnsi" w:hAnsiTheme="majorHAnsi"/>
                <w:b w:val="0"/>
                <w:i/>
                <w:color w:val="FF0000"/>
              </w:rPr>
              <w:t xml:space="preserve"> 0</w:t>
            </w:r>
            <w:r w:rsidRPr="001F647C">
              <w:rPr>
                <w:rFonts w:asciiTheme="majorHAnsi" w:hAnsiTheme="majorHAnsi"/>
                <w:b w:val="0"/>
                <w:i/>
                <w:color w:val="FF0000"/>
              </w:rPr>
              <w:br/>
            </w:r>
            <w:r>
              <w:rPr>
                <w:rFonts w:asciiTheme="majorHAnsi" w:hAnsiTheme="majorHAnsi"/>
                <w:b w:val="0"/>
              </w:rPr>
              <w:lastRenderedPageBreak/>
              <w:t>Abstain</w:t>
            </w:r>
            <w:r w:rsidR="00730042">
              <w:rPr>
                <w:rFonts w:asciiTheme="majorHAnsi" w:hAnsiTheme="majorHAnsi"/>
                <w:b w:val="0"/>
              </w:rPr>
              <w:t xml:space="preserve"> 0</w:t>
            </w:r>
            <w:r>
              <w:rPr>
                <w:rFonts w:asciiTheme="majorHAnsi" w:hAnsiTheme="majorHAnsi"/>
                <w:b w:val="0"/>
              </w:rPr>
              <w:br/>
            </w:r>
          </w:p>
        </w:tc>
        <w:tc>
          <w:tcPr>
            <w:tcW w:w="1538" w:type="pct"/>
          </w:tcPr>
          <w:p w14:paraId="434505E0" w14:textId="4B1687A3" w:rsidR="00556615" w:rsidRPr="001F647C" w:rsidRDefault="00480C1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lastRenderedPageBreak/>
              <w:t>(1</w:t>
            </w:r>
            <w:r w:rsidRPr="00480C15">
              <w:rPr>
                <w:rFonts w:asciiTheme="majorHAnsi" w:hAnsiTheme="majorHAnsi"/>
                <w:bCs/>
                <w:i/>
                <w:color w:val="FF0000"/>
                <w:vertAlign w:val="superscript"/>
              </w:rPr>
              <w:t>st</w:t>
            </w:r>
            <w:r>
              <w:rPr>
                <w:rFonts w:asciiTheme="majorHAnsi" w:hAnsiTheme="majorHAnsi"/>
                <w:bCs/>
                <w:i/>
                <w:color w:val="FF0000"/>
              </w:rPr>
              <w:t xml:space="preserve"> meeting) </w:t>
            </w:r>
            <w:r w:rsidR="00E77D65" w:rsidRPr="001F647C">
              <w:rPr>
                <w:rFonts w:asciiTheme="majorHAnsi" w:hAnsiTheme="majorHAnsi"/>
                <w:bCs/>
                <w:i/>
                <w:color w:val="FF0000"/>
              </w:rPr>
              <w:t>Discussion began on candidates for Chair, Secretary, and Information Coordinator.</w:t>
            </w:r>
          </w:p>
          <w:p w14:paraId="768FEBCD" w14:textId="6B0704C8" w:rsidR="00E77D65" w:rsidRPr="001F647C" w:rsidRDefault="00E77D6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1F647C">
              <w:rPr>
                <w:rFonts w:asciiTheme="majorHAnsi" w:hAnsiTheme="majorHAnsi"/>
                <w:bCs/>
                <w:i/>
                <w:color w:val="FF0000"/>
              </w:rPr>
              <w:t>Te Paea Taiuru noted that she would like to see continuity in the leaership at the moment, however she also noted she would step aside if others wanted to be chair.</w:t>
            </w:r>
          </w:p>
          <w:p w14:paraId="074F6F8F" w14:textId="77777777" w:rsidR="00E77D65" w:rsidRPr="001F647C" w:rsidRDefault="00E77D6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1F647C">
              <w:rPr>
                <w:rFonts w:asciiTheme="majorHAnsi" w:hAnsiTheme="majorHAnsi"/>
                <w:bCs/>
                <w:i/>
                <w:color w:val="FF0000"/>
              </w:rPr>
              <w:t xml:space="preserve">C. Callison wanted to note that if Te Paea is elected chair, she would prefer that the secretary slot be filled by someone from a different region of the world. Having both officers from the same region of the world didn’t represent the diversity of the group. She noted that North America has many Indigenous Peoples and perhaps a </w:t>
            </w:r>
            <w:r w:rsidRPr="001F647C">
              <w:rPr>
                <w:rFonts w:asciiTheme="majorHAnsi" w:hAnsiTheme="majorHAnsi"/>
                <w:bCs/>
                <w:i/>
                <w:color w:val="FF0000"/>
              </w:rPr>
              <w:lastRenderedPageBreak/>
              <w:t xml:space="preserve">North American could be secretary. </w:t>
            </w:r>
          </w:p>
          <w:p w14:paraId="3C9D358B" w14:textId="77777777" w:rsidR="00E77D65" w:rsidRPr="001F647C" w:rsidRDefault="00E77D6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1F647C">
              <w:rPr>
                <w:rFonts w:asciiTheme="majorHAnsi" w:hAnsiTheme="majorHAnsi"/>
                <w:bCs/>
                <w:i/>
                <w:color w:val="FF0000"/>
              </w:rPr>
              <w:t>Steve Stratton agreed to run for secretary if needed.</w:t>
            </w:r>
          </w:p>
          <w:p w14:paraId="426F5AA7" w14:textId="77777777" w:rsidR="00E77D65" w:rsidRPr="001F647C" w:rsidRDefault="00E77D6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1F647C">
              <w:rPr>
                <w:rFonts w:asciiTheme="majorHAnsi" w:hAnsiTheme="majorHAnsi"/>
                <w:bCs/>
                <w:i/>
                <w:color w:val="FF0000"/>
              </w:rPr>
              <w:t>Camille clarified that she is happy to see Te Paea remain chiar, just wants the section leadership to be more regionally diverse.</w:t>
            </w:r>
          </w:p>
          <w:p w14:paraId="44F5992D" w14:textId="77777777" w:rsidR="00730042" w:rsidRPr="001F647C" w:rsidRDefault="0073004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1F647C">
              <w:rPr>
                <w:rFonts w:asciiTheme="majorHAnsi" w:hAnsiTheme="majorHAnsi"/>
                <w:bCs/>
                <w:i/>
                <w:color w:val="FF0000"/>
              </w:rPr>
              <w:t>Cellia Joe noted that Edgardo Civallero had self nominated himsself for Information Coordinator.</w:t>
            </w:r>
          </w:p>
          <w:p w14:paraId="3A5E555A" w14:textId="77777777" w:rsidR="00730042" w:rsidRDefault="0073004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1F647C">
              <w:rPr>
                <w:rFonts w:asciiTheme="majorHAnsi" w:hAnsiTheme="majorHAnsi"/>
                <w:bCs/>
                <w:i/>
                <w:color w:val="FF0000"/>
              </w:rPr>
              <w:t>There was general discussion of the role of Information Coordinator. Google Group and Facebook are currently being used, then there is a general IFLA website for updating.</w:t>
            </w:r>
          </w:p>
          <w:p w14:paraId="3F03830E" w14:textId="77777777" w:rsidR="00480C15" w:rsidRDefault="00480C1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(2</w:t>
            </w:r>
            <w:r w:rsidRPr="00480C15">
              <w:rPr>
                <w:rFonts w:asciiTheme="majorHAnsi" w:hAnsiTheme="majorHAnsi"/>
                <w:bCs/>
                <w:i/>
                <w:color w:val="FF0000"/>
                <w:vertAlign w:val="superscript"/>
              </w:rPr>
              <w:t>nd</w:t>
            </w:r>
            <w:r>
              <w:rPr>
                <w:rFonts w:asciiTheme="majorHAnsi" w:hAnsiTheme="majorHAnsi"/>
                <w:bCs/>
                <w:i/>
                <w:color w:val="FF0000"/>
              </w:rPr>
              <w:t xml:space="preserve"> meeting)</w:t>
            </w:r>
          </w:p>
          <w:p w14:paraId="4CBA8501" w14:textId="77777777" w:rsidR="00480C15" w:rsidRDefault="00480C1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Camille would like an “unofficial description of officer dutes and the workload involved in each position. Also would like noted on the website the workload listed for various non-officer roles, such as program planner, satellite planner. This might help recruit peple to attend meetings knowing what work is being done plus also encourage funding from organizations where people work for those on the committee who have tasks assigned them.</w:t>
            </w:r>
          </w:p>
          <w:p w14:paraId="295BA92E" w14:textId="5E786B55" w:rsidR="00480C15" w:rsidRPr="00101DC1" w:rsidRDefault="00480C1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556615" w:rsidRPr="00101DC1" w14:paraId="1531A320"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1B1F0B52" w14:textId="2A8D4B22" w:rsidR="00556615" w:rsidRPr="00CF6242" w:rsidRDefault="00CF6242" w:rsidP="00CF6242">
            <w:pPr>
              <w:pStyle w:val="NoSpacing"/>
              <w:numPr>
                <w:ilvl w:val="0"/>
                <w:numId w:val="6"/>
              </w:numPr>
              <w:rPr>
                <w:rFonts w:asciiTheme="majorHAnsi" w:hAnsiTheme="majorHAnsi"/>
              </w:rPr>
            </w:pPr>
            <w:r w:rsidRPr="00CF6242">
              <w:rPr>
                <w:rFonts w:asciiTheme="majorHAnsi" w:hAnsiTheme="majorHAnsi"/>
              </w:rPr>
              <w:lastRenderedPageBreak/>
              <w:t>Indigenous Matters Programme &amp; other sessions of importance</w:t>
            </w:r>
            <w:r w:rsidR="00556615" w:rsidRPr="00CF6242">
              <w:rPr>
                <w:rFonts w:asciiTheme="majorHAnsi" w:hAnsiTheme="majorHAnsi"/>
              </w:rPr>
              <w:br/>
            </w:r>
          </w:p>
        </w:tc>
        <w:tc>
          <w:tcPr>
            <w:tcW w:w="1538" w:type="pct"/>
          </w:tcPr>
          <w:p w14:paraId="1E0E813D" w14:textId="77777777" w:rsidR="00556615" w:rsidRDefault="00CF6242"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rPr>
            </w:pPr>
            <w:r>
              <w:rPr>
                <w:rFonts w:asciiTheme="majorHAnsi" w:hAnsiTheme="majorHAnsi"/>
              </w:rPr>
              <w:t>Appendix V</w:t>
            </w:r>
          </w:p>
          <w:p w14:paraId="110202C9" w14:textId="7174D90D" w:rsidR="00E30D12" w:rsidRPr="0028206F" w:rsidRDefault="00E30D12"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p>
        </w:tc>
      </w:tr>
      <w:tr w:rsidR="00556615" w:rsidRPr="00101DC1" w14:paraId="1A9BCF52"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2C4BCEC1" w14:textId="77777777" w:rsidR="00556615" w:rsidRPr="00101DC1" w:rsidRDefault="00CF6242" w:rsidP="00CF6242">
            <w:pPr>
              <w:pStyle w:val="NoSpacing"/>
              <w:numPr>
                <w:ilvl w:val="0"/>
                <w:numId w:val="6"/>
              </w:numPr>
              <w:rPr>
                <w:rFonts w:asciiTheme="majorHAnsi" w:hAnsiTheme="majorHAnsi"/>
                <w:b w:val="0"/>
              </w:rPr>
            </w:pPr>
            <w:r w:rsidRPr="00AD4221">
              <w:rPr>
                <w:rFonts w:asciiTheme="majorHAnsi" w:hAnsiTheme="majorHAnsi"/>
              </w:rPr>
              <w:t>Overview of IM Session 169</w:t>
            </w:r>
            <w:r w:rsidRPr="00AD4221">
              <w:rPr>
                <w:rFonts w:asciiTheme="majorHAnsi" w:hAnsiTheme="majorHAnsi"/>
              </w:rPr>
              <w:br/>
              <w:t>Tuesday 22 August 2017, 16:00-18:00, IASE Conference Room</w:t>
            </w:r>
            <w:r>
              <w:rPr>
                <w:rFonts w:asciiTheme="majorHAnsi" w:hAnsiTheme="majorHAnsi"/>
                <w:b w:val="0"/>
              </w:rPr>
              <w:br/>
              <w:t>Opportunity to ask questions, see where you can help with running the session.  Timer, introductions etc.</w:t>
            </w:r>
            <w:r w:rsidR="00AD4221">
              <w:rPr>
                <w:rFonts w:asciiTheme="majorHAnsi" w:hAnsiTheme="majorHAnsi"/>
                <w:b w:val="0"/>
              </w:rPr>
              <w:br/>
            </w:r>
          </w:p>
        </w:tc>
        <w:tc>
          <w:tcPr>
            <w:tcW w:w="1538" w:type="pct"/>
          </w:tcPr>
          <w:p w14:paraId="73478A91" w14:textId="2AB7B99E" w:rsidR="00556615" w:rsidRPr="00101DC1" w:rsidRDefault="000322BF"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i/>
                <w:color w:val="FF0000"/>
              </w:rPr>
              <w:t xml:space="preserve">The main program is Tuesday at 16:00 hours (4pm local time) 5 of the 6 speakers are here (Edgardo was unable to attend the conference at the last moment.) That makes for 18.5 minutes per speaker. </w:t>
            </w:r>
            <w:r>
              <w:rPr>
                <w:rFonts w:asciiTheme="majorHAnsi" w:hAnsiTheme="majorHAnsi"/>
                <w:i/>
                <w:color w:val="FF0000"/>
              </w:rPr>
              <w:lastRenderedPageBreak/>
              <w:t>Louise volunteered to coordinate microphones if needed for speakers or audience needing to ask questions. Camille volunteered herself to be timekeeper</w:t>
            </w:r>
          </w:p>
        </w:tc>
      </w:tr>
      <w:tr w:rsidR="00556615" w:rsidRPr="00101DC1" w14:paraId="00881414"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666D2CF7" w14:textId="77777777" w:rsidR="004A73D1" w:rsidRPr="004A73D1" w:rsidRDefault="004A73D1" w:rsidP="0047799B">
            <w:pPr>
              <w:pStyle w:val="NoSpacing"/>
              <w:numPr>
                <w:ilvl w:val="0"/>
                <w:numId w:val="6"/>
              </w:numPr>
              <w:rPr>
                <w:rFonts w:asciiTheme="majorHAnsi" w:hAnsiTheme="majorHAnsi"/>
                <w:b w:val="0"/>
              </w:rPr>
            </w:pPr>
            <w:r>
              <w:rPr>
                <w:rFonts w:asciiTheme="majorHAnsi" w:hAnsiTheme="majorHAnsi"/>
              </w:rPr>
              <w:lastRenderedPageBreak/>
              <w:t>General overview of jo</w:t>
            </w:r>
            <w:r w:rsidRPr="004A73D1">
              <w:rPr>
                <w:rFonts w:asciiTheme="majorHAnsi" w:hAnsiTheme="majorHAnsi"/>
              </w:rPr>
              <w:t>int hosted session</w:t>
            </w:r>
            <w:r>
              <w:rPr>
                <w:rFonts w:asciiTheme="majorHAnsi" w:hAnsiTheme="majorHAnsi"/>
              </w:rPr>
              <w:t xml:space="preserve"> 088</w:t>
            </w:r>
            <w:r w:rsidRPr="004A73D1">
              <w:rPr>
                <w:rFonts w:asciiTheme="majorHAnsi" w:hAnsiTheme="majorHAnsi"/>
              </w:rPr>
              <w:t xml:space="preserve"> </w:t>
            </w:r>
            <w:r w:rsidRPr="004A73D1">
              <w:rPr>
                <w:rFonts w:asciiTheme="majorHAnsi" w:hAnsiTheme="majorHAnsi"/>
              </w:rPr>
              <w:br/>
              <w:t>Monday 21 August 2017, 09:00 - 17:00, Off-site 2</w:t>
            </w:r>
          </w:p>
          <w:p w14:paraId="0562F812" w14:textId="77777777" w:rsidR="004A73D1" w:rsidRPr="004A73D1" w:rsidRDefault="004A73D1" w:rsidP="004A73D1">
            <w:pPr>
              <w:pStyle w:val="NoSpacing"/>
              <w:ind w:left="360"/>
              <w:rPr>
                <w:rFonts w:asciiTheme="majorHAnsi" w:hAnsiTheme="majorHAnsi"/>
                <w:b w:val="0"/>
              </w:rPr>
            </w:pPr>
            <w:r w:rsidRPr="004A73D1">
              <w:rPr>
                <w:rFonts w:asciiTheme="majorHAnsi" w:hAnsiTheme="majorHAnsi"/>
                <w:b w:val="0"/>
              </w:rPr>
              <w:t>Session 088, Collections and Books [A]cross Borders - Rare Books and</w:t>
            </w:r>
          </w:p>
          <w:p w14:paraId="40D37313" w14:textId="77777777" w:rsidR="00556615" w:rsidRDefault="004A73D1" w:rsidP="004A73D1">
            <w:pPr>
              <w:pStyle w:val="NoSpacing"/>
              <w:ind w:left="360"/>
              <w:rPr>
                <w:rFonts w:asciiTheme="majorHAnsi" w:hAnsiTheme="majorHAnsi"/>
                <w:b w:val="0"/>
              </w:rPr>
            </w:pPr>
            <w:r w:rsidRPr="004A73D1">
              <w:rPr>
                <w:rFonts w:asciiTheme="majorHAnsi" w:hAnsiTheme="majorHAnsi"/>
                <w:b w:val="0"/>
              </w:rPr>
              <w:t>Special Collections jointly with Indigenous Matters</w:t>
            </w:r>
          </w:p>
          <w:p w14:paraId="0AF28403" w14:textId="77777777" w:rsidR="004A73D1" w:rsidRPr="00101DC1" w:rsidRDefault="004A73D1" w:rsidP="004A73D1">
            <w:pPr>
              <w:pStyle w:val="NoSpacing"/>
              <w:rPr>
                <w:rFonts w:asciiTheme="majorHAnsi" w:hAnsiTheme="majorHAnsi"/>
                <w:b w:val="0"/>
              </w:rPr>
            </w:pPr>
          </w:p>
        </w:tc>
        <w:tc>
          <w:tcPr>
            <w:tcW w:w="1538" w:type="pct"/>
          </w:tcPr>
          <w:p w14:paraId="14BF0DFB" w14:textId="65589978" w:rsidR="00556615" w:rsidRPr="000322BF" w:rsidRDefault="000322BF"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rPr>
            </w:pPr>
            <w:r w:rsidRPr="000322BF">
              <w:rPr>
                <w:rFonts w:asciiTheme="majorHAnsi" w:hAnsiTheme="majorHAnsi"/>
                <w:bCs/>
                <w:i/>
                <w:color w:val="FF0000"/>
              </w:rPr>
              <w:t>Offsite session is an all day session at Wrocław University. No specific need for volunteers at this session.</w:t>
            </w:r>
          </w:p>
        </w:tc>
      </w:tr>
      <w:tr w:rsidR="00556615" w:rsidRPr="00101DC1" w14:paraId="4D1C0BA0"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7F76F816" w14:textId="77777777" w:rsidR="00556615" w:rsidRPr="007D7082" w:rsidRDefault="004A73D1" w:rsidP="004A73D1">
            <w:pPr>
              <w:pStyle w:val="NoSpacing"/>
              <w:numPr>
                <w:ilvl w:val="0"/>
                <w:numId w:val="6"/>
              </w:numPr>
              <w:rPr>
                <w:rFonts w:asciiTheme="majorHAnsi" w:hAnsiTheme="majorHAnsi"/>
              </w:rPr>
            </w:pPr>
            <w:r w:rsidRPr="007D7082">
              <w:rPr>
                <w:rFonts w:asciiTheme="majorHAnsi" w:hAnsiTheme="majorHAnsi"/>
              </w:rPr>
              <w:t>CERLALC (UNESCO-supported "Regional Center for the Support of the Book in Latin America and the Caribbean")</w:t>
            </w:r>
            <w:r w:rsidRPr="007D7082">
              <w:rPr>
                <w:rFonts w:asciiTheme="majorHAnsi" w:hAnsiTheme="majorHAnsi"/>
              </w:rPr>
              <w:br/>
            </w:r>
          </w:p>
        </w:tc>
        <w:tc>
          <w:tcPr>
            <w:tcW w:w="1538" w:type="pct"/>
          </w:tcPr>
          <w:p w14:paraId="1218665F" w14:textId="77777777" w:rsidR="00556615" w:rsidRPr="00101DC1" w:rsidRDefault="004A73D1"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Edgardo</w:t>
            </w:r>
            <w:r>
              <w:rPr>
                <w:rFonts w:asciiTheme="majorHAnsi" w:hAnsiTheme="majorHAnsi"/>
                <w:bCs/>
              </w:rPr>
              <w:br/>
              <w:t>Appendix VI</w:t>
            </w:r>
          </w:p>
        </w:tc>
      </w:tr>
      <w:tr w:rsidR="00556615" w:rsidRPr="00101DC1" w14:paraId="41EEDE72"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47F6CD0B" w14:textId="77777777" w:rsidR="00556615" w:rsidRPr="00101DC1" w:rsidRDefault="007D7082" w:rsidP="0047799B">
            <w:pPr>
              <w:pStyle w:val="NoSpacing"/>
              <w:numPr>
                <w:ilvl w:val="0"/>
                <w:numId w:val="6"/>
              </w:numPr>
              <w:rPr>
                <w:rFonts w:asciiTheme="majorHAnsi" w:hAnsiTheme="majorHAnsi"/>
                <w:b w:val="0"/>
              </w:rPr>
            </w:pPr>
            <w:r w:rsidRPr="00D65E44">
              <w:rPr>
                <w:rFonts w:asciiTheme="majorHAnsi" w:hAnsiTheme="majorHAnsi"/>
              </w:rPr>
              <w:t>Update: Congress in Brazil</w:t>
            </w:r>
            <w:r>
              <w:rPr>
                <w:rFonts w:asciiTheme="majorHAnsi" w:hAnsiTheme="majorHAnsi"/>
                <w:b w:val="0"/>
              </w:rPr>
              <w:br/>
            </w:r>
            <w:r w:rsidRPr="007D7082">
              <w:rPr>
                <w:rFonts w:asciiTheme="majorHAnsi" w:hAnsiTheme="majorHAnsi"/>
                <w:b w:val="0"/>
              </w:rPr>
              <w:t>Request from Adriana Cybele Ferrari, President of Library Association in Brasil called FEBAB to provide a video describes what the IM Section, its objective, purpos</w:t>
            </w:r>
            <w:r w:rsidR="0047799B">
              <w:rPr>
                <w:rFonts w:asciiTheme="majorHAnsi" w:hAnsiTheme="majorHAnsi"/>
                <w:b w:val="0"/>
              </w:rPr>
              <w:t>e and work to share with Brazili</w:t>
            </w:r>
            <w:r w:rsidRPr="007D7082">
              <w:rPr>
                <w:rFonts w:asciiTheme="majorHAnsi" w:hAnsiTheme="majorHAnsi"/>
                <w:b w:val="0"/>
              </w:rPr>
              <w:t>an Librarians.</w:t>
            </w:r>
            <w:r w:rsidR="00D65E44">
              <w:rPr>
                <w:rFonts w:asciiTheme="majorHAnsi" w:hAnsiTheme="majorHAnsi"/>
                <w:b w:val="0"/>
              </w:rPr>
              <w:br/>
            </w:r>
            <w:r w:rsidR="00D65E44">
              <w:rPr>
                <w:rFonts w:asciiTheme="majorHAnsi" w:hAnsiTheme="majorHAnsi"/>
                <w:b w:val="0"/>
              </w:rPr>
              <w:br/>
            </w:r>
            <w:r w:rsidR="00D65E44" w:rsidRPr="00D65E44">
              <w:rPr>
                <w:rFonts w:asciiTheme="majorHAnsi" w:hAnsiTheme="majorHAnsi"/>
                <w:b w:val="0"/>
                <w:lang w:val="nb-NO"/>
              </w:rPr>
              <w:t>IM rep: Edgardo</w:t>
            </w:r>
            <w:r w:rsidR="00D65E44">
              <w:rPr>
                <w:rFonts w:asciiTheme="majorHAnsi" w:hAnsiTheme="majorHAnsi"/>
                <w:b w:val="0"/>
              </w:rPr>
              <w:br/>
            </w:r>
            <w:r w:rsidR="009328F2">
              <w:rPr>
                <w:rFonts w:asciiTheme="majorHAnsi" w:hAnsiTheme="majorHAnsi"/>
                <w:b w:val="0"/>
              </w:rPr>
              <w:t xml:space="preserve">Contact - </w:t>
            </w:r>
            <w:r w:rsidR="00D65E44">
              <w:rPr>
                <w:rFonts w:asciiTheme="majorHAnsi" w:hAnsiTheme="majorHAnsi"/>
                <w:b w:val="0"/>
              </w:rPr>
              <w:t xml:space="preserve">Adriana Ferrari: </w:t>
            </w:r>
            <w:hyperlink r:id="rId8" w:tgtFrame="_blank" w:history="1">
              <w:r w:rsidR="00D65E44">
                <w:rPr>
                  <w:rFonts w:ascii="Arial" w:hAnsi="Arial" w:cs="Arial"/>
                  <w:b w:val="0"/>
                  <w:bCs w:val="0"/>
                  <w:color w:val="0000FF"/>
                  <w:sz w:val="19"/>
                  <w:szCs w:val="19"/>
                  <w:u w:val="single"/>
                </w:rPr>
                <w:t>drycaferrari@gmail.com</w:t>
              </w:r>
            </w:hyperlink>
            <w:r w:rsidR="00D65E44">
              <w:rPr>
                <w:rFonts w:ascii="Arial" w:hAnsi="Arial" w:cs="Arial"/>
                <w:b w:val="0"/>
                <w:bCs w:val="0"/>
                <w:color w:val="555555"/>
                <w:sz w:val="19"/>
                <w:szCs w:val="19"/>
              </w:rPr>
              <w:t xml:space="preserve"> </w:t>
            </w:r>
            <w:r>
              <w:rPr>
                <w:rFonts w:asciiTheme="majorHAnsi" w:hAnsiTheme="majorHAnsi"/>
                <w:b w:val="0"/>
              </w:rPr>
              <w:br/>
            </w:r>
            <w:r w:rsidR="009328F2">
              <w:rPr>
                <w:rFonts w:asciiTheme="majorHAnsi" w:hAnsiTheme="majorHAnsi"/>
                <w:b w:val="0"/>
              </w:rPr>
              <w:br/>
            </w:r>
            <w:r w:rsidR="009328F2">
              <w:rPr>
                <w:rFonts w:asciiTheme="majorHAnsi" w:hAnsiTheme="majorHAnsi"/>
                <w:i/>
              </w:rPr>
              <w:t xml:space="preserve">Confirmation of support from IM sent to Adriana. </w:t>
            </w:r>
            <w:r w:rsidR="000C5BEF">
              <w:rPr>
                <w:rFonts w:asciiTheme="majorHAnsi" w:hAnsiTheme="majorHAnsi"/>
                <w:i/>
              </w:rPr>
              <w:t xml:space="preserve">Approached </w:t>
            </w:r>
            <w:r w:rsidR="009328F2">
              <w:rPr>
                <w:rFonts w:asciiTheme="majorHAnsi" w:hAnsiTheme="majorHAnsi"/>
                <w:i/>
              </w:rPr>
              <w:t>Edgardo w</w:t>
            </w:r>
            <w:r w:rsidR="000C5BEF">
              <w:rPr>
                <w:rFonts w:asciiTheme="majorHAnsi" w:hAnsiTheme="majorHAnsi"/>
                <w:i/>
              </w:rPr>
              <w:t>ho speaks Port</w:t>
            </w:r>
            <w:r w:rsidR="0047799B">
              <w:rPr>
                <w:rFonts w:asciiTheme="majorHAnsi" w:hAnsiTheme="majorHAnsi"/>
                <w:i/>
              </w:rPr>
              <w:t>u</w:t>
            </w:r>
            <w:r w:rsidR="000C5BEF">
              <w:rPr>
                <w:rFonts w:asciiTheme="majorHAnsi" w:hAnsiTheme="majorHAnsi"/>
                <w:i/>
              </w:rPr>
              <w:t>guese and Spanish to be</w:t>
            </w:r>
            <w:r w:rsidR="009328F2">
              <w:rPr>
                <w:rFonts w:asciiTheme="majorHAnsi" w:hAnsiTheme="majorHAnsi"/>
                <w:i/>
              </w:rPr>
              <w:t xml:space="preserve"> IM Rep </w:t>
            </w:r>
            <w:r w:rsidR="000C5BEF">
              <w:rPr>
                <w:rFonts w:asciiTheme="majorHAnsi" w:hAnsiTheme="majorHAnsi"/>
                <w:i/>
              </w:rPr>
              <w:t>to deliver video for Brazil congress.  Edgardo confirmed as rep and email sent to Adriana, President of FEBAB.</w:t>
            </w:r>
            <w:r w:rsidR="009328F2">
              <w:rPr>
                <w:rFonts w:asciiTheme="majorHAnsi" w:hAnsiTheme="majorHAnsi"/>
                <w:i/>
              </w:rPr>
              <w:br/>
            </w:r>
          </w:p>
        </w:tc>
        <w:tc>
          <w:tcPr>
            <w:tcW w:w="1538" w:type="pct"/>
          </w:tcPr>
          <w:p w14:paraId="29523E47" w14:textId="77777777" w:rsidR="00556615" w:rsidRDefault="00D65E44"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Edgardo</w:t>
            </w:r>
          </w:p>
          <w:p w14:paraId="6225099E" w14:textId="642E5FA1" w:rsidR="00E85207" w:rsidRPr="006A1AA9" w:rsidRDefault="006A1AA9"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Deferred until 2</w:t>
            </w:r>
            <w:r w:rsidRPr="006A1AA9">
              <w:rPr>
                <w:rFonts w:asciiTheme="majorHAnsi" w:hAnsiTheme="majorHAnsi"/>
                <w:bCs/>
                <w:i/>
                <w:color w:val="FF0000"/>
                <w:vertAlign w:val="superscript"/>
              </w:rPr>
              <w:t>nd</w:t>
            </w:r>
            <w:r>
              <w:rPr>
                <w:rFonts w:asciiTheme="majorHAnsi" w:hAnsiTheme="majorHAnsi"/>
                <w:bCs/>
                <w:i/>
                <w:color w:val="FF0000"/>
              </w:rPr>
              <w:t xml:space="preserve"> meeting if Edgardo can Skype in. (Was not discussed at 2</w:t>
            </w:r>
            <w:r w:rsidRPr="006A1AA9">
              <w:rPr>
                <w:rFonts w:asciiTheme="majorHAnsi" w:hAnsiTheme="majorHAnsi"/>
                <w:bCs/>
                <w:i/>
                <w:color w:val="FF0000"/>
                <w:vertAlign w:val="superscript"/>
              </w:rPr>
              <w:t>nd</w:t>
            </w:r>
            <w:r>
              <w:rPr>
                <w:rFonts w:asciiTheme="majorHAnsi" w:hAnsiTheme="majorHAnsi"/>
                <w:bCs/>
                <w:i/>
                <w:color w:val="FF0000"/>
              </w:rPr>
              <w:t xml:space="preserve"> meeting as Edgardo could not skype in)</w:t>
            </w:r>
          </w:p>
        </w:tc>
      </w:tr>
      <w:tr w:rsidR="00556615" w:rsidRPr="00101DC1" w14:paraId="4CF357BF"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03D89269" w14:textId="77777777" w:rsidR="00442650" w:rsidRPr="00442650" w:rsidRDefault="00D65E44" w:rsidP="00442650">
            <w:pPr>
              <w:pStyle w:val="ListParagraph"/>
              <w:numPr>
                <w:ilvl w:val="0"/>
                <w:numId w:val="6"/>
              </w:numPr>
              <w:rPr>
                <w:rFonts w:asciiTheme="majorHAnsi" w:hAnsiTheme="majorHAnsi"/>
                <w:b w:val="0"/>
              </w:rPr>
            </w:pPr>
            <w:r w:rsidRPr="00442650">
              <w:rPr>
                <w:rFonts w:asciiTheme="majorHAnsi" w:hAnsiTheme="majorHAnsi"/>
              </w:rPr>
              <w:t>Update: Worldwide Review of the Guidelines for Library Services to People Experiencing Homelessness</w:t>
            </w:r>
            <w:r w:rsidR="00442650" w:rsidRPr="00442650">
              <w:rPr>
                <w:rFonts w:asciiTheme="majorHAnsi" w:hAnsiTheme="majorHAnsi"/>
              </w:rPr>
              <w:br/>
            </w:r>
            <w:r w:rsidR="00442650" w:rsidRPr="00442650">
              <w:rPr>
                <w:rFonts w:asciiTheme="majorHAnsi" w:hAnsiTheme="majorHAnsi"/>
                <w:b w:val="0"/>
              </w:rPr>
              <w:t>The LSN and working group on Guidelines for Library Services to People Experiencing Homelessness invites you to review the draft of the guidelines (PDF) (DOC).  The draft text and more complete information will be found at the IFLA LSN webpage.</w:t>
            </w:r>
          </w:p>
          <w:p w14:paraId="26757534" w14:textId="77777777" w:rsidR="00442650" w:rsidRPr="00442650" w:rsidRDefault="00442650" w:rsidP="00442650">
            <w:pPr>
              <w:rPr>
                <w:rFonts w:asciiTheme="majorHAnsi" w:hAnsiTheme="majorHAnsi"/>
                <w:b w:val="0"/>
              </w:rPr>
            </w:pPr>
          </w:p>
          <w:p w14:paraId="031E0211" w14:textId="77777777" w:rsidR="00556615" w:rsidRPr="00442650" w:rsidRDefault="00442650" w:rsidP="00442650">
            <w:pPr>
              <w:pStyle w:val="NoSpacing"/>
              <w:ind w:left="360"/>
              <w:rPr>
                <w:rFonts w:asciiTheme="majorHAnsi" w:hAnsiTheme="majorHAnsi"/>
                <w:i/>
              </w:rPr>
            </w:pPr>
            <w:r w:rsidRPr="00442650">
              <w:rPr>
                <w:rFonts w:asciiTheme="majorHAnsi" w:hAnsiTheme="majorHAnsi"/>
                <w:b w:val="0"/>
              </w:rPr>
              <w:t>Comments to be sent to the co-chairs of the working group of the guidelines: Sanja Bunić (sanja.bunic@kgz.hr) and Nancy Bolt (nancybolt@earthlink.net) no later than May 21, 2017.</w:t>
            </w:r>
            <w:r>
              <w:rPr>
                <w:rFonts w:asciiTheme="majorHAnsi" w:hAnsiTheme="majorHAnsi"/>
                <w:b w:val="0"/>
              </w:rPr>
              <w:br/>
            </w:r>
            <w:r>
              <w:rPr>
                <w:rFonts w:asciiTheme="majorHAnsi" w:hAnsiTheme="majorHAnsi"/>
                <w:b w:val="0"/>
              </w:rPr>
              <w:br/>
            </w:r>
            <w:r>
              <w:rPr>
                <w:rFonts w:asciiTheme="majorHAnsi" w:hAnsiTheme="majorHAnsi"/>
                <w:i/>
              </w:rPr>
              <w:t>There were no recommendations from IM for the review.</w:t>
            </w:r>
            <w:r>
              <w:rPr>
                <w:rFonts w:asciiTheme="majorHAnsi" w:hAnsiTheme="majorHAnsi"/>
                <w:i/>
              </w:rPr>
              <w:br/>
            </w:r>
          </w:p>
        </w:tc>
        <w:tc>
          <w:tcPr>
            <w:tcW w:w="1538" w:type="pct"/>
          </w:tcPr>
          <w:p w14:paraId="3142062A" w14:textId="77777777" w:rsidR="00556615" w:rsidRPr="006A1AA9" w:rsidRDefault="00442650"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rPr>
            </w:pPr>
            <w:r w:rsidRPr="006A1AA9">
              <w:rPr>
                <w:rFonts w:asciiTheme="majorHAnsi" w:hAnsiTheme="majorHAnsi"/>
                <w:bCs/>
                <w:i/>
                <w:color w:val="FF0000"/>
              </w:rPr>
              <w:t>No further action</w:t>
            </w:r>
          </w:p>
        </w:tc>
      </w:tr>
      <w:tr w:rsidR="00556615" w:rsidRPr="00101DC1" w14:paraId="2460CC18"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2E7A06BD" w14:textId="77777777" w:rsidR="00556615" w:rsidRPr="009328F2" w:rsidRDefault="009328F2" w:rsidP="009328F2">
            <w:pPr>
              <w:pStyle w:val="NoSpacing"/>
              <w:numPr>
                <w:ilvl w:val="0"/>
                <w:numId w:val="6"/>
              </w:numPr>
              <w:rPr>
                <w:rFonts w:asciiTheme="majorHAnsi" w:hAnsiTheme="majorHAnsi"/>
                <w:b w:val="0"/>
              </w:rPr>
            </w:pPr>
            <w:r w:rsidRPr="009328F2">
              <w:rPr>
                <w:rFonts w:asciiTheme="majorHAnsi" w:hAnsiTheme="majorHAnsi"/>
              </w:rPr>
              <w:t>Partnering on a Satellite Meeting at IFLA 2018: Women, Information, and Libraries SIG</w:t>
            </w:r>
            <w:r>
              <w:rPr>
                <w:rFonts w:asciiTheme="majorHAnsi" w:hAnsiTheme="majorHAnsi"/>
                <w:b w:val="0"/>
              </w:rPr>
              <w:br/>
            </w:r>
            <w:r w:rsidRPr="009328F2">
              <w:rPr>
                <w:rFonts w:asciiTheme="majorHAnsi" w:hAnsiTheme="majorHAnsi"/>
                <w:b w:val="0"/>
              </w:rPr>
              <w:t xml:space="preserve">Mathilde Koskas and I are the co-conveners for the Women, Information, and Libraries SIG. We are awaiting final approval from IFLA HQ for our proposed Satellite meeting to be held in conjunction with the 2018 Congress in Kuala Lumpur. We are looking for a hosting institution and a coordinator to help us </w:t>
            </w:r>
            <w:r w:rsidRPr="009328F2">
              <w:rPr>
                <w:rFonts w:asciiTheme="majorHAnsi" w:hAnsiTheme="majorHAnsi"/>
                <w:b w:val="0"/>
              </w:rPr>
              <w:lastRenderedPageBreak/>
              <w:t>with local work, as well as relevant SC’s and SIG’s to co-sponsor the event. I was hoping Mathilde and/or I could talk to you about potentially collaborating with us on the event.</w:t>
            </w:r>
            <w:r w:rsidRPr="009328F2">
              <w:rPr>
                <w:rFonts w:asciiTheme="majorHAnsi" w:hAnsiTheme="majorHAnsi"/>
                <w:b w:val="0"/>
              </w:rPr>
              <w:br/>
            </w:r>
            <w:r w:rsidRPr="009328F2">
              <w:rPr>
                <w:rFonts w:asciiTheme="majorHAnsi" w:hAnsiTheme="majorHAnsi"/>
                <w:b w:val="0"/>
              </w:rPr>
              <w:br/>
            </w:r>
            <w:r w:rsidRPr="009328F2">
              <w:rPr>
                <w:rFonts w:asciiTheme="majorHAnsi" w:hAnsiTheme="majorHAnsi"/>
                <w:b w:val="0"/>
                <w:bCs w:val="0"/>
                <w:color w:val="000000"/>
                <w:lang w:val="en-US"/>
              </w:rPr>
              <w:t>C</w:t>
            </w:r>
            <w:r>
              <w:rPr>
                <w:rFonts w:asciiTheme="majorHAnsi" w:hAnsiTheme="majorHAnsi"/>
                <w:b w:val="0"/>
                <w:bCs w:val="0"/>
                <w:color w:val="000000"/>
                <w:lang w:val="en-US"/>
              </w:rPr>
              <w:t xml:space="preserve">ontact - </w:t>
            </w:r>
            <w:r w:rsidRPr="009328F2">
              <w:rPr>
                <w:rFonts w:asciiTheme="majorHAnsi" w:hAnsiTheme="majorHAnsi"/>
                <w:b w:val="0"/>
                <w:bCs w:val="0"/>
                <w:color w:val="000000"/>
                <w:lang w:val="en-US"/>
              </w:rPr>
              <w:t xml:space="preserve">Evviva Weinraub : </w:t>
            </w:r>
            <w:hyperlink r:id="rId9" w:tgtFrame="_blank" w:history="1">
              <w:r w:rsidRPr="009328F2">
                <w:rPr>
                  <w:rFonts w:asciiTheme="majorHAnsi" w:hAnsiTheme="majorHAnsi"/>
                  <w:b w:val="0"/>
                  <w:bCs w:val="0"/>
                  <w:color w:val="0000FF"/>
                  <w:u w:val="single"/>
                  <w:lang w:val="en-US"/>
                </w:rPr>
                <w:t>evviva.weinraub@northwestern.edu</w:t>
              </w:r>
            </w:hyperlink>
            <w:r>
              <w:rPr>
                <w:rFonts w:asciiTheme="majorHAnsi" w:hAnsiTheme="majorHAnsi"/>
                <w:b w:val="0"/>
                <w:bCs w:val="0"/>
                <w:color w:val="000000"/>
                <w:lang w:val="en-US"/>
              </w:rPr>
              <w:br/>
            </w:r>
            <w:r>
              <w:rPr>
                <w:rFonts w:asciiTheme="majorHAnsi" w:hAnsiTheme="majorHAnsi"/>
                <w:b w:val="0"/>
                <w:bCs w:val="0"/>
                <w:color w:val="000000"/>
                <w:lang w:val="en-US"/>
              </w:rPr>
              <w:br/>
            </w:r>
            <w:r>
              <w:rPr>
                <w:rFonts w:asciiTheme="majorHAnsi" w:hAnsiTheme="majorHAnsi"/>
                <w:i/>
              </w:rPr>
              <w:t>Confirmation of support and interest from IM sent to Evviva.  Further collaboration to continue, may need an IM Rep so volunteers sought from August 2017 meeting.</w:t>
            </w:r>
            <w:r>
              <w:rPr>
                <w:rFonts w:asciiTheme="majorHAnsi" w:hAnsiTheme="majorHAnsi"/>
                <w:b w:val="0"/>
                <w:bCs w:val="0"/>
                <w:color w:val="000000"/>
                <w:lang w:val="en-US"/>
              </w:rPr>
              <w:br/>
            </w:r>
          </w:p>
        </w:tc>
        <w:tc>
          <w:tcPr>
            <w:tcW w:w="1538" w:type="pct"/>
          </w:tcPr>
          <w:p w14:paraId="2B6FD715" w14:textId="77777777" w:rsidR="00556615" w:rsidRDefault="009328F2"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lastRenderedPageBreak/>
              <w:t>Appendix VII</w:t>
            </w:r>
            <w:r>
              <w:rPr>
                <w:rFonts w:asciiTheme="majorHAnsi" w:hAnsiTheme="majorHAnsi"/>
                <w:bCs/>
              </w:rPr>
              <w:br/>
            </w:r>
            <w:r>
              <w:rPr>
                <w:rFonts w:asciiTheme="majorHAnsi" w:hAnsiTheme="majorHAnsi"/>
                <w:bCs/>
              </w:rPr>
              <w:br/>
              <w:t>May need IM Rep.  For discussion at August 2017 meeting.</w:t>
            </w:r>
          </w:p>
          <w:p w14:paraId="7C9B1C0A" w14:textId="77777777" w:rsidR="00A12C24" w:rsidRDefault="00A12C24"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030A062E" w14:textId="77777777" w:rsidR="008E13D7" w:rsidRDefault="008E13D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(Meeting 1)</w:t>
            </w:r>
          </w:p>
          <w:p w14:paraId="3D4E7173" w14:textId="77777777" w:rsidR="008E13D7" w:rsidRDefault="008E13D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8E13D7">
              <w:rPr>
                <w:rFonts w:asciiTheme="majorHAnsi" w:hAnsiTheme="majorHAnsi"/>
                <w:bCs/>
                <w:i/>
                <w:color w:val="FF0000"/>
              </w:rPr>
              <w:lastRenderedPageBreak/>
              <w:t>We will be partnering with the Women, Informaation, and Libraries SIG for a satellite meeting next year in conjunc</w:t>
            </w:r>
            <w:r>
              <w:rPr>
                <w:rFonts w:asciiTheme="majorHAnsi" w:hAnsiTheme="majorHAnsi"/>
                <w:bCs/>
                <w:i/>
                <w:color w:val="FF0000"/>
              </w:rPr>
              <w:t>tion with the Kuala Lumpur WLIC.</w:t>
            </w:r>
          </w:p>
          <w:p w14:paraId="44DDF3F8" w14:textId="77777777" w:rsidR="008E13D7" w:rsidRDefault="008E13D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p>
          <w:p w14:paraId="794226F0" w14:textId="77777777" w:rsidR="00A12C24" w:rsidRDefault="008E13D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8E13D7">
              <w:rPr>
                <w:rFonts w:asciiTheme="majorHAnsi" w:hAnsiTheme="majorHAnsi"/>
                <w:bCs/>
                <w:i/>
                <w:color w:val="FF0000"/>
              </w:rPr>
              <w:t>Carla Davis-Castro volunteered to be the working liaison with the SIG and discuss the satellite with them during the conference.</w:t>
            </w:r>
          </w:p>
          <w:p w14:paraId="79DCACBC" w14:textId="77777777" w:rsidR="008E13D7" w:rsidRDefault="008E13D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p>
          <w:p w14:paraId="1FA6F33D" w14:textId="77777777" w:rsidR="008E13D7" w:rsidRDefault="008E13D7"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 xml:space="preserve">(Meeting 2) </w:t>
            </w:r>
          </w:p>
          <w:p w14:paraId="0149CD17" w14:textId="77777777" w:rsidR="008E13D7" w:rsidRDefault="008E13D7" w:rsidP="008E13D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Rashidah Bolhassan of the SIG was in attendance at the 2</w:t>
            </w:r>
            <w:r w:rsidRPr="008E13D7">
              <w:rPr>
                <w:rFonts w:asciiTheme="majorHAnsi" w:hAnsiTheme="majorHAnsi"/>
                <w:bCs/>
                <w:i/>
                <w:color w:val="FF0000"/>
                <w:vertAlign w:val="superscript"/>
              </w:rPr>
              <w:t>nd</w:t>
            </w:r>
            <w:r>
              <w:rPr>
                <w:rFonts w:asciiTheme="majorHAnsi" w:hAnsiTheme="majorHAnsi"/>
                <w:bCs/>
                <w:i/>
                <w:color w:val="FF0000"/>
              </w:rPr>
              <w:t xml:space="preserve"> meeting and made a proposal for a post conference satellite meeting. She is offering the Sarawak State Library in Kuching, Sarawak, Malaysia as the site for the post conference satellite meeing. Sarawak is home to 27 major Indigenous groups. The State Library has a wide ranging collection of materials and effects from some of the Indigenous Peoples of Sarawak. IFLA will finish next year on August 30. Travel day of August 31 or September 1 (both national holidays in Malaysia) and a post conference satellite for September 2-3. This can also be mixed with tours of other libraries or local sights.</w:t>
            </w:r>
          </w:p>
          <w:p w14:paraId="1A615E06" w14:textId="4A14E90F" w:rsidR="008E13D7" w:rsidRPr="008E13D7" w:rsidRDefault="008E13D7" w:rsidP="008E13D7">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 xml:space="preserve">Consensus of the group was to move forward with the Sarawak post-conference satellite meeting. </w:t>
            </w:r>
          </w:p>
        </w:tc>
      </w:tr>
      <w:tr w:rsidR="00556615" w:rsidRPr="00101DC1" w14:paraId="762C2601"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30828C3C" w14:textId="074DADE5" w:rsidR="00556615" w:rsidRPr="00C50B1A" w:rsidRDefault="009328F2" w:rsidP="00F4557A">
            <w:pPr>
              <w:pStyle w:val="NoSpacing"/>
              <w:numPr>
                <w:ilvl w:val="0"/>
                <w:numId w:val="6"/>
              </w:numPr>
              <w:rPr>
                <w:rFonts w:asciiTheme="majorHAnsi" w:hAnsiTheme="majorHAnsi"/>
              </w:rPr>
            </w:pPr>
            <w:r w:rsidRPr="00C50B1A">
              <w:rPr>
                <w:rFonts w:asciiTheme="majorHAnsi" w:hAnsiTheme="majorHAnsi"/>
              </w:rPr>
              <w:lastRenderedPageBreak/>
              <w:t>ITHAKA S+R Indigenous Library Project for Academic Institutions in Canada, USA, New Zealand and Australia</w:t>
            </w:r>
            <w:r w:rsidRPr="00C50B1A">
              <w:rPr>
                <w:rFonts w:asciiTheme="majorHAnsi" w:hAnsiTheme="majorHAnsi"/>
              </w:rPr>
              <w:br/>
            </w:r>
            <w:r w:rsidRPr="00C50B1A">
              <w:rPr>
                <w:rFonts w:asciiTheme="majorHAnsi" w:hAnsiTheme="majorHAnsi"/>
              </w:rPr>
              <w:br/>
            </w:r>
            <w:r w:rsidR="000C5BEF" w:rsidRPr="000C5BEF">
              <w:rPr>
                <w:rFonts w:asciiTheme="majorHAnsi" w:hAnsiTheme="majorHAnsi"/>
                <w:b w:val="0"/>
              </w:rPr>
              <w:t>Ithaka S+R has continued to work on the project methodology and begun to assemble a list of prospective institutions to send out invitations to. In add</w:t>
            </w:r>
            <w:r w:rsidR="0047799B">
              <w:rPr>
                <w:rFonts w:asciiTheme="majorHAnsi" w:hAnsiTheme="majorHAnsi"/>
                <w:b w:val="0"/>
              </w:rPr>
              <w:t>ition, it would</w:t>
            </w:r>
            <w:r w:rsidR="000C5BEF" w:rsidRPr="000C5BEF">
              <w:rPr>
                <w:rFonts w:asciiTheme="majorHAnsi" w:hAnsiTheme="majorHAnsi"/>
                <w:b w:val="0"/>
              </w:rPr>
              <w:t xml:space="preserve"> be valuable to </w:t>
            </w:r>
            <w:r w:rsidR="000C5BEF" w:rsidRPr="000C5BEF">
              <w:rPr>
                <w:rFonts w:asciiTheme="majorHAnsi" w:hAnsiTheme="majorHAnsi"/>
                <w:b w:val="0"/>
              </w:rPr>
              <w:lastRenderedPageBreak/>
              <w:t>have a representative from the IFLA's indigenous matters section participating on the advisory committee for the project.</w:t>
            </w:r>
            <w:r w:rsidR="000C5BEF">
              <w:rPr>
                <w:rFonts w:asciiTheme="majorHAnsi" w:hAnsiTheme="majorHAnsi"/>
                <w:b w:val="0"/>
              </w:rPr>
              <w:br/>
            </w:r>
            <w:r w:rsidR="000C5BEF" w:rsidRPr="000C5BEF">
              <w:rPr>
                <w:rFonts w:asciiTheme="majorHAnsi" w:hAnsiTheme="majorHAnsi"/>
                <w:i/>
              </w:rPr>
              <w:br/>
              <w:t>Confirmation of support and interest from IM sent to</w:t>
            </w:r>
            <w:r w:rsidR="000C5BEF">
              <w:rPr>
                <w:rFonts w:asciiTheme="majorHAnsi" w:hAnsiTheme="majorHAnsi"/>
                <w:i/>
              </w:rPr>
              <w:t xml:space="preserve"> Danielle.</w:t>
            </w:r>
            <w:r w:rsidR="000C5BEF" w:rsidRPr="000C5BEF">
              <w:rPr>
                <w:rFonts w:asciiTheme="majorHAnsi" w:hAnsiTheme="majorHAnsi"/>
                <w:i/>
              </w:rPr>
              <w:t xml:space="preserve">  </w:t>
            </w:r>
            <w:r w:rsidR="000C5BEF">
              <w:rPr>
                <w:rFonts w:asciiTheme="majorHAnsi" w:hAnsiTheme="majorHAnsi"/>
                <w:i/>
              </w:rPr>
              <w:t xml:space="preserve">Approached Camille who is based as University of Manitoba, Canada to be rep on advisory board. Camille confirmed as rep and email sent to Danielle at ITHAKA S+R.  </w:t>
            </w:r>
            <w:r w:rsidR="000C5BEF">
              <w:rPr>
                <w:rFonts w:asciiTheme="majorHAnsi" w:hAnsiTheme="majorHAnsi"/>
                <w:b w:val="0"/>
              </w:rPr>
              <w:br/>
            </w:r>
          </w:p>
        </w:tc>
        <w:tc>
          <w:tcPr>
            <w:tcW w:w="1538" w:type="pct"/>
          </w:tcPr>
          <w:p w14:paraId="1B4AB9A2" w14:textId="77777777" w:rsidR="00556615" w:rsidRDefault="009328F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lastRenderedPageBreak/>
              <w:t>Appendix VIII</w:t>
            </w:r>
          </w:p>
          <w:p w14:paraId="1CC03B8B" w14:textId="77777777" w:rsidR="000C5BEF" w:rsidRDefault="000C5BEF"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p w14:paraId="3A434DBC" w14:textId="77777777" w:rsidR="000C5BEF" w:rsidRPr="00B00697" w:rsidRDefault="000C5BEF"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B00697">
              <w:rPr>
                <w:rFonts w:asciiTheme="majorHAnsi" w:hAnsiTheme="majorHAnsi"/>
                <w:bCs/>
                <w:i/>
                <w:color w:val="FF0000"/>
              </w:rPr>
              <w:t>Camille</w:t>
            </w:r>
            <w:r w:rsidR="00B5366C" w:rsidRPr="00B00697">
              <w:rPr>
                <w:rFonts w:asciiTheme="majorHAnsi" w:hAnsiTheme="majorHAnsi"/>
                <w:bCs/>
                <w:i/>
                <w:color w:val="FF0000"/>
              </w:rPr>
              <w:t xml:space="preserve"> has spoken to Danielle at ITHAKA S+R</w:t>
            </w:r>
            <w:r w:rsidR="003D0F76" w:rsidRPr="00B00697">
              <w:rPr>
                <w:rFonts w:asciiTheme="majorHAnsi" w:hAnsiTheme="majorHAnsi"/>
                <w:bCs/>
                <w:i/>
                <w:color w:val="FF0000"/>
              </w:rPr>
              <w:t xml:space="preserve">. She listed the institutions that are involved in this project. </w:t>
            </w:r>
          </w:p>
          <w:p w14:paraId="4309FD6A" w14:textId="50C25E00" w:rsidR="008808AB" w:rsidRPr="00B00697" w:rsidRDefault="008808AB"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B00697">
              <w:rPr>
                <w:rFonts w:asciiTheme="majorHAnsi" w:hAnsiTheme="majorHAnsi"/>
                <w:bCs/>
                <w:i/>
                <w:color w:val="FF0000"/>
              </w:rPr>
              <w:lastRenderedPageBreak/>
              <w:t xml:space="preserve">Carla wondered how </w:t>
            </w:r>
            <w:r w:rsidR="00B00697" w:rsidRPr="00B00697">
              <w:rPr>
                <w:rFonts w:asciiTheme="majorHAnsi" w:hAnsiTheme="majorHAnsi"/>
                <w:bCs/>
                <w:i/>
                <w:color w:val="FF0000"/>
              </w:rPr>
              <w:t>institutions</w:t>
            </w:r>
            <w:r w:rsidRPr="00B00697">
              <w:rPr>
                <w:rFonts w:asciiTheme="majorHAnsi" w:hAnsiTheme="majorHAnsi"/>
                <w:bCs/>
                <w:i/>
                <w:color w:val="FF0000"/>
              </w:rPr>
              <w:t xml:space="preserve"> were selected for participation in the project.</w:t>
            </w:r>
          </w:p>
          <w:p w14:paraId="3DA1E99B" w14:textId="37AE0C5D" w:rsidR="008808AB" w:rsidRPr="00B00697" w:rsidRDefault="008808AB"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B00697">
              <w:rPr>
                <w:rFonts w:asciiTheme="majorHAnsi" w:hAnsiTheme="majorHAnsi"/>
                <w:bCs/>
                <w:i/>
                <w:color w:val="FF0000"/>
              </w:rPr>
              <w:t xml:space="preserve">Camille </w:t>
            </w:r>
            <w:r w:rsidR="00B00697" w:rsidRPr="00B00697">
              <w:rPr>
                <w:rFonts w:asciiTheme="majorHAnsi" w:hAnsiTheme="majorHAnsi"/>
                <w:bCs/>
                <w:i/>
                <w:color w:val="FF0000"/>
              </w:rPr>
              <w:t>stated</w:t>
            </w:r>
            <w:r w:rsidRPr="00B00697">
              <w:rPr>
                <w:rFonts w:asciiTheme="majorHAnsi" w:hAnsiTheme="majorHAnsi"/>
                <w:bCs/>
                <w:i/>
                <w:color w:val="FF0000"/>
              </w:rPr>
              <w:t xml:space="preserve"> it seemed that universities were the ones </w:t>
            </w:r>
            <w:r w:rsidR="00B00697" w:rsidRPr="00B00697">
              <w:rPr>
                <w:rFonts w:asciiTheme="majorHAnsi" w:hAnsiTheme="majorHAnsi"/>
                <w:bCs/>
                <w:i/>
                <w:color w:val="FF0000"/>
              </w:rPr>
              <w:t>targeted</w:t>
            </w:r>
            <w:r w:rsidRPr="00B00697">
              <w:rPr>
                <w:rFonts w:asciiTheme="majorHAnsi" w:hAnsiTheme="majorHAnsi"/>
                <w:bCs/>
                <w:i/>
                <w:color w:val="FF0000"/>
              </w:rPr>
              <w:t xml:space="preserve"> as opposed to national </w:t>
            </w:r>
            <w:r w:rsidR="00B00697" w:rsidRPr="00B00697">
              <w:rPr>
                <w:rFonts w:asciiTheme="majorHAnsi" w:hAnsiTheme="majorHAnsi"/>
                <w:bCs/>
                <w:i/>
                <w:color w:val="FF0000"/>
              </w:rPr>
              <w:t>libraries or</w:t>
            </w:r>
            <w:r w:rsidRPr="00B00697">
              <w:rPr>
                <w:rFonts w:asciiTheme="majorHAnsi" w:hAnsiTheme="majorHAnsi"/>
                <w:bCs/>
                <w:i/>
                <w:color w:val="FF0000"/>
              </w:rPr>
              <w:t xml:space="preserve"> public libraries.</w:t>
            </w:r>
            <w:r w:rsidR="00B00697" w:rsidRPr="00B00697">
              <w:rPr>
                <w:rFonts w:asciiTheme="majorHAnsi" w:hAnsiTheme="majorHAnsi"/>
                <w:bCs/>
                <w:i/>
                <w:color w:val="FF0000"/>
              </w:rPr>
              <w:t xml:space="preserve"> The personnel and financial commitments that ITHAKA is seeking would probably be prohibitive for places other than large universities. She was not sure how “global” the project is or whether it is focusing on Western institutions.</w:t>
            </w:r>
          </w:p>
          <w:p w14:paraId="15B9061C" w14:textId="2B1D27B9" w:rsidR="00B00697" w:rsidRPr="00101DC1" w:rsidRDefault="00B00697"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sidRPr="00B00697">
              <w:rPr>
                <w:rFonts w:asciiTheme="majorHAnsi" w:hAnsiTheme="majorHAnsi"/>
                <w:bCs/>
                <w:i/>
                <w:color w:val="FF0000"/>
              </w:rPr>
              <w:t>Carla wanted it clear that IFLA be visible on documents if we are going to partner in this project.</w:t>
            </w:r>
            <w:r>
              <w:rPr>
                <w:rFonts w:asciiTheme="majorHAnsi" w:hAnsiTheme="majorHAnsi"/>
                <w:bCs/>
                <w:i/>
                <w:color w:val="FF0000"/>
              </w:rPr>
              <w:t xml:space="preserve"> </w:t>
            </w:r>
            <w:r w:rsidRPr="00B00697">
              <w:rPr>
                <w:rFonts w:asciiTheme="majorHAnsi" w:hAnsiTheme="majorHAnsi"/>
                <w:bCs/>
                <w:i/>
                <w:color w:val="FF0000"/>
              </w:rPr>
              <w:t>Camille agreed and would follow up later in the fall on this project.</w:t>
            </w:r>
            <w:r w:rsidRPr="00B00697">
              <w:rPr>
                <w:rFonts w:asciiTheme="majorHAnsi" w:hAnsiTheme="majorHAnsi"/>
                <w:bCs/>
                <w:color w:val="FF0000"/>
              </w:rPr>
              <w:t xml:space="preserve"> </w:t>
            </w:r>
          </w:p>
        </w:tc>
      </w:tr>
      <w:tr w:rsidR="00556615" w:rsidRPr="00101DC1" w14:paraId="742CAA83"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16BAD94B" w14:textId="078BA9F1" w:rsidR="00556615" w:rsidRPr="006C706B" w:rsidRDefault="006C706B" w:rsidP="00556615">
            <w:pPr>
              <w:pStyle w:val="NoSpacing"/>
              <w:numPr>
                <w:ilvl w:val="0"/>
                <w:numId w:val="6"/>
              </w:numPr>
              <w:rPr>
                <w:rFonts w:asciiTheme="majorHAnsi" w:hAnsiTheme="majorHAnsi"/>
              </w:rPr>
            </w:pPr>
            <w:r w:rsidRPr="006C706B">
              <w:rPr>
                <w:rFonts w:asciiTheme="majorHAnsi" w:hAnsiTheme="majorHAnsi"/>
              </w:rPr>
              <w:lastRenderedPageBreak/>
              <w:t>IFLA Kuala Lumpur August 2018</w:t>
            </w:r>
          </w:p>
          <w:p w14:paraId="192EDF80" w14:textId="77777777" w:rsidR="006C706B" w:rsidRPr="00101DC1" w:rsidRDefault="006C706B" w:rsidP="006C706B">
            <w:pPr>
              <w:pStyle w:val="NoSpacing"/>
              <w:numPr>
                <w:ilvl w:val="1"/>
                <w:numId w:val="6"/>
              </w:numPr>
              <w:rPr>
                <w:rFonts w:asciiTheme="majorHAnsi" w:hAnsiTheme="majorHAnsi"/>
                <w:b w:val="0"/>
              </w:rPr>
            </w:pPr>
            <w:r>
              <w:rPr>
                <w:rFonts w:asciiTheme="majorHAnsi" w:hAnsiTheme="majorHAnsi"/>
                <w:b w:val="0"/>
              </w:rPr>
              <w:t>Confirm programme planning group and lead for IM Session</w:t>
            </w:r>
            <w:r>
              <w:rPr>
                <w:rFonts w:asciiTheme="majorHAnsi" w:hAnsiTheme="majorHAnsi"/>
                <w:b w:val="0"/>
              </w:rPr>
              <w:br/>
            </w:r>
          </w:p>
        </w:tc>
        <w:tc>
          <w:tcPr>
            <w:tcW w:w="1538" w:type="pct"/>
          </w:tcPr>
          <w:p w14:paraId="103D4399" w14:textId="77777777" w:rsidR="00556615" w:rsidRDefault="006C706B"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For discussion and decision</w:t>
            </w:r>
          </w:p>
          <w:p w14:paraId="30C2842A" w14:textId="77777777" w:rsidR="002D6CDC" w:rsidRDefault="002D6CDC"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52F86983" w14:textId="07DF5F9A" w:rsidR="00E74E9D" w:rsidRPr="00AD5875" w:rsidRDefault="00F332C0"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(1</w:t>
            </w:r>
            <w:r w:rsidRPr="00F332C0">
              <w:rPr>
                <w:rFonts w:asciiTheme="majorHAnsi" w:hAnsiTheme="majorHAnsi"/>
                <w:bCs/>
                <w:i/>
                <w:color w:val="FF0000"/>
                <w:vertAlign w:val="superscript"/>
              </w:rPr>
              <w:t>st</w:t>
            </w:r>
            <w:r>
              <w:rPr>
                <w:rFonts w:asciiTheme="majorHAnsi" w:hAnsiTheme="majorHAnsi"/>
                <w:bCs/>
                <w:i/>
                <w:color w:val="FF0000"/>
              </w:rPr>
              <w:t xml:space="preserve"> meeting)</w:t>
            </w:r>
            <w:r w:rsidR="00E74E9D" w:rsidRPr="00AD5875">
              <w:rPr>
                <w:rFonts w:asciiTheme="majorHAnsi" w:hAnsiTheme="majorHAnsi"/>
                <w:bCs/>
                <w:i/>
                <w:color w:val="FF0000"/>
              </w:rPr>
              <w:t xml:space="preserve">The theme for KL </w:t>
            </w:r>
            <w:r w:rsidR="00255FC6" w:rsidRPr="00AD5875">
              <w:rPr>
                <w:rFonts w:asciiTheme="majorHAnsi" w:hAnsiTheme="majorHAnsi"/>
                <w:bCs/>
                <w:i/>
                <w:color w:val="FF0000"/>
              </w:rPr>
              <w:t xml:space="preserve">is </w:t>
            </w:r>
            <w:r w:rsidR="00E74E9D" w:rsidRPr="00AD5875">
              <w:rPr>
                <w:rFonts w:asciiTheme="majorHAnsi" w:hAnsiTheme="majorHAnsi"/>
                <w:bCs/>
                <w:i/>
                <w:color w:val="FF0000"/>
              </w:rPr>
              <w:t>“</w:t>
            </w:r>
            <w:r w:rsidR="00255FC6" w:rsidRPr="00AD5875">
              <w:rPr>
                <w:rFonts w:asciiTheme="majorHAnsi" w:hAnsiTheme="majorHAnsi"/>
                <w:bCs/>
                <w:i/>
                <w:color w:val="FF0000"/>
              </w:rPr>
              <w:t>Transform Libraries, Transform</w:t>
            </w:r>
            <w:r w:rsidR="00E74E9D" w:rsidRPr="00AD5875">
              <w:rPr>
                <w:rFonts w:asciiTheme="majorHAnsi" w:hAnsiTheme="majorHAnsi"/>
                <w:bCs/>
                <w:i/>
                <w:color w:val="FF0000"/>
              </w:rPr>
              <w:t xml:space="preserve"> Societies</w:t>
            </w:r>
            <w:r w:rsidR="00255FC6" w:rsidRPr="00AD5875">
              <w:rPr>
                <w:rFonts w:asciiTheme="majorHAnsi" w:hAnsiTheme="majorHAnsi"/>
                <w:bCs/>
                <w:i/>
                <w:color w:val="FF0000"/>
              </w:rPr>
              <w:t>: reaching out to the hard to reach”</w:t>
            </w:r>
          </w:p>
          <w:p w14:paraId="5899047F" w14:textId="77777777" w:rsidR="00AD5875" w:rsidRDefault="00AD587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AD5875">
              <w:rPr>
                <w:rFonts w:asciiTheme="majorHAnsi" w:hAnsiTheme="majorHAnsi"/>
                <w:bCs/>
                <w:i/>
                <w:color w:val="FF0000"/>
              </w:rPr>
              <w:t>Cellia agreed to volunteer to lead the program session. The November 1 deadline for program paperwork was noted. A motion was made by Camille and seconded by Carla for Cellia to handle this. All were in favour except for the abstention by Cellia.</w:t>
            </w:r>
          </w:p>
          <w:p w14:paraId="014E4E7D" w14:textId="77777777" w:rsidR="00576AF4" w:rsidRDefault="00576AF4"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p>
          <w:p w14:paraId="262D5D9C" w14:textId="77777777" w:rsidR="00576AF4" w:rsidRDefault="00576AF4"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(2</w:t>
            </w:r>
            <w:r w:rsidRPr="00576AF4">
              <w:rPr>
                <w:rFonts w:asciiTheme="majorHAnsi" w:hAnsiTheme="majorHAnsi"/>
                <w:bCs/>
                <w:i/>
                <w:color w:val="FF0000"/>
                <w:vertAlign w:val="superscript"/>
              </w:rPr>
              <w:t>nd</w:t>
            </w:r>
            <w:r>
              <w:rPr>
                <w:rFonts w:asciiTheme="majorHAnsi" w:hAnsiTheme="majorHAnsi"/>
                <w:bCs/>
                <w:i/>
                <w:color w:val="FF0000"/>
              </w:rPr>
              <w:t xml:space="preserve"> meeting)</w:t>
            </w:r>
            <w:r w:rsidR="00480C15">
              <w:rPr>
                <w:rFonts w:asciiTheme="majorHAnsi" w:hAnsiTheme="majorHAnsi"/>
                <w:bCs/>
                <w:i/>
                <w:color w:val="FF0000"/>
              </w:rPr>
              <w:t xml:space="preserve"> based on discussion at our session earlier in the week, Steve thought perhaps a session in KL on decolonized knowledge, or how to </w:t>
            </w:r>
            <w:r w:rsidR="00480C15">
              <w:rPr>
                <w:rFonts w:asciiTheme="majorHAnsi" w:hAnsiTheme="majorHAnsi"/>
                <w:bCs/>
                <w:i/>
                <w:color w:val="FF0000"/>
              </w:rPr>
              <w:lastRenderedPageBreak/>
              <w:t>decolonize knowledge might be a good topic.</w:t>
            </w:r>
          </w:p>
          <w:p w14:paraId="2028BF44" w14:textId="5E021FAD"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Camille felt the word decolonized would be a tough word to use and may not bring the audience we are looking to bring to a session. “Transforming knowledges” “Decolonizing Indormation” “Dicv=versifying voices””Diversity and diversification of knowledge”</w:t>
            </w:r>
            <w:r w:rsidR="000E6FD8">
              <w:rPr>
                <w:rFonts w:asciiTheme="majorHAnsi" w:hAnsiTheme="majorHAnsi"/>
                <w:bCs/>
                <w:i/>
                <w:color w:val="FF0000"/>
              </w:rPr>
              <w:t xml:space="preserve"> “Case studies of decolonizing information)</w:t>
            </w:r>
            <w:r>
              <w:rPr>
                <w:rFonts w:asciiTheme="majorHAnsi" w:hAnsiTheme="majorHAnsi"/>
                <w:bCs/>
                <w:i/>
                <w:color w:val="FF0000"/>
              </w:rPr>
              <w:t>were several suggestions</w:t>
            </w:r>
          </w:p>
          <w:p w14:paraId="563E5D5B" w14:textId="77777777"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 xml:space="preserve">Cellia suggested decolonizing be used in a subtitle for the KL session </w:t>
            </w:r>
          </w:p>
          <w:p w14:paraId="0A03D5A2" w14:textId="77777777"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Several titles were suggested but no consensus was arrived at.</w:t>
            </w:r>
          </w:p>
          <w:p w14:paraId="0E88F27B" w14:textId="77777777"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A room with circular tables was suggested.</w:t>
            </w:r>
          </w:p>
          <w:p w14:paraId="24A18976" w14:textId="526E1085"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Rashidah suggested people be able to present in their Indigenous language.</w:t>
            </w:r>
          </w:p>
          <w:p w14:paraId="37979EEC" w14:textId="60EBF0E3"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Kayla wanted us to look at alternative ways to present information such as a song, dance, or other ways of presentation used in Indigenous communities.</w:t>
            </w:r>
          </w:p>
          <w:p w14:paraId="56852096" w14:textId="1286293C" w:rsidR="00480C15"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 xml:space="preserve">Louise wanted us to think about more translation being available for the session as English is not always the main language for </w:t>
            </w:r>
            <w:r w:rsidR="000E6FD8">
              <w:rPr>
                <w:rFonts w:asciiTheme="majorHAnsi" w:hAnsiTheme="majorHAnsi"/>
                <w:bCs/>
                <w:i/>
                <w:color w:val="FF0000"/>
              </w:rPr>
              <w:t>everyone. Also wanted a definition of the term GLAM, which was being used in the meeting. (GLAM = galleries, libraries, archives, and museums)</w:t>
            </w:r>
          </w:p>
          <w:p w14:paraId="3640EF64" w14:textId="7BB3148F" w:rsidR="00480C15" w:rsidRPr="00101DC1" w:rsidRDefault="00480C1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tc>
      </w:tr>
      <w:tr w:rsidR="00556615" w:rsidRPr="00101DC1" w14:paraId="2B0CBC51"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709665F6" w14:textId="4C3FF874" w:rsidR="00556615" w:rsidRPr="006C706B" w:rsidRDefault="006C706B" w:rsidP="00556615">
            <w:pPr>
              <w:pStyle w:val="NoSpacing"/>
              <w:numPr>
                <w:ilvl w:val="0"/>
                <w:numId w:val="6"/>
              </w:numPr>
              <w:rPr>
                <w:rFonts w:asciiTheme="majorHAnsi" w:hAnsiTheme="majorHAnsi"/>
              </w:rPr>
            </w:pPr>
            <w:r w:rsidRPr="006C706B">
              <w:rPr>
                <w:rFonts w:asciiTheme="majorHAnsi" w:hAnsiTheme="majorHAnsi"/>
              </w:rPr>
              <w:lastRenderedPageBreak/>
              <w:t>Mid year meeting – IM March 2018</w:t>
            </w:r>
          </w:p>
          <w:p w14:paraId="54D290AB" w14:textId="77777777" w:rsidR="006C706B" w:rsidRPr="006C706B" w:rsidRDefault="006C706B" w:rsidP="006C706B">
            <w:pPr>
              <w:pStyle w:val="NoSpacing"/>
              <w:numPr>
                <w:ilvl w:val="1"/>
                <w:numId w:val="6"/>
              </w:numPr>
              <w:rPr>
                <w:rFonts w:asciiTheme="majorHAnsi" w:hAnsiTheme="majorHAnsi"/>
                <w:b w:val="0"/>
              </w:rPr>
            </w:pPr>
            <w:r>
              <w:rPr>
                <w:rFonts w:asciiTheme="majorHAnsi" w:hAnsiTheme="majorHAnsi"/>
                <w:b w:val="0"/>
              </w:rPr>
              <w:t xml:space="preserve">Is this something we want to start in 2018 or is this better for 2019?  Ideally this will be held in March and could possibly be hosted by one of the SC members in their country? </w:t>
            </w:r>
            <w:r>
              <w:rPr>
                <w:rFonts w:asciiTheme="majorHAnsi" w:hAnsiTheme="majorHAnsi"/>
                <w:b w:val="0"/>
              </w:rPr>
              <w:br/>
            </w:r>
          </w:p>
        </w:tc>
        <w:tc>
          <w:tcPr>
            <w:tcW w:w="1538" w:type="pct"/>
          </w:tcPr>
          <w:p w14:paraId="2C6AC629" w14:textId="77777777" w:rsidR="00556615" w:rsidRDefault="006C706B"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r>
              <w:rPr>
                <w:rFonts w:asciiTheme="majorHAnsi" w:hAnsiTheme="majorHAnsi"/>
                <w:bCs/>
              </w:rPr>
              <w:t>For discussion and decision</w:t>
            </w:r>
          </w:p>
          <w:p w14:paraId="1740CACB" w14:textId="77777777" w:rsidR="00AD5875" w:rsidRDefault="00AD587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p w14:paraId="1F635A9C" w14:textId="77777777" w:rsidR="00F332C0" w:rsidRPr="00381439" w:rsidRDefault="00F332C0"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Will we have a mid-year meeting in 2018?</w:t>
            </w:r>
          </w:p>
          <w:p w14:paraId="4197C6F9" w14:textId="77777777" w:rsidR="00F332C0" w:rsidRPr="00381439" w:rsidRDefault="00F332C0"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 xml:space="preserve">Camille wondered if it was possible to do an online </w:t>
            </w:r>
            <w:r w:rsidRPr="00381439">
              <w:rPr>
                <w:rFonts w:asciiTheme="majorHAnsi" w:hAnsiTheme="majorHAnsi"/>
                <w:bCs/>
                <w:i/>
                <w:color w:val="FF0000"/>
              </w:rPr>
              <w:lastRenderedPageBreak/>
              <w:t>meeting, due to the small numbers of standing committee members this first year.</w:t>
            </w:r>
          </w:p>
          <w:p w14:paraId="34A9BB82" w14:textId="79C95187" w:rsidR="00F332C0" w:rsidRPr="00381439" w:rsidRDefault="00F332C0"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 xml:space="preserve">Elisabet and Leif offered up the public library of Umeå in northern Sweden. </w:t>
            </w:r>
            <w:r w:rsidR="00A31B5B" w:rsidRPr="00381439">
              <w:rPr>
                <w:rFonts w:asciiTheme="majorHAnsi" w:hAnsiTheme="majorHAnsi"/>
                <w:bCs/>
                <w:i/>
                <w:color w:val="FF0000"/>
              </w:rPr>
              <w:t>Umeå was the European Cultural Capital in 2014 and has an annual festival of Saami people</w:t>
            </w:r>
            <w:r w:rsidR="00F7653C" w:rsidRPr="00381439">
              <w:rPr>
                <w:rFonts w:asciiTheme="majorHAnsi" w:hAnsiTheme="majorHAnsi"/>
                <w:bCs/>
                <w:i/>
                <w:color w:val="FF0000"/>
              </w:rPr>
              <w:t xml:space="preserve"> in late February or early March.</w:t>
            </w:r>
          </w:p>
          <w:p w14:paraId="4B0D9008" w14:textId="77777777" w:rsidR="00147192" w:rsidRPr="00381439" w:rsidRDefault="0014719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TePaea confirmed a Skype or Zoom meeting is possible for the standing committee.</w:t>
            </w:r>
          </w:p>
          <w:p w14:paraId="625B5C25" w14:textId="77777777" w:rsidR="00147192" w:rsidRPr="00381439" w:rsidRDefault="0014719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2019 might be a better time for Umeå it was suggested.</w:t>
            </w:r>
          </w:p>
          <w:p w14:paraId="41AC69CE" w14:textId="77777777" w:rsidR="00147192" w:rsidRPr="00381439" w:rsidRDefault="0014719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 xml:space="preserve">Camille pointed out that the International Indigenous Librarians Forum (IILF) is meeting in Aoteroa in February 7-9 2019. </w:t>
            </w:r>
          </w:p>
          <w:p w14:paraId="7E5712B6" w14:textId="25C963B7" w:rsidR="00147192" w:rsidRPr="00381439" w:rsidRDefault="0014719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Cellia also noted that Te Rōpū Whakahau (Maori knowledge workers of New Zealand) is meeting just before IILF that same month. So perhaps 2019 is best for New Zealand mid-year meeting.</w:t>
            </w:r>
          </w:p>
          <w:p w14:paraId="3231046F" w14:textId="25EA6BC7" w:rsidR="00147192" w:rsidRPr="00381439" w:rsidRDefault="0014719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381439">
              <w:rPr>
                <w:rFonts w:asciiTheme="majorHAnsi" w:hAnsiTheme="majorHAnsi"/>
                <w:bCs/>
                <w:i/>
                <w:color w:val="FF0000"/>
              </w:rPr>
              <w:t>It was strongly suggested that 2020 plans for Umeå be made. Elisabet said that would give plenty of time for planning.</w:t>
            </w:r>
          </w:p>
          <w:p w14:paraId="2BB0948E" w14:textId="77777777" w:rsidR="00AD5875" w:rsidRDefault="00AD587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p w14:paraId="2D04C52B" w14:textId="77777777" w:rsidR="00AD5875" w:rsidRPr="00101DC1" w:rsidRDefault="00AD587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rPr>
            </w:pPr>
          </w:p>
        </w:tc>
      </w:tr>
      <w:tr w:rsidR="00556615" w:rsidRPr="00101DC1" w14:paraId="22C22D40"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22A14406" w14:textId="1D83F51C" w:rsidR="00556615" w:rsidRDefault="006C706B" w:rsidP="00556615">
            <w:pPr>
              <w:pStyle w:val="NoSpacing"/>
              <w:numPr>
                <w:ilvl w:val="0"/>
                <w:numId w:val="6"/>
              </w:numPr>
              <w:rPr>
                <w:rFonts w:asciiTheme="majorHAnsi" w:hAnsiTheme="majorHAnsi"/>
              </w:rPr>
            </w:pPr>
            <w:r w:rsidRPr="006C706B">
              <w:rPr>
                <w:rFonts w:asciiTheme="majorHAnsi" w:hAnsiTheme="majorHAnsi"/>
              </w:rPr>
              <w:lastRenderedPageBreak/>
              <w:t>Section Newsletter</w:t>
            </w:r>
          </w:p>
          <w:p w14:paraId="1FBB506E" w14:textId="77777777" w:rsidR="006C706B" w:rsidRPr="006C706B" w:rsidRDefault="006C706B" w:rsidP="006C706B">
            <w:pPr>
              <w:pStyle w:val="NoSpacing"/>
              <w:numPr>
                <w:ilvl w:val="1"/>
                <w:numId w:val="6"/>
              </w:numPr>
              <w:rPr>
                <w:rFonts w:asciiTheme="majorHAnsi" w:hAnsiTheme="majorHAnsi"/>
              </w:rPr>
            </w:pPr>
            <w:r>
              <w:rPr>
                <w:rFonts w:asciiTheme="majorHAnsi" w:hAnsiTheme="majorHAnsi"/>
                <w:b w:val="0"/>
              </w:rPr>
              <w:t>How will we share our work?  Is a 2x yearly newsletter a good idea?</w:t>
            </w:r>
          </w:p>
          <w:p w14:paraId="700952EA" w14:textId="77777777" w:rsidR="006C706B" w:rsidRPr="006C706B" w:rsidRDefault="006C706B" w:rsidP="006C706B">
            <w:pPr>
              <w:pStyle w:val="NoSpacing"/>
              <w:numPr>
                <w:ilvl w:val="1"/>
                <w:numId w:val="6"/>
              </w:numPr>
              <w:rPr>
                <w:rFonts w:asciiTheme="majorHAnsi" w:hAnsiTheme="majorHAnsi"/>
              </w:rPr>
            </w:pPr>
            <w:r>
              <w:rPr>
                <w:rFonts w:asciiTheme="majorHAnsi" w:hAnsiTheme="majorHAnsi"/>
                <w:b w:val="0"/>
              </w:rPr>
              <w:t>Are there other ways to provide an update on our work?</w:t>
            </w:r>
          </w:p>
          <w:p w14:paraId="30BEDBBC" w14:textId="77777777" w:rsidR="006C706B" w:rsidRPr="006C706B" w:rsidRDefault="006C706B" w:rsidP="006C706B">
            <w:pPr>
              <w:pStyle w:val="NoSpacing"/>
              <w:numPr>
                <w:ilvl w:val="1"/>
                <w:numId w:val="6"/>
              </w:numPr>
              <w:rPr>
                <w:rFonts w:asciiTheme="majorHAnsi" w:hAnsiTheme="majorHAnsi"/>
              </w:rPr>
            </w:pPr>
            <w:r>
              <w:rPr>
                <w:rFonts w:asciiTheme="majorHAnsi" w:hAnsiTheme="majorHAnsi"/>
                <w:b w:val="0"/>
              </w:rPr>
              <w:t>Who is able to lead this work?</w:t>
            </w:r>
            <w:r>
              <w:rPr>
                <w:rFonts w:asciiTheme="majorHAnsi" w:hAnsiTheme="majorHAnsi"/>
                <w:b w:val="0"/>
              </w:rPr>
              <w:br/>
            </w:r>
          </w:p>
        </w:tc>
        <w:tc>
          <w:tcPr>
            <w:tcW w:w="1538" w:type="pct"/>
          </w:tcPr>
          <w:p w14:paraId="078AD6CC" w14:textId="77777777" w:rsidR="00556615" w:rsidRDefault="006C706B"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For discussion and decision</w:t>
            </w:r>
          </w:p>
          <w:p w14:paraId="745F0D2C" w14:textId="77777777" w:rsidR="00381439" w:rsidRDefault="00381439"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6CDCA962" w14:textId="77777777" w:rsidR="00381439" w:rsidRPr="00E15225" w:rsidRDefault="00977743"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Steve was asked</w:t>
            </w:r>
            <w:r w:rsidR="00E15225" w:rsidRPr="00E15225">
              <w:rPr>
                <w:rFonts w:asciiTheme="majorHAnsi" w:hAnsiTheme="majorHAnsi"/>
                <w:bCs/>
                <w:i/>
                <w:color w:val="FF0000"/>
              </w:rPr>
              <w:t xml:space="preserve"> </w:t>
            </w:r>
            <w:r w:rsidRPr="00E15225">
              <w:rPr>
                <w:rFonts w:asciiTheme="majorHAnsi" w:hAnsiTheme="majorHAnsi"/>
                <w:bCs/>
                <w:i/>
                <w:color w:val="FF0000"/>
              </w:rPr>
              <w:t>to share some background on a section newsletter</w:t>
            </w:r>
            <w:r w:rsidR="00E15225" w:rsidRPr="00E15225">
              <w:rPr>
                <w:rFonts w:asciiTheme="majorHAnsi" w:hAnsiTheme="majorHAnsi"/>
                <w:bCs/>
                <w:i/>
                <w:color w:val="FF0000"/>
              </w:rPr>
              <w:t>.</w:t>
            </w:r>
          </w:p>
          <w:p w14:paraId="0454ACF9"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Cellia felt there was not a strong reason to have a newsletter at this point.</w:t>
            </w:r>
          </w:p>
          <w:p w14:paraId="264D651C"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Carla agreed that a newsletter may not be important in this day and age.</w:t>
            </w:r>
          </w:p>
          <w:p w14:paraId="0E36C8FC"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Perhaps tweeting out or Facebooking is sufficient.</w:t>
            </w:r>
          </w:p>
          <w:p w14:paraId="4AFD4EC4"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lastRenderedPageBreak/>
              <w:t>Mojit suggested a portal that people can feed news and activities to everyone.</w:t>
            </w:r>
          </w:p>
          <w:p w14:paraId="5661477E"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Google groups was discussed.</w:t>
            </w:r>
          </w:p>
          <w:p w14:paraId="46EB95B5"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 xml:space="preserve">Discussion revolved around several social media ways to keep news and committee activities open and available to anyone who wants to see it. </w:t>
            </w:r>
          </w:p>
          <w:p w14:paraId="3132ECE3" w14:textId="77777777" w:rsidR="00E15225" w:rsidRPr="00E15225"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E15225">
              <w:rPr>
                <w:rFonts w:asciiTheme="majorHAnsi" w:hAnsiTheme="majorHAnsi"/>
                <w:bCs/>
                <w:i/>
                <w:color w:val="FF0000"/>
              </w:rPr>
              <w:t>It was suggested that Edgardo may have ideas on how to manage news and notifications.</w:t>
            </w:r>
          </w:p>
          <w:p w14:paraId="25009789" w14:textId="72D474CE" w:rsidR="00E15225" w:rsidRPr="00101DC1" w:rsidRDefault="00E15225"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E15225">
              <w:rPr>
                <w:rFonts w:asciiTheme="majorHAnsi" w:hAnsiTheme="majorHAnsi"/>
                <w:bCs/>
                <w:i/>
                <w:color w:val="FF0000"/>
              </w:rPr>
              <w:t>TePaea will add people to the google “edit” mode as well as update the Facebook group with committee members.</w:t>
            </w:r>
          </w:p>
        </w:tc>
      </w:tr>
      <w:tr w:rsidR="00FE2EDA" w:rsidRPr="00101DC1" w14:paraId="59FE177D"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0E4EB8DC" w14:textId="09B69CDB" w:rsidR="00FE2EDA" w:rsidRDefault="00FE2EDA" w:rsidP="00556615">
            <w:pPr>
              <w:pStyle w:val="NoSpacing"/>
              <w:numPr>
                <w:ilvl w:val="0"/>
                <w:numId w:val="6"/>
              </w:numPr>
              <w:rPr>
                <w:rFonts w:asciiTheme="majorHAnsi" w:hAnsiTheme="majorHAnsi"/>
              </w:rPr>
            </w:pPr>
            <w:r>
              <w:rPr>
                <w:rFonts w:asciiTheme="majorHAnsi" w:hAnsiTheme="majorHAnsi"/>
              </w:rPr>
              <w:lastRenderedPageBreak/>
              <w:t xml:space="preserve">Global </w:t>
            </w:r>
            <w:r w:rsidR="00EC6911">
              <w:rPr>
                <w:rFonts w:asciiTheme="majorHAnsi" w:hAnsiTheme="majorHAnsi"/>
              </w:rPr>
              <w:t>V</w:t>
            </w:r>
            <w:r>
              <w:rPr>
                <w:rFonts w:asciiTheme="majorHAnsi" w:hAnsiTheme="majorHAnsi"/>
              </w:rPr>
              <w:t xml:space="preserve">isioning </w:t>
            </w:r>
          </w:p>
          <w:p w14:paraId="7D1683C5" w14:textId="77777777" w:rsidR="00FE2EDA" w:rsidRPr="006C706B" w:rsidRDefault="00FE2EDA" w:rsidP="00FE2EDA">
            <w:pPr>
              <w:pStyle w:val="NoSpacing"/>
              <w:numPr>
                <w:ilvl w:val="1"/>
                <w:numId w:val="6"/>
              </w:numPr>
              <w:rPr>
                <w:rFonts w:asciiTheme="majorHAnsi" w:hAnsiTheme="majorHAnsi"/>
              </w:rPr>
            </w:pPr>
            <w:r>
              <w:rPr>
                <w:rFonts w:asciiTheme="majorHAnsi" w:hAnsiTheme="majorHAnsi"/>
                <w:b w:val="0"/>
              </w:rPr>
              <w:t>Recap on activities and meetings, report</w:t>
            </w:r>
            <w:r>
              <w:rPr>
                <w:rFonts w:asciiTheme="majorHAnsi" w:hAnsiTheme="majorHAnsi"/>
                <w:b w:val="0"/>
              </w:rPr>
              <w:br/>
            </w:r>
          </w:p>
        </w:tc>
        <w:tc>
          <w:tcPr>
            <w:tcW w:w="1538" w:type="pct"/>
          </w:tcPr>
          <w:p w14:paraId="5B91FC4B" w14:textId="77777777" w:rsidR="00E15225" w:rsidRDefault="00FD4774" w:rsidP="00556615">
            <w:pPr>
              <w:pStyle w:val="NoSpacing"/>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bCs/>
              </w:rPr>
            </w:pPr>
            <w:hyperlink r:id="rId10" w:history="1">
              <w:r w:rsidR="00EC6911" w:rsidRPr="009B64B3">
                <w:rPr>
                  <w:rStyle w:val="Hyperlink"/>
                  <w:rFonts w:asciiTheme="majorHAnsi" w:hAnsiTheme="majorHAnsi"/>
                  <w:bCs/>
                </w:rPr>
                <w:t>https://globalvision.ifla.org/</w:t>
              </w:r>
            </w:hyperlink>
          </w:p>
          <w:p w14:paraId="396EF770" w14:textId="77777777" w:rsidR="00E15225" w:rsidRDefault="00E15225" w:rsidP="00556615">
            <w:pPr>
              <w:pStyle w:val="NoSpacing"/>
              <w:cnfStyle w:val="000000100000" w:firstRow="0" w:lastRow="0" w:firstColumn="0" w:lastColumn="0" w:oddVBand="0" w:evenVBand="0" w:oddHBand="1" w:evenHBand="0" w:firstRowFirstColumn="0" w:firstRowLastColumn="0" w:lastRowFirstColumn="0" w:lastRowLastColumn="0"/>
              <w:rPr>
                <w:rStyle w:val="Hyperlink"/>
                <w:rFonts w:asciiTheme="majorHAnsi" w:hAnsiTheme="majorHAnsi"/>
                <w:bCs/>
              </w:rPr>
            </w:pPr>
          </w:p>
          <w:p w14:paraId="63CA1114" w14:textId="5FE7162B" w:rsidR="00FE2EDA" w:rsidRPr="00E15225" w:rsidRDefault="00E1522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rPr>
            </w:pPr>
            <w:r w:rsidRPr="00E15225">
              <w:rPr>
                <w:rStyle w:val="Hyperlink"/>
                <w:rFonts w:asciiTheme="majorHAnsi" w:hAnsiTheme="majorHAnsi"/>
                <w:bCs/>
                <w:i/>
                <w:color w:val="FF0000"/>
                <w:u w:val="none"/>
              </w:rPr>
              <w:t>Te</w:t>
            </w:r>
            <w:r>
              <w:rPr>
                <w:rStyle w:val="Hyperlink"/>
                <w:rFonts w:asciiTheme="majorHAnsi" w:hAnsiTheme="majorHAnsi"/>
                <w:bCs/>
                <w:i/>
                <w:color w:val="FF0000"/>
                <w:u w:val="none"/>
              </w:rPr>
              <w:t xml:space="preserve"> Paea</w:t>
            </w:r>
            <w:r w:rsidRPr="00E15225">
              <w:rPr>
                <w:rStyle w:val="Hyperlink"/>
                <w:rFonts w:asciiTheme="majorHAnsi" w:hAnsiTheme="majorHAnsi"/>
                <w:bCs/>
                <w:i/>
                <w:color w:val="FF0000"/>
                <w:u w:val="none"/>
              </w:rPr>
              <w:t xml:space="preserve"> reported on the global visioning activities and President’</w:t>
            </w:r>
            <w:r w:rsidR="00785F36">
              <w:rPr>
                <w:rStyle w:val="Hyperlink"/>
                <w:rFonts w:asciiTheme="majorHAnsi" w:hAnsiTheme="majorHAnsi"/>
                <w:bCs/>
                <w:i/>
                <w:color w:val="FF0000"/>
                <w:u w:val="none"/>
              </w:rPr>
              <w:t>s meeting of the s</w:t>
            </w:r>
            <w:r w:rsidRPr="00E15225">
              <w:rPr>
                <w:rStyle w:val="Hyperlink"/>
                <w:rFonts w:asciiTheme="majorHAnsi" w:hAnsiTheme="majorHAnsi"/>
                <w:bCs/>
                <w:i/>
                <w:color w:val="FF0000"/>
                <w:u w:val="none"/>
              </w:rPr>
              <w:t>pring.</w:t>
            </w:r>
            <w:r w:rsidR="00EC6911" w:rsidRPr="00E15225">
              <w:rPr>
                <w:rFonts w:asciiTheme="majorHAnsi" w:hAnsiTheme="majorHAnsi"/>
                <w:bCs/>
                <w:i/>
                <w:color w:val="FF0000"/>
              </w:rPr>
              <w:t xml:space="preserve"> </w:t>
            </w:r>
          </w:p>
        </w:tc>
      </w:tr>
      <w:tr w:rsidR="00EC6911" w:rsidRPr="00101DC1" w14:paraId="5652212B" w14:textId="77777777" w:rsidTr="00E15225">
        <w:tc>
          <w:tcPr>
            <w:cnfStyle w:val="001000000000" w:firstRow="0" w:lastRow="0" w:firstColumn="1" w:lastColumn="0" w:oddVBand="0" w:evenVBand="0" w:oddHBand="0" w:evenHBand="0" w:firstRowFirstColumn="0" w:firstRowLastColumn="0" w:lastRowFirstColumn="0" w:lastRowLastColumn="0"/>
            <w:tcW w:w="3462" w:type="pct"/>
          </w:tcPr>
          <w:p w14:paraId="03D7ED7B" w14:textId="77777777" w:rsidR="00EC6911" w:rsidRDefault="00EC6911" w:rsidP="00556615">
            <w:pPr>
              <w:pStyle w:val="NoSpacing"/>
              <w:numPr>
                <w:ilvl w:val="0"/>
                <w:numId w:val="6"/>
              </w:numPr>
              <w:rPr>
                <w:rFonts w:asciiTheme="majorHAnsi" w:hAnsiTheme="majorHAnsi"/>
              </w:rPr>
            </w:pPr>
            <w:r>
              <w:rPr>
                <w:rFonts w:asciiTheme="majorHAnsi" w:hAnsiTheme="majorHAnsi"/>
              </w:rPr>
              <w:t>Action Plan 2017</w:t>
            </w:r>
            <w:r>
              <w:rPr>
                <w:rFonts w:asciiTheme="majorHAnsi" w:hAnsiTheme="majorHAnsi"/>
              </w:rPr>
              <w:br/>
            </w:r>
          </w:p>
        </w:tc>
        <w:tc>
          <w:tcPr>
            <w:tcW w:w="1538" w:type="pct"/>
          </w:tcPr>
          <w:p w14:paraId="3F4A65EF" w14:textId="77777777" w:rsidR="00EC6911" w:rsidRDefault="00EC6911"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Pr>
                <w:rFonts w:asciiTheme="majorHAnsi" w:hAnsiTheme="majorHAnsi"/>
                <w:bCs/>
              </w:rPr>
              <w:t>2016-IFLA-IM-Action-plan</w:t>
            </w:r>
          </w:p>
          <w:p w14:paraId="24355466" w14:textId="77777777" w:rsidR="00785F36" w:rsidRDefault="00785F36"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p>
          <w:p w14:paraId="34D50013" w14:textId="77777777" w:rsidR="009B6F33" w:rsidRPr="0018475E" w:rsidRDefault="00785F36"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18475E">
              <w:rPr>
                <w:rFonts w:asciiTheme="majorHAnsi" w:hAnsiTheme="majorHAnsi"/>
                <w:bCs/>
                <w:i/>
                <w:color w:val="FF0000"/>
              </w:rPr>
              <w:t>Outcome #1 was to establish the section. That was declared complete</w:t>
            </w:r>
            <w:r w:rsidR="000734A0" w:rsidRPr="0018475E">
              <w:rPr>
                <w:rFonts w:asciiTheme="majorHAnsi" w:hAnsiTheme="majorHAnsi"/>
                <w:bCs/>
                <w:i/>
                <w:color w:val="FF0000"/>
              </w:rPr>
              <w:t xml:space="preserve"> by the group</w:t>
            </w:r>
            <w:r w:rsidR="009B6F33" w:rsidRPr="0018475E">
              <w:rPr>
                <w:rFonts w:asciiTheme="majorHAnsi" w:hAnsiTheme="majorHAnsi"/>
                <w:bCs/>
                <w:i/>
                <w:color w:val="FF0000"/>
              </w:rPr>
              <w:t>.</w:t>
            </w:r>
          </w:p>
          <w:p w14:paraId="1A14BFCB" w14:textId="77777777" w:rsidR="0018475E" w:rsidRPr="0018475E" w:rsidRDefault="009B6F33"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i/>
                <w:color w:val="FF0000"/>
              </w:rPr>
            </w:pPr>
            <w:r w:rsidRPr="0018475E">
              <w:rPr>
                <w:rFonts w:asciiTheme="majorHAnsi" w:hAnsiTheme="majorHAnsi"/>
                <w:bCs/>
                <w:i/>
                <w:color w:val="FF0000"/>
              </w:rPr>
              <w:t>Objective #2 is to start a relationship with IILF</w:t>
            </w:r>
            <w:r w:rsidR="001D59EB" w:rsidRPr="0018475E">
              <w:rPr>
                <w:rFonts w:asciiTheme="majorHAnsi" w:hAnsiTheme="majorHAnsi"/>
                <w:bCs/>
                <w:i/>
                <w:color w:val="FF0000"/>
              </w:rPr>
              <w:t xml:space="preserve">. This should be a continuing </w:t>
            </w:r>
            <w:r w:rsidR="0018475E" w:rsidRPr="0018475E">
              <w:rPr>
                <w:rFonts w:asciiTheme="majorHAnsi" w:hAnsiTheme="majorHAnsi"/>
                <w:bCs/>
                <w:i/>
                <w:color w:val="FF0000"/>
              </w:rPr>
              <w:t>agenda item, a ccontinuing outcome.</w:t>
            </w:r>
          </w:p>
          <w:p w14:paraId="0DBE3DB6" w14:textId="763B86BF" w:rsidR="00785F36" w:rsidRDefault="0018475E" w:rsidP="00556615">
            <w:pPr>
              <w:pStyle w:val="NoSpacing"/>
              <w:cnfStyle w:val="000000000000" w:firstRow="0" w:lastRow="0" w:firstColumn="0" w:lastColumn="0" w:oddVBand="0" w:evenVBand="0" w:oddHBand="0" w:evenHBand="0" w:firstRowFirstColumn="0" w:firstRowLastColumn="0" w:lastRowFirstColumn="0" w:lastRowLastColumn="0"/>
              <w:rPr>
                <w:rFonts w:asciiTheme="majorHAnsi" w:hAnsiTheme="majorHAnsi"/>
                <w:bCs/>
              </w:rPr>
            </w:pPr>
            <w:r w:rsidRPr="0018475E">
              <w:rPr>
                <w:rFonts w:asciiTheme="majorHAnsi" w:hAnsiTheme="majorHAnsi"/>
                <w:bCs/>
                <w:i/>
                <w:color w:val="FF0000"/>
              </w:rPr>
              <w:t>Outcome #3 Work with the Library Services to Multicultural Populations standing committee to add a paragraph or statement sentence or two on Indigenous Peoples</w:t>
            </w:r>
            <w:r>
              <w:rPr>
                <w:rFonts w:asciiTheme="majorHAnsi" w:hAnsiTheme="majorHAnsi"/>
                <w:bCs/>
                <w:i/>
                <w:color w:val="FF0000"/>
              </w:rPr>
              <w:t>, lands</w:t>
            </w:r>
            <w:r w:rsidRPr="0018475E">
              <w:rPr>
                <w:rFonts w:asciiTheme="majorHAnsi" w:hAnsiTheme="majorHAnsi"/>
                <w:bCs/>
                <w:i/>
                <w:color w:val="FF0000"/>
              </w:rPr>
              <w:t>, and archives to the manifesto.</w:t>
            </w:r>
            <w:r w:rsidRPr="0018475E">
              <w:rPr>
                <w:rFonts w:asciiTheme="majorHAnsi" w:hAnsiTheme="majorHAnsi"/>
                <w:bCs/>
                <w:color w:val="FF0000"/>
              </w:rPr>
              <w:t xml:space="preserve"> </w:t>
            </w:r>
            <w:r w:rsidR="009B6F33" w:rsidRPr="0018475E">
              <w:rPr>
                <w:rFonts w:asciiTheme="majorHAnsi" w:hAnsiTheme="majorHAnsi"/>
                <w:bCs/>
                <w:color w:val="FF0000"/>
              </w:rPr>
              <w:t xml:space="preserve"> </w:t>
            </w:r>
          </w:p>
        </w:tc>
      </w:tr>
      <w:tr w:rsidR="00556615" w:rsidRPr="006C706B" w14:paraId="35FB4BDD" w14:textId="77777777" w:rsidTr="00E152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Pr>
          <w:p w14:paraId="27CF5559" w14:textId="290E8E83" w:rsidR="007954D2" w:rsidRDefault="006C706B" w:rsidP="00556615">
            <w:pPr>
              <w:pStyle w:val="NoSpacing"/>
              <w:numPr>
                <w:ilvl w:val="0"/>
                <w:numId w:val="6"/>
              </w:numPr>
              <w:rPr>
                <w:rFonts w:asciiTheme="majorHAnsi" w:hAnsiTheme="majorHAnsi"/>
              </w:rPr>
            </w:pPr>
            <w:r w:rsidRPr="006C706B">
              <w:rPr>
                <w:rFonts w:asciiTheme="majorHAnsi" w:hAnsiTheme="majorHAnsi"/>
              </w:rPr>
              <w:t>Any other business</w:t>
            </w:r>
          </w:p>
          <w:p w14:paraId="580A124B" w14:textId="77777777" w:rsidR="007954D2" w:rsidRDefault="007954D2" w:rsidP="007954D2">
            <w:pPr>
              <w:pStyle w:val="NoSpacing"/>
              <w:numPr>
                <w:ilvl w:val="1"/>
                <w:numId w:val="6"/>
              </w:numPr>
              <w:rPr>
                <w:rFonts w:asciiTheme="majorHAnsi" w:hAnsiTheme="majorHAnsi"/>
              </w:rPr>
            </w:pPr>
            <w:r>
              <w:rPr>
                <w:rFonts w:asciiTheme="majorHAnsi" w:hAnsiTheme="majorHAnsi"/>
              </w:rPr>
              <w:t>IFLA Journal – email from Steve Witt</w:t>
            </w:r>
          </w:p>
          <w:p w14:paraId="156CB4B8" w14:textId="77777777" w:rsidR="00C60482" w:rsidRDefault="007954D2" w:rsidP="00C60482">
            <w:pPr>
              <w:pStyle w:val="NoSpacing"/>
              <w:numPr>
                <w:ilvl w:val="1"/>
                <w:numId w:val="6"/>
              </w:numPr>
              <w:rPr>
                <w:rFonts w:asciiTheme="majorHAnsi" w:hAnsiTheme="majorHAnsi"/>
              </w:rPr>
            </w:pPr>
            <w:r>
              <w:rPr>
                <w:rFonts w:asciiTheme="majorHAnsi" w:hAnsiTheme="majorHAnsi"/>
              </w:rPr>
              <w:t>OCLC review DDC – email (</w:t>
            </w:r>
            <w:r w:rsidR="00C60482">
              <w:rPr>
                <w:rFonts w:asciiTheme="majorHAnsi" w:hAnsiTheme="majorHAnsi"/>
              </w:rPr>
              <w:t>for information only)</w:t>
            </w:r>
          </w:p>
          <w:p w14:paraId="065DB8C9" w14:textId="77777777" w:rsidR="00556615" w:rsidRPr="006C706B" w:rsidRDefault="00C60482" w:rsidP="00C60482">
            <w:pPr>
              <w:pStyle w:val="NoSpacing"/>
              <w:numPr>
                <w:ilvl w:val="1"/>
                <w:numId w:val="6"/>
              </w:numPr>
              <w:rPr>
                <w:rFonts w:asciiTheme="majorHAnsi" w:hAnsiTheme="majorHAnsi"/>
              </w:rPr>
            </w:pPr>
            <w:r w:rsidRPr="00C60482">
              <w:rPr>
                <w:rFonts w:asciiTheme="majorHAnsi" w:hAnsiTheme="majorHAnsi"/>
              </w:rPr>
              <w:t>Professional Unit logos and Introduction flyer</w:t>
            </w:r>
            <w:r w:rsidR="00EC6911">
              <w:rPr>
                <w:rFonts w:asciiTheme="majorHAnsi" w:hAnsiTheme="majorHAnsi"/>
              </w:rPr>
              <w:br/>
            </w:r>
          </w:p>
        </w:tc>
        <w:tc>
          <w:tcPr>
            <w:tcW w:w="1538" w:type="pct"/>
          </w:tcPr>
          <w:p w14:paraId="5486A480" w14:textId="77777777" w:rsidR="00556615" w:rsidRDefault="00556615"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p w14:paraId="4C61A627" w14:textId="77777777" w:rsidR="007954D2" w:rsidRDefault="007954D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Appendix IX</w:t>
            </w:r>
          </w:p>
          <w:p w14:paraId="59301656" w14:textId="77777777" w:rsidR="007954D2" w:rsidRDefault="007954D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Appendix X</w:t>
            </w:r>
          </w:p>
          <w:p w14:paraId="3FE8A02A" w14:textId="77777777" w:rsidR="00C60482" w:rsidRDefault="00AD0A3B"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r>
              <w:rPr>
                <w:rFonts w:asciiTheme="majorHAnsi" w:hAnsiTheme="majorHAnsi"/>
                <w:b/>
                <w:bCs/>
              </w:rPr>
              <w:t>Appendix XI and 2x attachments</w:t>
            </w:r>
          </w:p>
          <w:p w14:paraId="5A553C07" w14:textId="77777777" w:rsidR="000E6FD8" w:rsidRDefault="000E6FD8"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
                <w:bCs/>
              </w:rPr>
            </w:pPr>
          </w:p>
          <w:p w14:paraId="4ADD9A3C" w14:textId="77777777" w:rsidR="000E6FD8" w:rsidRDefault="000E6FD8"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sidRPr="000E6FD8">
              <w:rPr>
                <w:rFonts w:asciiTheme="majorHAnsi" w:hAnsiTheme="majorHAnsi"/>
                <w:bCs/>
                <w:i/>
                <w:color w:val="FF0000"/>
              </w:rPr>
              <w:lastRenderedPageBreak/>
              <w:t>The logo was looked at and feedback was generally positive. In comparison to many IFLA logos, ours was seen favourably by the committee. Discussion of accessing a useable file of the logo for our social media. Questions about the possibility of doing variations of this logo with colours for our own use.</w:t>
            </w:r>
          </w:p>
          <w:p w14:paraId="3272BA94" w14:textId="77777777" w:rsidR="000E6FD8" w:rsidRDefault="000E6FD8"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p>
          <w:p w14:paraId="1F12D6D1" w14:textId="77777777" w:rsidR="000E6FD8" w:rsidRDefault="000E6FD8"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Mark Puente relayed that the Society of American Archivists (SAA) conference had questions on Indigenous materials and thesaurus issues/representation/ on various wikis. Questions were on how to go about enriching the data on wikidata, Wikipedia, wikispaces for materials the section is now seen as “expert” in.</w:t>
            </w:r>
            <w:r w:rsidR="00F9549C">
              <w:rPr>
                <w:rFonts w:asciiTheme="majorHAnsi" w:hAnsiTheme="majorHAnsi"/>
                <w:bCs/>
                <w:i/>
                <w:color w:val="FF0000"/>
              </w:rPr>
              <w:t xml:space="preserve"> It is part of an ARL project that was rolled out at SAA. Mark will get the document to Camille and she will forward to the committee.</w:t>
            </w:r>
          </w:p>
          <w:p w14:paraId="7C1E66E3" w14:textId="77777777" w:rsidR="00F9549C"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p>
          <w:p w14:paraId="50031988" w14:textId="77777777" w:rsidR="00F9549C"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Carla noted that the IFLA president called on the Latin American Caribbean Section to work together more on outreach to other units. Carla proposed reaching out to LAC Section and exploring a future conference program with them.</w:t>
            </w:r>
          </w:p>
          <w:p w14:paraId="21F7503F" w14:textId="77777777" w:rsidR="00F9549C"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p>
          <w:p w14:paraId="6BE62B21" w14:textId="77777777" w:rsidR="00F9549C"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Camille noted that we need to stress the openness of all Standing Committee meetings so all people feel welcome.</w:t>
            </w:r>
          </w:p>
          <w:p w14:paraId="52E80E8C" w14:textId="77777777" w:rsidR="00F9549C"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p>
          <w:p w14:paraId="2B82F364" w14:textId="77777777" w:rsidR="00F9549C"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 xml:space="preserve">Cellia noted that all documents should be read </w:t>
            </w:r>
            <w:r>
              <w:rPr>
                <w:rFonts w:asciiTheme="majorHAnsi" w:hAnsiTheme="majorHAnsi"/>
                <w:bCs/>
                <w:i/>
                <w:color w:val="FF0000"/>
              </w:rPr>
              <w:lastRenderedPageBreak/>
              <w:t>ahead of time so the meetings can flow easier.</w:t>
            </w:r>
          </w:p>
          <w:p w14:paraId="0BE46437" w14:textId="77777777" w:rsidR="00AF2732" w:rsidRDefault="00AF273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p>
          <w:p w14:paraId="53E551F8" w14:textId="1F867595" w:rsidR="00AF2732" w:rsidRDefault="00AF2732"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color w:val="FF0000"/>
              </w:rPr>
            </w:pPr>
            <w:r>
              <w:rPr>
                <w:rFonts w:asciiTheme="majorHAnsi" w:hAnsiTheme="majorHAnsi"/>
                <w:bCs/>
                <w:i/>
                <w:color w:val="FF0000"/>
              </w:rPr>
              <w:t>Corresponding Members: Rashida has requested to be a corresponding member</w:t>
            </w:r>
            <w:bookmarkStart w:id="0" w:name="_GoBack"/>
            <w:bookmarkEnd w:id="0"/>
          </w:p>
          <w:p w14:paraId="24D5B7DC" w14:textId="4EA004D4" w:rsidR="00F9549C" w:rsidRPr="000E6FD8" w:rsidRDefault="00F9549C" w:rsidP="00556615">
            <w:pPr>
              <w:pStyle w:val="NoSpacing"/>
              <w:cnfStyle w:val="000000100000" w:firstRow="0" w:lastRow="0" w:firstColumn="0" w:lastColumn="0" w:oddVBand="0" w:evenVBand="0" w:oddHBand="1" w:evenHBand="0" w:firstRowFirstColumn="0" w:firstRowLastColumn="0" w:lastRowFirstColumn="0" w:lastRowLastColumn="0"/>
              <w:rPr>
                <w:rFonts w:asciiTheme="majorHAnsi" w:hAnsiTheme="majorHAnsi"/>
                <w:bCs/>
                <w:i/>
              </w:rPr>
            </w:pPr>
          </w:p>
        </w:tc>
      </w:tr>
    </w:tbl>
    <w:p w14:paraId="049A2811" w14:textId="59C017B2" w:rsidR="00556830" w:rsidRDefault="00556830" w:rsidP="003C79B7">
      <w:pPr>
        <w:pStyle w:val="Heading1"/>
        <w:rPr>
          <w:lang w:val="en" w:eastAsia="en-NZ"/>
        </w:rPr>
      </w:pPr>
    </w:p>
    <w:p w14:paraId="28FFD24B" w14:textId="77777777" w:rsidR="00556830" w:rsidRDefault="00556830" w:rsidP="00556830">
      <w:pPr>
        <w:rPr>
          <w:rFonts w:asciiTheme="majorHAnsi" w:eastAsiaTheme="majorEastAsia" w:hAnsiTheme="majorHAnsi" w:cstheme="majorBidi"/>
          <w:color w:val="365F91" w:themeColor="accent1" w:themeShade="BF"/>
          <w:sz w:val="28"/>
          <w:szCs w:val="28"/>
          <w:lang w:val="en" w:eastAsia="en-NZ"/>
        </w:rPr>
      </w:pPr>
      <w:r>
        <w:rPr>
          <w:lang w:val="en" w:eastAsia="en-NZ"/>
        </w:rPr>
        <w:br w:type="page"/>
      </w:r>
    </w:p>
    <w:p w14:paraId="793350F9" w14:textId="77777777" w:rsidR="003C79B7" w:rsidRDefault="003C79B7" w:rsidP="003C79B7">
      <w:pPr>
        <w:pStyle w:val="Heading1"/>
        <w:rPr>
          <w:lang w:val="en" w:eastAsia="en-NZ"/>
        </w:rPr>
      </w:pPr>
      <w:r>
        <w:rPr>
          <w:lang w:val="en" w:eastAsia="en-NZ"/>
        </w:rPr>
        <w:lastRenderedPageBreak/>
        <w:t xml:space="preserve">Appendix I: </w:t>
      </w:r>
      <w:r w:rsidRPr="003C79B7">
        <w:rPr>
          <w:lang w:val="en" w:eastAsia="en-NZ"/>
        </w:rPr>
        <w:t>Standing Committee members</w:t>
      </w:r>
    </w:p>
    <w:p w14:paraId="40B65678" w14:textId="77777777" w:rsidR="003C79B7" w:rsidRPr="003C79B7" w:rsidRDefault="00FD4774" w:rsidP="003C79B7">
      <w:pPr>
        <w:rPr>
          <w:lang w:val="en" w:eastAsia="en-NZ"/>
        </w:rPr>
      </w:pPr>
      <w:hyperlink r:id="rId11" w:history="1">
        <w:r w:rsidR="003C79B7" w:rsidRPr="00B524E4">
          <w:rPr>
            <w:rStyle w:val="Hyperlink"/>
            <w:lang w:val="en" w:eastAsia="en-NZ"/>
          </w:rPr>
          <w:t>https://www.ifla.org/officers-corner/sc-members</w:t>
        </w:r>
      </w:hyperlink>
      <w:r w:rsidR="003C79B7">
        <w:rPr>
          <w:lang w:val="en" w:eastAsia="en-NZ"/>
        </w:rPr>
        <w:t xml:space="preserve"> </w:t>
      </w:r>
    </w:p>
    <w:p w14:paraId="2E2016BB"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All </w:t>
      </w:r>
      <w:hyperlink r:id="rId12" w:anchor="list4" w:history="1">
        <w:r w:rsidRPr="003C79B7">
          <w:rPr>
            <w:rFonts w:ascii="Times New Roman" w:eastAsia="Times New Roman" w:hAnsi="Times New Roman" w:cs="Times New Roman"/>
            <w:color w:val="0000FF"/>
            <w:u w:val="single"/>
            <w:lang w:val="en" w:eastAsia="en-NZ"/>
          </w:rPr>
          <w:t>IFLA Sections</w:t>
        </w:r>
      </w:hyperlink>
      <w:r w:rsidRPr="003C79B7">
        <w:rPr>
          <w:rFonts w:ascii="Times New Roman" w:eastAsia="Times New Roman" w:hAnsi="Times New Roman" w:cs="Times New Roman"/>
          <w:lang w:val="en" w:eastAsia="en-NZ"/>
        </w:rPr>
        <w:t xml:space="preserve"> are run by Standing Committees (SCs). Every two years a </w:t>
      </w:r>
      <w:hyperlink r:id="rId13" w:history="1">
        <w:r w:rsidRPr="003C79B7">
          <w:rPr>
            <w:rFonts w:ascii="Times New Roman" w:eastAsia="Times New Roman" w:hAnsi="Times New Roman" w:cs="Times New Roman"/>
            <w:color w:val="0000FF"/>
            <w:u w:val="single"/>
            <w:lang w:val="en" w:eastAsia="en-NZ"/>
          </w:rPr>
          <w:t>nomination and election process</w:t>
        </w:r>
      </w:hyperlink>
      <w:r w:rsidRPr="003C79B7">
        <w:rPr>
          <w:rFonts w:ascii="Times New Roman" w:eastAsia="Times New Roman" w:hAnsi="Times New Roman" w:cs="Times New Roman"/>
          <w:lang w:val="en" w:eastAsia="en-NZ"/>
        </w:rPr>
        <w:t xml:space="preserve"> takes place for seeking new Standing Commmittee (SC) members. This page described the roles and responsibilities of SC members. </w:t>
      </w:r>
    </w:p>
    <w:p w14:paraId="2014D54F"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SC members serve four years on an SC following their election, and may be nominated and elected for a further four years, giving a maximum eight consecutive years on the same SC. While they are serving on the SC, they aim to attend all the meetings and contribute to the activities and planning of the SC as described in the </w:t>
      </w:r>
      <w:hyperlink r:id="rId14" w:anchor="responsibilities" w:history="1">
        <w:r w:rsidRPr="003C79B7">
          <w:rPr>
            <w:rFonts w:ascii="Times New Roman" w:eastAsia="Times New Roman" w:hAnsi="Times New Roman" w:cs="Times New Roman"/>
            <w:color w:val="0000FF"/>
            <w:u w:val="single"/>
            <w:lang w:val="en" w:eastAsia="en-NZ"/>
          </w:rPr>
          <w:t>responsibilities of all SC members</w:t>
        </w:r>
      </w:hyperlink>
      <w:r w:rsidRPr="003C79B7">
        <w:rPr>
          <w:rFonts w:ascii="Times New Roman" w:eastAsia="Times New Roman" w:hAnsi="Times New Roman" w:cs="Times New Roman"/>
          <w:lang w:val="en" w:eastAsia="en-NZ"/>
        </w:rPr>
        <w:t xml:space="preserve"> below. </w:t>
      </w:r>
    </w:p>
    <w:p w14:paraId="5A47F537"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Three specific roles (as defined in the Rules of Procedure) are essential for the running of the Section: the two Officers (Chair and Secretary) and the Information Coordinator (see their </w:t>
      </w:r>
      <w:hyperlink r:id="rId15" w:history="1">
        <w:r w:rsidRPr="003C79B7">
          <w:rPr>
            <w:rFonts w:ascii="Times New Roman" w:eastAsia="Times New Roman" w:hAnsi="Times New Roman" w:cs="Times New Roman"/>
            <w:color w:val="0000FF"/>
            <w:u w:val="single"/>
            <w:lang w:val="en" w:eastAsia="en-NZ"/>
          </w:rPr>
          <w:t>roles and responsibilities of IFLA Officers and Information Coordinators</w:t>
        </w:r>
      </w:hyperlink>
      <w:r w:rsidRPr="003C79B7">
        <w:rPr>
          <w:rFonts w:ascii="Times New Roman" w:eastAsia="Times New Roman" w:hAnsi="Times New Roman" w:cs="Times New Roman"/>
          <w:lang w:val="en" w:eastAsia="en-NZ"/>
        </w:rPr>
        <w:t xml:space="preserve">), and the SC might choose to assign other </w:t>
      </w:r>
      <w:hyperlink r:id="rId16" w:anchor="roles" w:history="1">
        <w:r w:rsidRPr="003C79B7">
          <w:rPr>
            <w:rFonts w:ascii="Times New Roman" w:eastAsia="Times New Roman" w:hAnsi="Times New Roman" w:cs="Times New Roman"/>
            <w:color w:val="0000FF"/>
            <w:u w:val="single"/>
            <w:lang w:val="en" w:eastAsia="en-NZ"/>
          </w:rPr>
          <w:t>roles for SC members</w:t>
        </w:r>
      </w:hyperlink>
      <w:r w:rsidRPr="003C79B7">
        <w:rPr>
          <w:rFonts w:ascii="Times New Roman" w:eastAsia="Times New Roman" w:hAnsi="Times New Roman" w:cs="Times New Roman"/>
          <w:lang w:val="en" w:eastAsia="en-NZ"/>
        </w:rPr>
        <w:t xml:space="preserve">, for which examples are given below. </w:t>
      </w:r>
    </w:p>
    <w:p w14:paraId="15971DB1"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A Standing Committee may also appoint up to five </w:t>
      </w:r>
      <w:hyperlink r:id="rId17" w:history="1">
        <w:r w:rsidRPr="003C79B7">
          <w:rPr>
            <w:rFonts w:ascii="Times New Roman" w:eastAsia="Times New Roman" w:hAnsi="Times New Roman" w:cs="Times New Roman"/>
            <w:color w:val="0000FF"/>
            <w:u w:val="single"/>
            <w:lang w:val="en" w:eastAsia="en-NZ"/>
          </w:rPr>
          <w:t>Corresponding Members</w:t>
        </w:r>
      </w:hyperlink>
      <w:r w:rsidRPr="003C79B7">
        <w:rPr>
          <w:rFonts w:ascii="Times New Roman" w:eastAsia="Times New Roman" w:hAnsi="Times New Roman" w:cs="Times New Roman"/>
          <w:lang w:val="en" w:eastAsia="en-NZ"/>
        </w:rPr>
        <w:t xml:space="preserve">. </w:t>
      </w:r>
    </w:p>
    <w:p w14:paraId="615AD98E" w14:textId="77777777" w:rsidR="003C79B7" w:rsidRPr="003C79B7" w:rsidRDefault="00FD4774" w:rsidP="003C79B7">
      <w:pPr>
        <w:spacing w:before="100" w:beforeAutospacing="1" w:after="100" w:afterAutospacing="1"/>
        <w:rPr>
          <w:rFonts w:ascii="Times New Roman" w:eastAsia="Times New Roman" w:hAnsi="Times New Roman" w:cs="Times New Roman"/>
          <w:lang w:val="en" w:eastAsia="en-NZ"/>
        </w:rPr>
      </w:pPr>
      <w:hyperlink r:id="rId18" w:history="1">
        <w:r w:rsidR="003C79B7" w:rsidRPr="003C79B7">
          <w:rPr>
            <w:rFonts w:ascii="Times New Roman" w:eastAsia="Times New Roman" w:hAnsi="Times New Roman" w:cs="Times New Roman"/>
            <w:color w:val="0000FF"/>
            <w:u w:val="single"/>
            <w:lang w:val="en" w:eastAsia="en-NZ"/>
          </w:rPr>
          <w:t>Conveners of Special Interest Groups</w:t>
        </w:r>
      </w:hyperlink>
      <w:r w:rsidR="003C79B7" w:rsidRPr="003C79B7">
        <w:rPr>
          <w:rFonts w:ascii="Times New Roman" w:eastAsia="Times New Roman" w:hAnsi="Times New Roman" w:cs="Times New Roman"/>
          <w:lang w:val="en" w:eastAsia="en-NZ"/>
        </w:rPr>
        <w:t xml:space="preserve"> sponsored by the Section are also invited to Standing Committee meetings during their term of office. </w:t>
      </w:r>
    </w:p>
    <w:p w14:paraId="7558F6A6" w14:textId="77777777" w:rsidR="003C79B7" w:rsidRPr="003C79B7" w:rsidRDefault="003C79B7" w:rsidP="003C79B7">
      <w:pPr>
        <w:pStyle w:val="Heading2"/>
        <w:rPr>
          <w:lang w:val="en" w:eastAsia="en-NZ"/>
        </w:rPr>
      </w:pPr>
      <w:r w:rsidRPr="003C79B7">
        <w:rPr>
          <w:lang w:val="en" w:eastAsia="en-NZ"/>
        </w:rPr>
        <w:t>Responsibilities of all SC members</w:t>
      </w:r>
    </w:p>
    <w:p w14:paraId="70FB24E1"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The responsibilities of SC members are described in full in the </w:t>
      </w:r>
      <w:hyperlink r:id="rId19" w:history="1">
        <w:r w:rsidRPr="003C79B7">
          <w:rPr>
            <w:rFonts w:ascii="Times New Roman" w:eastAsia="Times New Roman" w:hAnsi="Times New Roman" w:cs="Times New Roman"/>
            <w:color w:val="0000FF"/>
            <w:u w:val="single"/>
            <w:lang w:val="en" w:eastAsia="en-NZ"/>
          </w:rPr>
          <w:t>Rules of Procedure</w:t>
        </w:r>
      </w:hyperlink>
      <w:r w:rsidRPr="003C79B7">
        <w:rPr>
          <w:rFonts w:ascii="Times New Roman" w:eastAsia="Times New Roman" w:hAnsi="Times New Roman" w:cs="Times New Roman"/>
          <w:lang w:val="en" w:eastAsia="en-NZ"/>
        </w:rPr>
        <w:t xml:space="preserve">. </w:t>
      </w:r>
    </w:p>
    <w:p w14:paraId="6DC2BF33"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SC members are elected in a personal capacity and do not represent any Member which nominated them, nor their employer, nor any other affiliation; </w:t>
      </w:r>
    </w:p>
    <w:p w14:paraId="632E0448"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SC members attend meetings of the SC during WLIC  (at no cost to IFLA). If an SC member is unable to attend a meeting, he/she should give a reasonable explanation as to why it is not possible; </w:t>
      </w:r>
    </w:p>
    <w:p w14:paraId="776728A0"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SC members participate in and contribute to the work and activities of the SC, its working groups and sub-committees; </w:t>
      </w:r>
    </w:p>
    <w:p w14:paraId="4B8E8699"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They help with the translations of web pages, conference papers, and other documents where appropriate; </w:t>
      </w:r>
    </w:p>
    <w:p w14:paraId="35CE7AD1"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They respond to requests from IFLA HQ for advice, representation at meetings, etc. </w:t>
      </w:r>
    </w:p>
    <w:p w14:paraId="4D4A7898"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They encourage participation in the Section by people in different parts of the world, by identifying potential new candidates and corresponding members. </w:t>
      </w:r>
    </w:p>
    <w:p w14:paraId="3D0142CD" w14:textId="77777777" w:rsidR="003C79B7" w:rsidRPr="003C79B7" w:rsidRDefault="003C79B7" w:rsidP="003C79B7">
      <w:pPr>
        <w:numPr>
          <w:ilvl w:val="0"/>
          <w:numId w:val="1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They help to keep members of the Section informed about planning and progress. </w:t>
      </w:r>
    </w:p>
    <w:p w14:paraId="746C754E"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lang w:val="en" w:eastAsia="en-NZ"/>
        </w:rPr>
        <w:t>If an SC member does not attend two consecutive meetings of the committee and does not provide a reasonable explanation for these absences to the Chair she/he shall be considered to have resigned (Rule R18.26).</w:t>
      </w:r>
      <w:r w:rsidRPr="003C79B7">
        <w:rPr>
          <w:rFonts w:ascii="Times New Roman" w:eastAsia="Times New Roman" w:hAnsi="Times New Roman" w:cs="Times New Roman"/>
          <w:lang w:val="en" w:eastAsia="en-NZ"/>
        </w:rPr>
        <w:t xml:space="preserve"> The unsuccessful candidate with the highest number of votes in the last election may then join the SC. If no such candidate exists, the SC Chai</w:t>
      </w:r>
      <w:r>
        <w:rPr>
          <w:rFonts w:ascii="Times New Roman" w:eastAsia="Times New Roman" w:hAnsi="Times New Roman" w:cs="Times New Roman"/>
          <w:lang w:val="en" w:eastAsia="en-NZ"/>
        </w:rPr>
        <w:t>r may co-opt someone to become </w:t>
      </w:r>
      <w:r w:rsidRPr="003C79B7">
        <w:rPr>
          <w:rFonts w:ascii="Times New Roman" w:eastAsia="Times New Roman" w:hAnsi="Times New Roman" w:cs="Times New Roman"/>
          <w:lang w:val="en" w:eastAsia="en-NZ"/>
        </w:rPr>
        <w:t xml:space="preserve">a SC member. (Rules R18.24 and R18.25). </w:t>
      </w:r>
    </w:p>
    <w:p w14:paraId="7FDD326F" w14:textId="77777777" w:rsidR="003C79B7" w:rsidRPr="003C79B7" w:rsidRDefault="003C79B7" w:rsidP="003C79B7">
      <w:pPr>
        <w:pStyle w:val="Heading2"/>
        <w:rPr>
          <w:lang w:val="en" w:eastAsia="en-NZ"/>
        </w:rPr>
      </w:pPr>
      <w:r w:rsidRPr="003C79B7">
        <w:rPr>
          <w:lang w:val="en" w:eastAsia="en-NZ"/>
        </w:rPr>
        <w:lastRenderedPageBreak/>
        <w:t>Roles of SC members</w:t>
      </w:r>
    </w:p>
    <w:p w14:paraId="63E4CB53"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In general, members of Standing Committees (SCs) are expected to contribute to the work of the Committee by: </w:t>
      </w:r>
    </w:p>
    <w:p w14:paraId="5B592ADC" w14:textId="77777777" w:rsidR="003C79B7" w:rsidRPr="003C79B7" w:rsidRDefault="003C79B7" w:rsidP="003C79B7">
      <w:pPr>
        <w:numPr>
          <w:ilvl w:val="0"/>
          <w:numId w:val="12"/>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Developing projects, </w:t>
      </w:r>
    </w:p>
    <w:p w14:paraId="06CE0F7E" w14:textId="77777777" w:rsidR="003C79B7" w:rsidRPr="003C79B7" w:rsidRDefault="003C79B7" w:rsidP="003C79B7">
      <w:pPr>
        <w:numPr>
          <w:ilvl w:val="0"/>
          <w:numId w:val="12"/>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Contributing to the development of their subject area through guidelines, standards and other activities; </w:t>
      </w:r>
    </w:p>
    <w:p w14:paraId="2A3518E3" w14:textId="77777777" w:rsidR="003C79B7" w:rsidRPr="003C79B7" w:rsidRDefault="003C79B7" w:rsidP="003C79B7">
      <w:pPr>
        <w:numPr>
          <w:ilvl w:val="0"/>
          <w:numId w:val="12"/>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Being experts in their subject area; </w:t>
      </w:r>
    </w:p>
    <w:p w14:paraId="52087436" w14:textId="77777777" w:rsidR="003C79B7" w:rsidRPr="003C79B7" w:rsidRDefault="003C79B7" w:rsidP="003C79B7">
      <w:pPr>
        <w:numPr>
          <w:ilvl w:val="0"/>
          <w:numId w:val="12"/>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Assisting in the communication of the work of the Section, for example, via the website or social media; </w:t>
      </w:r>
    </w:p>
    <w:p w14:paraId="295F1ADA" w14:textId="77777777" w:rsidR="003C79B7" w:rsidRPr="003C79B7" w:rsidRDefault="003C79B7" w:rsidP="003C79B7">
      <w:pPr>
        <w:numPr>
          <w:ilvl w:val="0"/>
          <w:numId w:val="12"/>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Contributing ideas for conference programmes and events, and helping to realize them; </w:t>
      </w:r>
    </w:p>
    <w:p w14:paraId="4095F1DD" w14:textId="77777777" w:rsidR="003C79B7" w:rsidRPr="003C79B7" w:rsidRDefault="003C79B7" w:rsidP="003C79B7">
      <w:pPr>
        <w:numPr>
          <w:ilvl w:val="0"/>
          <w:numId w:val="12"/>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Encouraging participation and membership in the section. </w:t>
      </w:r>
    </w:p>
    <w:p w14:paraId="536C8EDD"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SC members may also be called upon to contribute to IFLA’s strategic initiatives on the basis of their expertise in the Section’s subject area. </w:t>
      </w:r>
    </w:p>
    <w:p w14:paraId="06B19D7D"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Three specific roles (as defined in the Rules of Procedure) are essential for the running of the Section: the two Officers (Chair and Secretary) and the Information Coordinator. These roles are described on </w:t>
      </w:r>
      <w:hyperlink r:id="rId20" w:history="1">
        <w:r w:rsidRPr="003C79B7">
          <w:rPr>
            <w:rFonts w:ascii="Times New Roman" w:eastAsia="Times New Roman" w:hAnsi="Times New Roman" w:cs="Times New Roman"/>
            <w:color w:val="0000FF"/>
            <w:u w:val="single"/>
            <w:lang w:val="en" w:eastAsia="en-NZ"/>
          </w:rPr>
          <w:t>a separate page</w:t>
        </w:r>
      </w:hyperlink>
      <w:r w:rsidRPr="003C79B7">
        <w:rPr>
          <w:rFonts w:ascii="Times New Roman" w:eastAsia="Times New Roman" w:hAnsi="Times New Roman" w:cs="Times New Roman"/>
          <w:lang w:val="en" w:eastAsia="en-NZ"/>
        </w:rPr>
        <w:t xml:space="preserve">. Below are other possible roles that an SC might identify: </w:t>
      </w:r>
    </w:p>
    <w:p w14:paraId="66F378C8" w14:textId="77777777" w:rsidR="003C79B7" w:rsidRPr="003C79B7" w:rsidRDefault="003C79B7" w:rsidP="003C79B7">
      <w:pPr>
        <w:pStyle w:val="Heading2"/>
        <w:rPr>
          <w:lang w:val="en" w:eastAsia="en-NZ"/>
        </w:rPr>
      </w:pPr>
      <w:r w:rsidRPr="003C79B7">
        <w:rPr>
          <w:lang w:val="en" w:eastAsia="en-NZ"/>
        </w:rPr>
        <w:t>Print version of all possible SC roles [</w:t>
      </w:r>
      <w:hyperlink r:id="rId21" w:history="1">
        <w:r w:rsidRPr="003C79B7">
          <w:rPr>
            <w:color w:val="0000FF"/>
            <w:u w:val="single"/>
            <w:lang w:val="en" w:eastAsia="en-NZ"/>
          </w:rPr>
          <w:t>PDF</w:t>
        </w:r>
      </w:hyperlink>
      <w:r w:rsidRPr="003C79B7">
        <w:rPr>
          <w:lang w:val="en" w:eastAsia="en-NZ"/>
        </w:rPr>
        <w:t xml:space="preserve">] </w:t>
      </w:r>
    </w:p>
    <w:p w14:paraId="256D8F96"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Any SC member may take on one or more of these roles and the SC may also identify other roles for their members</w:t>
      </w:r>
      <w:r w:rsidRPr="003C79B7">
        <w:rPr>
          <w:rFonts w:ascii="Times New Roman" w:eastAsia="Times New Roman" w:hAnsi="Times New Roman" w:cs="Times New Roman"/>
          <w:i/>
          <w:iCs/>
          <w:lang w:val="en" w:eastAsia="en-NZ"/>
        </w:rPr>
        <w:t>:</w:t>
      </w:r>
      <w:r w:rsidRPr="003C79B7">
        <w:rPr>
          <w:rFonts w:ascii="Times New Roman" w:eastAsia="Times New Roman" w:hAnsi="Times New Roman" w:cs="Times New Roman"/>
          <w:lang w:val="en" w:eastAsia="en-NZ"/>
        </w:rPr>
        <w:t xml:space="preserve"> </w:t>
      </w:r>
    </w:p>
    <w:p w14:paraId="772A3BCA" w14:textId="77777777" w:rsidR="003C79B7" w:rsidRPr="003C79B7" w:rsidRDefault="003C79B7" w:rsidP="003C79B7">
      <w:pPr>
        <w:numPr>
          <w:ilvl w:val="0"/>
          <w:numId w:val="13"/>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Vision input coordinator. </w:t>
      </w:r>
      <w:r w:rsidRPr="003C79B7">
        <w:rPr>
          <w:rFonts w:ascii="Times New Roman" w:eastAsia="Times New Roman" w:hAnsi="Times New Roman" w:cs="Times New Roman"/>
          <w:lang w:val="en" w:eastAsia="en-NZ"/>
        </w:rPr>
        <w:t xml:space="preserve">This person would attend relevant vision meetings at the WLIC and report back to the SC. They would help to coordinate any discussions, keep track of the development of the Section’s vision-related work and ensure the Section responds in time with input to discussions.  </w:t>
      </w:r>
    </w:p>
    <w:p w14:paraId="2A44AD78" w14:textId="77777777" w:rsidR="003C79B7" w:rsidRPr="003C79B7" w:rsidRDefault="003C79B7" w:rsidP="003C79B7">
      <w:pPr>
        <w:numPr>
          <w:ilvl w:val="0"/>
          <w:numId w:val="14"/>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Congress planning committee </w:t>
      </w:r>
      <w:r w:rsidRPr="003C79B7">
        <w:rPr>
          <w:rFonts w:ascii="Times New Roman" w:eastAsia="Times New Roman" w:hAnsi="Times New Roman" w:cs="Times New Roman"/>
          <w:lang w:val="en" w:eastAsia="en-NZ"/>
        </w:rPr>
        <w:t xml:space="preserve">(see the </w:t>
      </w:r>
      <w:hyperlink r:id="rId22" w:history="1">
        <w:r w:rsidRPr="003C79B7">
          <w:rPr>
            <w:rFonts w:ascii="Times New Roman" w:eastAsia="Times New Roman" w:hAnsi="Times New Roman" w:cs="Times New Roman"/>
            <w:color w:val="0000FF"/>
            <w:u w:val="single"/>
            <w:lang w:val="en" w:eastAsia="en-NZ"/>
          </w:rPr>
          <w:t>Congress Programme Planning page</w:t>
        </w:r>
      </w:hyperlink>
      <w:r w:rsidRPr="003C79B7">
        <w:rPr>
          <w:rFonts w:ascii="Times New Roman" w:eastAsia="Times New Roman" w:hAnsi="Times New Roman" w:cs="Times New Roman"/>
          <w:lang w:val="en" w:eastAsia="en-NZ"/>
        </w:rPr>
        <w:t xml:space="preserve"> for guidelines and documents) </w:t>
      </w:r>
    </w:p>
    <w:p w14:paraId="27BF9C74" w14:textId="77777777" w:rsidR="003C79B7" w:rsidRPr="003C79B7" w:rsidRDefault="003C79B7" w:rsidP="003C79B7">
      <w:pPr>
        <w:numPr>
          <w:ilvl w:val="1"/>
          <w:numId w:val="14"/>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Congress session coordinator</w:t>
      </w:r>
      <w:r w:rsidRPr="003C79B7">
        <w:rPr>
          <w:rFonts w:ascii="Times New Roman" w:eastAsia="Times New Roman" w:hAnsi="Times New Roman" w:cs="Times New Roman"/>
          <w:lang w:val="en" w:eastAsia="en-NZ"/>
        </w:rPr>
        <w:t xml:space="preserve">: prepares call for papers, liaises with speakers and other members of team; </w:t>
      </w:r>
    </w:p>
    <w:p w14:paraId="7CE1C908" w14:textId="77777777" w:rsidR="003C79B7" w:rsidRPr="003C79B7" w:rsidRDefault="003C79B7" w:rsidP="003C79B7">
      <w:pPr>
        <w:numPr>
          <w:ilvl w:val="1"/>
          <w:numId w:val="14"/>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Congress programme committee or paper selection panel members</w:t>
      </w:r>
      <w:r w:rsidRPr="003C79B7">
        <w:rPr>
          <w:rFonts w:ascii="Times New Roman" w:eastAsia="Times New Roman" w:hAnsi="Times New Roman" w:cs="Times New Roman"/>
          <w:lang w:val="en" w:eastAsia="en-NZ"/>
        </w:rPr>
        <w:t xml:space="preserve">: selects papers for presentation and invites speakers, gives suggestions to speakers for contents of presentations. </w:t>
      </w:r>
    </w:p>
    <w:p w14:paraId="7CEA2F43" w14:textId="77777777" w:rsidR="003C79B7" w:rsidRPr="003C79B7" w:rsidRDefault="003C79B7" w:rsidP="003C79B7">
      <w:pPr>
        <w:numPr>
          <w:ilvl w:val="1"/>
          <w:numId w:val="14"/>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Congress paper editor(s)</w:t>
      </w:r>
      <w:r w:rsidRPr="003C79B7">
        <w:rPr>
          <w:rFonts w:ascii="Times New Roman" w:eastAsia="Times New Roman" w:hAnsi="Times New Roman" w:cs="Times New Roman"/>
          <w:lang w:val="en" w:eastAsia="en-NZ"/>
        </w:rPr>
        <w:t xml:space="preserve">: ensures author form is signed and submitted for each paper, checks format of submitted papers matches correct template and style, submits papers to IFLA HQ for upload to repository. </w:t>
      </w:r>
    </w:p>
    <w:p w14:paraId="3F242B2E" w14:textId="77777777" w:rsidR="003C79B7" w:rsidRPr="003C79B7" w:rsidRDefault="003C79B7" w:rsidP="003C79B7">
      <w:pPr>
        <w:numPr>
          <w:ilvl w:val="1"/>
          <w:numId w:val="14"/>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Chair of congress session</w:t>
      </w:r>
      <w:r w:rsidRPr="003C79B7">
        <w:rPr>
          <w:rFonts w:ascii="Times New Roman" w:eastAsia="Times New Roman" w:hAnsi="Times New Roman" w:cs="Times New Roman"/>
          <w:lang w:val="en" w:eastAsia="en-NZ"/>
        </w:rPr>
        <w:t xml:space="preserve"> (often the Chair of the Section): contacts selected presenters to discuss the timing and organization of the session, introduces speakers, keeps the programme on track during the session, when simultaneous interpretation is provided makes sure that speakers provide their papers in advance and that they speak slowly and clearly. </w:t>
      </w:r>
    </w:p>
    <w:p w14:paraId="699957B4" w14:textId="77777777" w:rsidR="003C79B7" w:rsidRPr="003C79B7" w:rsidRDefault="003C79B7" w:rsidP="003C79B7">
      <w:pPr>
        <w:numPr>
          <w:ilvl w:val="1"/>
          <w:numId w:val="14"/>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Reporter(s) </w:t>
      </w:r>
      <w:r w:rsidRPr="003C79B7">
        <w:rPr>
          <w:rFonts w:ascii="Times New Roman" w:eastAsia="Times New Roman" w:hAnsi="Times New Roman" w:cs="Times New Roman"/>
          <w:lang w:val="en" w:eastAsia="en-NZ"/>
        </w:rPr>
        <w:t xml:space="preserve">(for example, to write a summary of a WLIC session, see below in Communications Team). </w:t>
      </w:r>
    </w:p>
    <w:p w14:paraId="3AC685FC" w14:textId="77777777" w:rsidR="003C79B7" w:rsidRPr="003C79B7" w:rsidRDefault="003C79B7" w:rsidP="003C79B7">
      <w:pPr>
        <w:numPr>
          <w:ilvl w:val="0"/>
          <w:numId w:val="15"/>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lastRenderedPageBreak/>
        <w:t>Satellite meeting organizing team</w:t>
      </w:r>
      <w:r w:rsidRPr="003C79B7">
        <w:rPr>
          <w:rFonts w:ascii="Times New Roman" w:eastAsia="Times New Roman" w:hAnsi="Times New Roman" w:cs="Times New Roman"/>
          <w:lang w:val="en" w:eastAsia="en-NZ"/>
        </w:rPr>
        <w:t xml:space="preserve"> (see the Satellite Meeting guidelines and other information on the </w:t>
      </w:r>
      <w:hyperlink r:id="rId23" w:history="1">
        <w:r w:rsidRPr="003C79B7">
          <w:rPr>
            <w:rFonts w:ascii="Times New Roman" w:eastAsia="Times New Roman" w:hAnsi="Times New Roman" w:cs="Times New Roman"/>
            <w:color w:val="0000FF"/>
            <w:u w:val="single"/>
            <w:lang w:val="en" w:eastAsia="en-NZ"/>
          </w:rPr>
          <w:t>Planning a Satellite Meeting page</w:t>
        </w:r>
      </w:hyperlink>
      <w:r w:rsidRPr="003C79B7">
        <w:rPr>
          <w:rFonts w:ascii="Times New Roman" w:eastAsia="Times New Roman" w:hAnsi="Times New Roman" w:cs="Times New Roman"/>
          <w:lang w:val="en" w:eastAsia="en-NZ"/>
        </w:rPr>
        <w:t xml:space="preserve">). </w:t>
      </w:r>
    </w:p>
    <w:p w14:paraId="6D0ED61B" w14:textId="77777777" w:rsidR="003C79B7" w:rsidRPr="003C79B7" w:rsidRDefault="003C79B7" w:rsidP="003C79B7">
      <w:pPr>
        <w:numPr>
          <w:ilvl w:val="0"/>
          <w:numId w:val="16"/>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Project coordinator or SC project liaison </w:t>
      </w:r>
      <w:r w:rsidRPr="003C79B7">
        <w:rPr>
          <w:rFonts w:ascii="Times New Roman" w:eastAsia="Times New Roman" w:hAnsi="Times New Roman" w:cs="Times New Roman"/>
          <w:lang w:val="en" w:eastAsia="en-NZ"/>
        </w:rPr>
        <w:t xml:space="preserve">(to report on or coordinate relevant projects to be agreed by the SC). </w:t>
      </w:r>
    </w:p>
    <w:p w14:paraId="6D38C789" w14:textId="77777777" w:rsidR="003C79B7" w:rsidRPr="003C79B7" w:rsidRDefault="003C79B7" w:rsidP="003C79B7">
      <w:pPr>
        <w:numPr>
          <w:ilvl w:val="0"/>
          <w:numId w:val="1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Communications team</w:t>
      </w:r>
      <w:r w:rsidRPr="003C79B7">
        <w:rPr>
          <w:rFonts w:ascii="Times New Roman" w:eastAsia="Times New Roman" w:hAnsi="Times New Roman" w:cs="Times New Roman"/>
          <w:lang w:val="en" w:eastAsia="en-NZ"/>
        </w:rPr>
        <w:t xml:space="preserve"> (to support and work in collaboration with the Information Coordinator): </w:t>
      </w:r>
    </w:p>
    <w:p w14:paraId="364BCB2E" w14:textId="77777777" w:rsidR="003C79B7" w:rsidRPr="003C79B7" w:rsidRDefault="003C79B7" w:rsidP="003C79B7">
      <w:pPr>
        <w:numPr>
          <w:ilvl w:val="1"/>
          <w:numId w:val="1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Blog and social media communicator;</w:t>
      </w:r>
      <w:r w:rsidRPr="003C79B7">
        <w:rPr>
          <w:rFonts w:ascii="Times New Roman" w:eastAsia="Times New Roman" w:hAnsi="Times New Roman" w:cs="Times New Roman"/>
          <w:lang w:val="en" w:eastAsia="en-NZ"/>
        </w:rPr>
        <w:t xml:space="preserve"> </w:t>
      </w:r>
    </w:p>
    <w:p w14:paraId="14BE79A8" w14:textId="77777777" w:rsidR="003C79B7" w:rsidRPr="003C79B7" w:rsidRDefault="003C79B7" w:rsidP="003C79B7">
      <w:pPr>
        <w:numPr>
          <w:ilvl w:val="1"/>
          <w:numId w:val="1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News editors</w:t>
      </w:r>
      <w:r w:rsidRPr="003C79B7">
        <w:rPr>
          <w:rFonts w:ascii="Times New Roman" w:eastAsia="Times New Roman" w:hAnsi="Times New Roman" w:cs="Times New Roman"/>
          <w:lang w:val="en" w:eastAsia="en-NZ"/>
        </w:rPr>
        <w:t xml:space="preserve"> (to collect and write news stories)</w:t>
      </w:r>
      <w:r w:rsidRPr="003C79B7">
        <w:rPr>
          <w:rFonts w:ascii="Times New Roman" w:eastAsia="Times New Roman" w:hAnsi="Times New Roman" w:cs="Times New Roman"/>
          <w:b/>
          <w:bCs/>
          <w:lang w:val="en" w:eastAsia="en-NZ"/>
        </w:rPr>
        <w:t>;</w:t>
      </w:r>
      <w:r w:rsidRPr="003C79B7">
        <w:rPr>
          <w:rFonts w:ascii="Times New Roman" w:eastAsia="Times New Roman" w:hAnsi="Times New Roman" w:cs="Times New Roman"/>
          <w:lang w:val="en" w:eastAsia="en-NZ"/>
        </w:rPr>
        <w:t xml:space="preserve"> </w:t>
      </w:r>
    </w:p>
    <w:p w14:paraId="6A4DE29E" w14:textId="77777777" w:rsidR="003C79B7" w:rsidRPr="003C79B7" w:rsidRDefault="003C79B7" w:rsidP="003C79B7">
      <w:pPr>
        <w:numPr>
          <w:ilvl w:val="1"/>
          <w:numId w:val="1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Web editor;</w:t>
      </w:r>
      <w:r w:rsidRPr="003C79B7">
        <w:rPr>
          <w:rFonts w:ascii="Times New Roman" w:eastAsia="Times New Roman" w:hAnsi="Times New Roman" w:cs="Times New Roman"/>
          <w:lang w:val="en" w:eastAsia="en-NZ"/>
        </w:rPr>
        <w:t xml:space="preserve"> </w:t>
      </w:r>
    </w:p>
    <w:p w14:paraId="48FBB744" w14:textId="77777777" w:rsidR="003C79B7" w:rsidRPr="003C79B7" w:rsidRDefault="003C79B7" w:rsidP="003C79B7">
      <w:pPr>
        <w:numPr>
          <w:ilvl w:val="1"/>
          <w:numId w:val="1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Mailing list administrator(s);</w:t>
      </w:r>
      <w:r w:rsidRPr="003C79B7">
        <w:rPr>
          <w:rFonts w:ascii="Times New Roman" w:eastAsia="Times New Roman" w:hAnsi="Times New Roman" w:cs="Times New Roman"/>
          <w:lang w:val="en" w:eastAsia="en-NZ"/>
        </w:rPr>
        <w:t xml:space="preserve"> </w:t>
      </w:r>
    </w:p>
    <w:p w14:paraId="7BB28CCF" w14:textId="77777777" w:rsidR="003C79B7" w:rsidRPr="003C79B7" w:rsidRDefault="003C79B7" w:rsidP="003C79B7">
      <w:pPr>
        <w:numPr>
          <w:ilvl w:val="1"/>
          <w:numId w:val="1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Reporter(s) </w:t>
      </w:r>
      <w:r w:rsidRPr="003C79B7">
        <w:rPr>
          <w:rFonts w:ascii="Times New Roman" w:eastAsia="Times New Roman" w:hAnsi="Times New Roman" w:cs="Times New Roman"/>
          <w:lang w:val="en" w:eastAsia="en-NZ"/>
        </w:rPr>
        <w:t>(for example, to write a summary of a WLIC session, or other event)</w:t>
      </w:r>
      <w:r w:rsidRPr="003C79B7">
        <w:rPr>
          <w:rFonts w:ascii="Times New Roman" w:eastAsia="Times New Roman" w:hAnsi="Times New Roman" w:cs="Times New Roman"/>
          <w:b/>
          <w:bCs/>
          <w:lang w:val="en" w:eastAsia="en-NZ"/>
        </w:rPr>
        <w:t>.</w:t>
      </w:r>
      <w:r w:rsidRPr="003C79B7">
        <w:rPr>
          <w:rFonts w:ascii="Times New Roman" w:eastAsia="Times New Roman" w:hAnsi="Times New Roman" w:cs="Times New Roman"/>
          <w:lang w:val="en" w:eastAsia="en-NZ"/>
        </w:rPr>
        <w:t xml:space="preserve"> </w:t>
      </w:r>
    </w:p>
    <w:p w14:paraId="0BD0CAA0" w14:textId="77777777" w:rsidR="003C79B7" w:rsidRPr="003C79B7" w:rsidRDefault="003C79B7" w:rsidP="003C79B7">
      <w:pPr>
        <w:numPr>
          <w:ilvl w:val="0"/>
          <w:numId w:val="18"/>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Section membership recruitment team </w:t>
      </w:r>
      <w:r w:rsidRPr="003C79B7">
        <w:rPr>
          <w:rFonts w:ascii="Times New Roman" w:eastAsia="Times New Roman" w:hAnsi="Times New Roman" w:cs="Times New Roman"/>
          <w:lang w:val="en" w:eastAsia="en-NZ"/>
        </w:rPr>
        <w:t xml:space="preserve">(to help with succession by identifying and recruiting new Section members and potential new SC members, arranging mentoring and induction to the Section’s work). </w:t>
      </w:r>
    </w:p>
    <w:p w14:paraId="63FA257A" w14:textId="77777777" w:rsidR="003C79B7" w:rsidRPr="003C79B7" w:rsidRDefault="003C79B7" w:rsidP="003C79B7">
      <w:pPr>
        <w:numPr>
          <w:ilvl w:val="0"/>
          <w:numId w:val="19"/>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Translator(s)</w:t>
      </w:r>
      <w:r w:rsidRPr="003C79B7">
        <w:rPr>
          <w:rFonts w:ascii="Times New Roman" w:eastAsia="Times New Roman" w:hAnsi="Times New Roman" w:cs="Times New Roman"/>
          <w:lang w:val="en" w:eastAsia="en-NZ"/>
        </w:rPr>
        <w:t xml:space="preserve"> </w:t>
      </w:r>
      <w:r w:rsidRPr="003C79B7">
        <w:rPr>
          <w:rFonts w:ascii="Times New Roman" w:eastAsia="Times New Roman" w:hAnsi="Times New Roman" w:cs="Times New Roman"/>
          <w:b/>
          <w:bCs/>
          <w:lang w:val="en" w:eastAsia="en-NZ"/>
        </w:rPr>
        <w:t>(</w:t>
      </w:r>
      <w:r w:rsidRPr="003C79B7">
        <w:rPr>
          <w:rFonts w:ascii="Times New Roman" w:eastAsia="Times New Roman" w:hAnsi="Times New Roman" w:cs="Times New Roman"/>
          <w:lang w:val="en" w:eastAsia="en-NZ"/>
        </w:rPr>
        <w:t xml:space="preserve">for example, for Section documents and congress papers). </w:t>
      </w:r>
    </w:p>
    <w:p w14:paraId="0E7CB2DB" w14:textId="77777777" w:rsidR="003C79B7" w:rsidRPr="003C79B7" w:rsidRDefault="003C79B7" w:rsidP="003C79B7">
      <w:pPr>
        <w:numPr>
          <w:ilvl w:val="0"/>
          <w:numId w:val="20"/>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Mid-term SC meeting, host organization. </w:t>
      </w:r>
      <w:r w:rsidRPr="003C79B7">
        <w:rPr>
          <w:rFonts w:ascii="Times New Roman" w:eastAsia="Times New Roman" w:hAnsi="Times New Roman" w:cs="Times New Roman"/>
          <w:lang w:val="en" w:eastAsia="en-NZ"/>
        </w:rPr>
        <w:t xml:space="preserve">This role might change hands each year depending on the location of the meeting. </w:t>
      </w:r>
    </w:p>
    <w:p w14:paraId="60E646DC" w14:textId="77777777" w:rsidR="003C79B7" w:rsidRPr="003C79B7" w:rsidRDefault="003C79B7" w:rsidP="003C79B7">
      <w:pPr>
        <w:numPr>
          <w:ilvl w:val="0"/>
          <w:numId w:val="21"/>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b/>
          <w:bCs/>
          <w:lang w:val="en" w:eastAsia="en-NZ"/>
        </w:rPr>
        <w:t xml:space="preserve">Outgoing Chair and Secretary. </w:t>
      </w:r>
      <w:r w:rsidRPr="003C79B7">
        <w:rPr>
          <w:rFonts w:ascii="Times New Roman" w:eastAsia="Times New Roman" w:hAnsi="Times New Roman" w:cs="Times New Roman"/>
          <w:lang w:val="en" w:eastAsia="en-NZ"/>
        </w:rPr>
        <w:t xml:space="preserve">Once a Chair and Secretary have come to the end of their term as an Officer, they may still be serving members of the SC and therefore have a role in assisting the new Chair and Secretary during the handover, and helping them understand and carry out their new responsibilities. Chairs and Secretaries that also come to the end of their SC term at the end of their Officer’s term are still expected to help with this succession but are no longer active and voting members of the SC. There is no official role of Co-Chair of Co-Secretary, although a Section may wish to use these roles as assistants who are therefore mentored for a possible future role in these positions. Remember, these positions cannot be filled in advance of a term - only those SC members that are either in the middle of their term, or are starting their term, can nominate, be nominated and vote for the new Chair and Secretary every two years. </w:t>
      </w:r>
    </w:p>
    <w:p w14:paraId="7D3954D0" w14:textId="77777777" w:rsidR="003C79B7" w:rsidRDefault="003C79B7">
      <w:pPr>
        <w:rPr>
          <w:lang w:val="en" w:eastAsia="en-NZ"/>
        </w:rPr>
      </w:pPr>
      <w:r>
        <w:rPr>
          <w:lang w:val="en" w:eastAsia="en-NZ"/>
        </w:rPr>
        <w:br w:type="page"/>
      </w:r>
    </w:p>
    <w:p w14:paraId="1B77A92C" w14:textId="77777777" w:rsidR="003C79B7" w:rsidRDefault="003C79B7" w:rsidP="003C79B7">
      <w:pPr>
        <w:pStyle w:val="Heading1"/>
        <w:rPr>
          <w:lang w:val="en"/>
        </w:rPr>
      </w:pPr>
      <w:r>
        <w:rPr>
          <w:lang w:val="en"/>
        </w:rPr>
        <w:lastRenderedPageBreak/>
        <w:t>Appendix II: IFLA Officers (Chair and Secretary) and Information Coordinators</w:t>
      </w:r>
    </w:p>
    <w:p w14:paraId="58A1CF54" w14:textId="77777777" w:rsidR="003C79B7" w:rsidRDefault="00FD4774" w:rsidP="003C79B7">
      <w:pPr>
        <w:rPr>
          <w:lang w:val="en" w:eastAsia="en-NZ"/>
        </w:rPr>
      </w:pPr>
      <w:hyperlink r:id="rId24" w:history="1">
        <w:r w:rsidR="003C79B7" w:rsidRPr="00B524E4">
          <w:rPr>
            <w:rStyle w:val="Hyperlink"/>
            <w:lang w:val="en" w:eastAsia="en-NZ"/>
          </w:rPr>
          <w:t>https://www.ifla.org/officers-corner/officers-ics</w:t>
        </w:r>
      </w:hyperlink>
      <w:r w:rsidR="003C79B7">
        <w:rPr>
          <w:lang w:val="en" w:eastAsia="en-NZ"/>
        </w:rPr>
        <w:t xml:space="preserve"> </w:t>
      </w:r>
    </w:p>
    <w:p w14:paraId="529BBB42" w14:textId="77777777" w:rsidR="003C79B7" w:rsidRDefault="003C79B7" w:rsidP="003C79B7">
      <w:pPr>
        <w:pStyle w:val="NormalWeb"/>
        <w:rPr>
          <w:lang w:val="en"/>
        </w:rPr>
      </w:pPr>
      <w:r>
        <w:rPr>
          <w:lang w:val="en"/>
        </w:rPr>
        <w:t>Details of the role and responsibilities of all SC member positions (including the Officers and Information Coordinators) can also be printed off: [</w:t>
      </w:r>
      <w:hyperlink r:id="rId25" w:history="1">
        <w:r>
          <w:rPr>
            <w:rStyle w:val="Hyperlink"/>
            <w:lang w:val="en"/>
          </w:rPr>
          <w:t>PDF</w:t>
        </w:r>
      </w:hyperlink>
      <w:r>
        <w:rPr>
          <w:lang w:val="en"/>
        </w:rPr>
        <w:t xml:space="preserve">] </w:t>
      </w:r>
    </w:p>
    <w:p w14:paraId="3B6BA27A" w14:textId="77777777" w:rsidR="003C79B7" w:rsidRDefault="003C79B7" w:rsidP="003C79B7">
      <w:pPr>
        <w:pStyle w:val="NormalWeb"/>
        <w:rPr>
          <w:lang w:val="en"/>
        </w:rPr>
      </w:pPr>
      <w:r>
        <w:rPr>
          <w:lang w:val="en"/>
        </w:rPr>
        <w:t xml:space="preserve">Each Standing Committee (SC) must elect a Chair and a Secretary (known as Section Officers) and appoint an Information Coordinator/Web Editor (who does not have Officer status) from within the membership of the SC. There are guidelines concerning the </w:t>
      </w:r>
      <w:hyperlink r:id="rId26" w:history="1">
        <w:r>
          <w:rPr>
            <w:rStyle w:val="Hyperlink"/>
            <w:lang w:val="en"/>
          </w:rPr>
          <w:t>nomination and election process for Officers and Information Coordinator</w:t>
        </w:r>
      </w:hyperlink>
      <w:r>
        <w:rPr>
          <w:lang w:val="en"/>
        </w:rPr>
        <w:t xml:space="preserve">. </w:t>
      </w:r>
    </w:p>
    <w:p w14:paraId="2B44F172" w14:textId="77777777" w:rsidR="003C79B7" w:rsidRDefault="003C79B7" w:rsidP="003C79B7">
      <w:pPr>
        <w:pStyle w:val="NormalWeb"/>
        <w:rPr>
          <w:lang w:val="en"/>
        </w:rPr>
      </w:pPr>
      <w:r>
        <w:rPr>
          <w:lang w:val="en"/>
        </w:rPr>
        <w:t xml:space="preserve">Below are described the role and responsibilities of the </w:t>
      </w:r>
      <w:hyperlink r:id="rId27" w:anchor="chair" w:history="1">
        <w:r>
          <w:rPr>
            <w:rStyle w:val="Hyperlink"/>
            <w:lang w:val="en"/>
          </w:rPr>
          <w:t>Chair</w:t>
        </w:r>
      </w:hyperlink>
      <w:r>
        <w:rPr>
          <w:lang w:val="en"/>
        </w:rPr>
        <w:t xml:space="preserve">, </w:t>
      </w:r>
      <w:hyperlink r:id="rId28" w:anchor="secretary" w:history="1">
        <w:r>
          <w:rPr>
            <w:rStyle w:val="Hyperlink"/>
            <w:lang w:val="en"/>
          </w:rPr>
          <w:t>Secretary</w:t>
        </w:r>
      </w:hyperlink>
      <w:r>
        <w:rPr>
          <w:lang w:val="en"/>
        </w:rPr>
        <w:t xml:space="preserve"> and </w:t>
      </w:r>
      <w:hyperlink r:id="rId29" w:anchor="information-coordinator" w:history="1">
        <w:r>
          <w:rPr>
            <w:rStyle w:val="Hyperlink"/>
            <w:lang w:val="en"/>
          </w:rPr>
          <w:t>Information Coordinator</w:t>
        </w:r>
      </w:hyperlink>
      <w:r>
        <w:rPr>
          <w:lang w:val="en"/>
        </w:rPr>
        <w:t xml:space="preserve">. </w:t>
      </w:r>
    </w:p>
    <w:p w14:paraId="0EEF7510" w14:textId="77777777" w:rsidR="003C79B7" w:rsidRDefault="003C79B7" w:rsidP="003C79B7">
      <w:pPr>
        <w:pStyle w:val="NormalWeb"/>
        <w:rPr>
          <w:lang w:val="en"/>
        </w:rPr>
      </w:pPr>
      <w:r>
        <w:rPr>
          <w:lang w:val="en"/>
        </w:rPr>
        <w:t xml:space="preserve">Members of the SC may volunteer to fulfill </w:t>
      </w:r>
      <w:hyperlink r:id="rId30" w:history="1">
        <w:r>
          <w:rPr>
            <w:rStyle w:val="Hyperlink"/>
            <w:lang w:val="en"/>
          </w:rPr>
          <w:t>other roles whilst serving as an SC Member</w:t>
        </w:r>
      </w:hyperlink>
      <w:r>
        <w:rPr>
          <w:lang w:val="en"/>
        </w:rPr>
        <w:t xml:space="preserve">. Responsibilities can be delegated and shared as the Officers and the SC see fit. </w:t>
      </w:r>
    </w:p>
    <w:p w14:paraId="136AA7B4" w14:textId="77777777" w:rsidR="003C79B7" w:rsidRDefault="003C79B7" w:rsidP="003C79B7">
      <w:pPr>
        <w:pStyle w:val="NormalWeb"/>
        <w:rPr>
          <w:lang w:val="en"/>
        </w:rPr>
      </w:pPr>
      <w:r>
        <w:rPr>
          <w:lang w:val="en"/>
        </w:rPr>
        <w:t xml:space="preserve">The Officers, and other SC members, may be called upon to contribute to IFLA’s strategic initiatives on the basis of their expertise in the Section’s subject area. </w:t>
      </w:r>
    </w:p>
    <w:p w14:paraId="7DB06367" w14:textId="77777777" w:rsidR="003C79B7" w:rsidRDefault="003C79B7" w:rsidP="003C79B7">
      <w:pPr>
        <w:pStyle w:val="NormalWeb"/>
        <w:rPr>
          <w:lang w:val="en"/>
        </w:rPr>
      </w:pPr>
      <w:r>
        <w:rPr>
          <w:lang w:val="en"/>
        </w:rPr>
        <w:t xml:space="preserve">The </w:t>
      </w:r>
      <w:hyperlink r:id="rId31" w:history="1">
        <w:r>
          <w:rPr>
            <w:rStyle w:val="Hyperlink"/>
            <w:lang w:val="en"/>
          </w:rPr>
          <w:t>Officers Corner</w:t>
        </w:r>
      </w:hyperlink>
      <w:r>
        <w:rPr>
          <w:lang w:val="en"/>
        </w:rPr>
        <w:t xml:space="preserve"> is the area of the IFLA website dedicated to providing help and information that Officers and other SC members might need to carry out their duties. Suggestions for improvements and developments are very welcome and can be sent to </w:t>
      </w:r>
      <w:hyperlink r:id="rId32" w:history="1">
        <w:r>
          <w:rPr>
            <w:rStyle w:val="Hyperlink"/>
            <w:lang w:val="en"/>
          </w:rPr>
          <w:t>Joanne Yeomans</w:t>
        </w:r>
      </w:hyperlink>
      <w:r>
        <w:rPr>
          <w:lang w:val="en"/>
        </w:rPr>
        <w:t xml:space="preserve">, Professional Support Officer. </w:t>
      </w:r>
    </w:p>
    <w:p w14:paraId="72E25D67" w14:textId="77777777" w:rsidR="003C79B7" w:rsidRDefault="003C79B7" w:rsidP="003C79B7">
      <w:pPr>
        <w:pStyle w:val="Heading2"/>
        <w:rPr>
          <w:lang w:val="en"/>
        </w:rPr>
      </w:pPr>
      <w:r>
        <w:rPr>
          <w:lang w:val="en"/>
        </w:rPr>
        <w:t>Responsibilities of the Chair</w:t>
      </w:r>
    </w:p>
    <w:p w14:paraId="71262357" w14:textId="77777777" w:rsidR="003C79B7" w:rsidRDefault="003C79B7" w:rsidP="003C79B7">
      <w:pPr>
        <w:pStyle w:val="NormalWeb"/>
        <w:rPr>
          <w:lang w:val="en"/>
        </w:rPr>
      </w:pPr>
      <w:r>
        <w:rPr>
          <w:lang w:val="en"/>
        </w:rPr>
        <w:t xml:space="preserve">The Chair leads the Section in developing activities, action plans, and projects. They chair the meetings of the SC and encourage members to voice their opinions and ideas. Requirements for convening meetings are specified in the </w:t>
      </w:r>
      <w:hyperlink r:id="rId33" w:history="1">
        <w:r>
          <w:rPr>
            <w:rStyle w:val="Hyperlink"/>
            <w:lang w:val="en"/>
          </w:rPr>
          <w:t>Rules of Procedure</w:t>
        </w:r>
      </w:hyperlink>
      <w:r>
        <w:rPr>
          <w:lang w:val="en"/>
        </w:rPr>
        <w:t xml:space="preserve">. </w:t>
      </w:r>
    </w:p>
    <w:p w14:paraId="5F26A23C" w14:textId="77777777" w:rsidR="003C79B7" w:rsidRDefault="003C79B7" w:rsidP="003C79B7">
      <w:pPr>
        <w:numPr>
          <w:ilvl w:val="0"/>
          <w:numId w:val="22"/>
        </w:numPr>
        <w:spacing w:before="100" w:beforeAutospacing="1" w:after="100" w:afterAutospacing="1"/>
        <w:rPr>
          <w:lang w:val="en"/>
        </w:rPr>
      </w:pPr>
      <w:r>
        <w:rPr>
          <w:lang w:val="en"/>
        </w:rPr>
        <w:t xml:space="preserve">Responsible for administration and communication within the section: </w:t>
      </w:r>
    </w:p>
    <w:p w14:paraId="682ACBB5" w14:textId="77777777" w:rsidR="003C79B7" w:rsidRDefault="003C79B7" w:rsidP="003C79B7">
      <w:pPr>
        <w:numPr>
          <w:ilvl w:val="1"/>
          <w:numId w:val="22"/>
        </w:numPr>
        <w:spacing w:before="100" w:beforeAutospacing="1" w:after="100" w:afterAutospacing="1"/>
        <w:rPr>
          <w:lang w:val="en"/>
        </w:rPr>
      </w:pPr>
      <w:r>
        <w:rPr>
          <w:lang w:val="en"/>
        </w:rPr>
        <w:t xml:space="preserve">(With the Secretary) Propose the SC meeting agenda and run the Standing Committee meetings (see </w:t>
      </w:r>
      <w:hyperlink r:id="rId34" w:history="1">
        <w:r>
          <w:rPr>
            <w:rStyle w:val="Hyperlink"/>
            <w:lang w:val="en"/>
          </w:rPr>
          <w:t>running successful meetings</w:t>
        </w:r>
      </w:hyperlink>
      <w:r>
        <w:rPr>
          <w:lang w:val="en"/>
        </w:rPr>
        <w:t xml:space="preserve"> for more inforamtion); </w:t>
      </w:r>
    </w:p>
    <w:p w14:paraId="4CD5DEE1" w14:textId="77777777" w:rsidR="003C79B7" w:rsidRDefault="003C79B7" w:rsidP="003C79B7">
      <w:pPr>
        <w:numPr>
          <w:ilvl w:val="1"/>
          <w:numId w:val="22"/>
        </w:numPr>
        <w:spacing w:before="100" w:beforeAutospacing="1" w:after="100" w:afterAutospacing="1"/>
        <w:rPr>
          <w:lang w:val="en"/>
        </w:rPr>
      </w:pPr>
      <w:r>
        <w:rPr>
          <w:lang w:val="en"/>
        </w:rPr>
        <w:t xml:space="preserve">(With Secretary) Draft </w:t>
      </w:r>
      <w:hyperlink r:id="rId35" w:history="1">
        <w:r>
          <w:rPr>
            <w:rStyle w:val="Hyperlink"/>
            <w:lang w:val="en"/>
          </w:rPr>
          <w:t>action plans</w:t>
        </w:r>
      </w:hyperlink>
      <w:r>
        <w:rPr>
          <w:lang w:val="en"/>
        </w:rPr>
        <w:t xml:space="preserve"> and </w:t>
      </w:r>
      <w:hyperlink r:id="rId36" w:history="1">
        <w:r>
          <w:rPr>
            <w:rStyle w:val="Hyperlink"/>
            <w:lang w:val="en"/>
          </w:rPr>
          <w:t>annual reports</w:t>
        </w:r>
      </w:hyperlink>
      <w:r>
        <w:rPr>
          <w:lang w:val="en"/>
        </w:rPr>
        <w:t xml:space="preserve"> for discussion and approval by the SC; </w:t>
      </w:r>
    </w:p>
    <w:p w14:paraId="43D44ECE" w14:textId="77777777" w:rsidR="003C79B7" w:rsidRDefault="003C79B7" w:rsidP="003C79B7">
      <w:pPr>
        <w:numPr>
          <w:ilvl w:val="1"/>
          <w:numId w:val="22"/>
        </w:numPr>
        <w:spacing w:before="100" w:beforeAutospacing="1" w:after="100" w:afterAutospacing="1"/>
        <w:rPr>
          <w:lang w:val="en"/>
        </w:rPr>
      </w:pPr>
      <w:r>
        <w:rPr>
          <w:lang w:val="en"/>
        </w:rPr>
        <w:t>(With the Secretary) Seek agreement from the SC on decisions and submit the relevant documentation to IFLA HQ according to the relevant deadlines indicated (see</w:t>
      </w:r>
      <w:hyperlink r:id="rId37" w:history="1">
        <w:r>
          <w:rPr>
            <w:rStyle w:val="Hyperlink"/>
            <w:lang w:val="en"/>
          </w:rPr>
          <w:t xml:space="preserve"> important dates</w:t>
        </w:r>
      </w:hyperlink>
      <w:r>
        <w:rPr>
          <w:lang w:val="en"/>
        </w:rPr>
        <w:t xml:space="preserve">), eg funding requests, WLIC programme proposals and final details, Satellite Meeting proposals, etc; </w:t>
      </w:r>
    </w:p>
    <w:p w14:paraId="42E01259" w14:textId="77777777" w:rsidR="003C79B7" w:rsidRDefault="003C79B7" w:rsidP="003C79B7">
      <w:pPr>
        <w:numPr>
          <w:ilvl w:val="1"/>
          <w:numId w:val="22"/>
        </w:numPr>
        <w:spacing w:before="100" w:beforeAutospacing="1" w:after="100" w:afterAutospacing="1"/>
        <w:rPr>
          <w:lang w:val="en"/>
        </w:rPr>
      </w:pPr>
      <w:r>
        <w:rPr>
          <w:lang w:val="en"/>
        </w:rPr>
        <w:t xml:space="preserve">Authorize reimbursements from the Section’s Admin or Project funds according to the </w:t>
      </w:r>
      <w:hyperlink r:id="rId38" w:anchor="finances" w:history="1">
        <w:r>
          <w:rPr>
            <w:rStyle w:val="Hyperlink"/>
            <w:lang w:val="en"/>
          </w:rPr>
          <w:t>PC's financial guidelines</w:t>
        </w:r>
      </w:hyperlink>
      <w:r>
        <w:rPr>
          <w:lang w:val="en"/>
        </w:rPr>
        <w:t xml:space="preserve"> (this can also be done by the Secretary); </w:t>
      </w:r>
    </w:p>
    <w:p w14:paraId="292CAE2F" w14:textId="77777777" w:rsidR="003C79B7" w:rsidRDefault="003C79B7" w:rsidP="003C79B7">
      <w:pPr>
        <w:numPr>
          <w:ilvl w:val="1"/>
          <w:numId w:val="22"/>
        </w:numPr>
        <w:spacing w:before="100" w:beforeAutospacing="1" w:after="100" w:afterAutospacing="1"/>
        <w:rPr>
          <w:lang w:val="en"/>
        </w:rPr>
      </w:pPr>
      <w:r>
        <w:rPr>
          <w:lang w:val="en"/>
        </w:rPr>
        <w:t xml:space="preserve">Participate in discussions and meetings with the Division Chair and other sections across the Federation; </w:t>
      </w:r>
    </w:p>
    <w:p w14:paraId="32231059" w14:textId="77777777" w:rsidR="003C79B7" w:rsidRDefault="003C79B7" w:rsidP="003C79B7">
      <w:pPr>
        <w:numPr>
          <w:ilvl w:val="1"/>
          <w:numId w:val="22"/>
        </w:numPr>
        <w:spacing w:before="100" w:beforeAutospacing="1" w:after="100" w:afterAutospacing="1"/>
        <w:rPr>
          <w:lang w:val="en"/>
        </w:rPr>
      </w:pPr>
      <w:r>
        <w:rPr>
          <w:lang w:val="en"/>
        </w:rPr>
        <w:t xml:space="preserve">Ensure members of the Section are informed about planning and progress of the SC’s activities. </w:t>
      </w:r>
    </w:p>
    <w:p w14:paraId="063706EB" w14:textId="77777777" w:rsidR="003C79B7" w:rsidRDefault="003C79B7" w:rsidP="003C79B7">
      <w:pPr>
        <w:numPr>
          <w:ilvl w:val="0"/>
          <w:numId w:val="22"/>
        </w:numPr>
        <w:spacing w:before="100" w:beforeAutospacing="1" w:after="100" w:afterAutospacing="1"/>
        <w:rPr>
          <w:lang w:val="en"/>
        </w:rPr>
      </w:pPr>
      <w:r>
        <w:rPr>
          <w:lang w:val="en"/>
        </w:rPr>
        <w:t xml:space="preserve">Ensure good governance of the section: </w:t>
      </w:r>
    </w:p>
    <w:p w14:paraId="08111E05" w14:textId="77777777" w:rsidR="003C79B7" w:rsidRDefault="003C79B7" w:rsidP="003C79B7">
      <w:pPr>
        <w:numPr>
          <w:ilvl w:val="1"/>
          <w:numId w:val="22"/>
        </w:numPr>
        <w:spacing w:before="100" w:beforeAutospacing="1" w:after="100" w:afterAutospacing="1"/>
        <w:rPr>
          <w:lang w:val="en"/>
        </w:rPr>
      </w:pPr>
      <w:r>
        <w:rPr>
          <w:lang w:val="en"/>
        </w:rPr>
        <w:t xml:space="preserve">Monitor the work of any sponsored Special Interest Groups; </w:t>
      </w:r>
    </w:p>
    <w:p w14:paraId="13B96595" w14:textId="77777777" w:rsidR="003C79B7" w:rsidRDefault="003C79B7" w:rsidP="003C79B7">
      <w:pPr>
        <w:numPr>
          <w:ilvl w:val="1"/>
          <w:numId w:val="22"/>
        </w:numPr>
        <w:spacing w:before="100" w:beforeAutospacing="1" w:after="100" w:afterAutospacing="1"/>
        <w:rPr>
          <w:lang w:val="en"/>
        </w:rPr>
      </w:pPr>
      <w:r>
        <w:rPr>
          <w:lang w:val="en"/>
        </w:rPr>
        <w:lastRenderedPageBreak/>
        <w:t xml:space="preserve">Arrange for the </w:t>
      </w:r>
      <w:hyperlink r:id="rId39" w:anchor="vacancies" w:history="1">
        <w:r>
          <w:rPr>
            <w:rStyle w:val="Hyperlink"/>
            <w:lang w:val="en"/>
          </w:rPr>
          <w:t>replacement of any resigned SC members</w:t>
        </w:r>
      </w:hyperlink>
      <w:r>
        <w:rPr>
          <w:lang w:val="en"/>
        </w:rPr>
        <w:t xml:space="preserve">, and appointment (or re-appointment) of </w:t>
      </w:r>
      <w:hyperlink r:id="rId40" w:history="1">
        <w:r>
          <w:rPr>
            <w:rStyle w:val="Hyperlink"/>
            <w:lang w:val="en"/>
          </w:rPr>
          <w:t>Corresponding Members</w:t>
        </w:r>
      </w:hyperlink>
      <w:r>
        <w:rPr>
          <w:lang w:val="en"/>
        </w:rPr>
        <w:t xml:space="preserve">; </w:t>
      </w:r>
    </w:p>
    <w:p w14:paraId="4A7ACEB5" w14:textId="77777777" w:rsidR="003C79B7" w:rsidRDefault="003C79B7" w:rsidP="003C79B7">
      <w:pPr>
        <w:numPr>
          <w:ilvl w:val="1"/>
          <w:numId w:val="22"/>
        </w:numPr>
        <w:spacing w:before="100" w:beforeAutospacing="1" w:after="100" w:afterAutospacing="1"/>
        <w:rPr>
          <w:lang w:val="en"/>
        </w:rPr>
      </w:pPr>
      <w:r>
        <w:rPr>
          <w:lang w:val="en"/>
        </w:rPr>
        <w:t xml:space="preserve">Attend all relevant meetings of Divisions and Officers (during Congress); </w:t>
      </w:r>
    </w:p>
    <w:p w14:paraId="6458DDD4" w14:textId="77777777" w:rsidR="003C79B7" w:rsidRDefault="003C79B7" w:rsidP="003C79B7">
      <w:pPr>
        <w:numPr>
          <w:ilvl w:val="1"/>
          <w:numId w:val="22"/>
        </w:numPr>
        <w:spacing w:before="100" w:beforeAutospacing="1" w:after="100" w:afterAutospacing="1"/>
        <w:rPr>
          <w:lang w:val="en"/>
        </w:rPr>
      </w:pPr>
      <w:r>
        <w:rPr>
          <w:lang w:val="en"/>
        </w:rPr>
        <w:t xml:space="preserve">Organize </w:t>
      </w:r>
      <w:hyperlink r:id="rId41" w:history="1">
        <w:r>
          <w:rPr>
            <w:rStyle w:val="Hyperlink"/>
            <w:lang w:val="en"/>
          </w:rPr>
          <w:t>elections (of Officers) at the end of their term</w:t>
        </w:r>
      </w:hyperlink>
      <w:r>
        <w:rPr>
          <w:lang w:val="en"/>
        </w:rPr>
        <w:t xml:space="preserve">; hand over relevant information to the new Chair. </w:t>
      </w:r>
    </w:p>
    <w:p w14:paraId="4042F352" w14:textId="77777777" w:rsidR="003C79B7" w:rsidRDefault="003C79B7" w:rsidP="003C79B7">
      <w:pPr>
        <w:numPr>
          <w:ilvl w:val="0"/>
          <w:numId w:val="22"/>
        </w:numPr>
        <w:spacing w:before="100" w:beforeAutospacing="1" w:after="100" w:afterAutospacing="1"/>
        <w:rPr>
          <w:lang w:val="en"/>
        </w:rPr>
      </w:pPr>
      <w:r>
        <w:rPr>
          <w:lang w:val="en"/>
        </w:rPr>
        <w:t xml:space="preserve">Together with the SC, organize the work described in the Section’s Action Plan and form sub-committees, where needed, to carry out their work. </w:t>
      </w:r>
    </w:p>
    <w:p w14:paraId="637D5A71" w14:textId="77777777" w:rsidR="003C79B7" w:rsidRDefault="003C79B7" w:rsidP="003C79B7">
      <w:pPr>
        <w:numPr>
          <w:ilvl w:val="0"/>
          <w:numId w:val="22"/>
        </w:numPr>
        <w:spacing w:before="100" w:beforeAutospacing="1" w:after="100" w:afterAutospacing="1"/>
        <w:rPr>
          <w:lang w:val="en"/>
        </w:rPr>
      </w:pPr>
      <w:r>
        <w:rPr>
          <w:lang w:val="en"/>
        </w:rPr>
        <w:t xml:space="preserve">Is eligible to stand for election as Division Chair at the end of their term. </w:t>
      </w:r>
    </w:p>
    <w:p w14:paraId="5B039018" w14:textId="77777777" w:rsidR="003C79B7" w:rsidRDefault="003C79B7" w:rsidP="003C79B7">
      <w:pPr>
        <w:pStyle w:val="Heading2"/>
        <w:rPr>
          <w:lang w:val="en"/>
        </w:rPr>
      </w:pPr>
      <w:r>
        <w:rPr>
          <w:lang w:val="en"/>
        </w:rPr>
        <w:t>Responsibilities of the Secretary</w:t>
      </w:r>
    </w:p>
    <w:p w14:paraId="32BBC9E7" w14:textId="77777777" w:rsidR="003C79B7" w:rsidRDefault="003C79B7" w:rsidP="003C79B7">
      <w:pPr>
        <w:numPr>
          <w:ilvl w:val="0"/>
          <w:numId w:val="23"/>
        </w:numPr>
        <w:spacing w:before="100" w:beforeAutospacing="1" w:after="100" w:afterAutospacing="1"/>
        <w:rPr>
          <w:lang w:val="en"/>
        </w:rPr>
      </w:pPr>
      <w:r>
        <w:rPr>
          <w:lang w:val="en"/>
        </w:rPr>
        <w:t xml:space="preserve">Responsible for administration and communication within the section: </w:t>
      </w:r>
    </w:p>
    <w:p w14:paraId="693D6CF2" w14:textId="77777777" w:rsidR="003C79B7" w:rsidRDefault="003C79B7" w:rsidP="003C79B7">
      <w:pPr>
        <w:numPr>
          <w:ilvl w:val="1"/>
          <w:numId w:val="23"/>
        </w:numPr>
        <w:spacing w:before="100" w:beforeAutospacing="1" w:after="100" w:afterAutospacing="1"/>
        <w:rPr>
          <w:lang w:val="en"/>
        </w:rPr>
      </w:pPr>
      <w:r>
        <w:rPr>
          <w:lang w:val="en"/>
        </w:rPr>
        <w:t xml:space="preserve">Assist the Chair in his / her responsibilities and stand in for the Chair when the Chair is absent; </w:t>
      </w:r>
    </w:p>
    <w:p w14:paraId="74896B6F" w14:textId="77777777" w:rsidR="003C79B7" w:rsidRDefault="003C79B7" w:rsidP="003C79B7">
      <w:pPr>
        <w:numPr>
          <w:ilvl w:val="1"/>
          <w:numId w:val="23"/>
        </w:numPr>
        <w:spacing w:before="100" w:beforeAutospacing="1" w:after="100" w:afterAutospacing="1"/>
        <w:rPr>
          <w:lang w:val="en"/>
        </w:rPr>
      </w:pPr>
      <w:r>
        <w:rPr>
          <w:lang w:val="en"/>
        </w:rPr>
        <w:t xml:space="preserve">Take minutes of SC meetings and after approval by the SC have them posted online; </w:t>
      </w:r>
    </w:p>
    <w:p w14:paraId="56EB7443" w14:textId="77777777" w:rsidR="003C79B7" w:rsidRDefault="003C79B7" w:rsidP="003C79B7">
      <w:pPr>
        <w:numPr>
          <w:ilvl w:val="1"/>
          <w:numId w:val="23"/>
        </w:numPr>
        <w:spacing w:before="100" w:beforeAutospacing="1" w:after="100" w:afterAutospacing="1"/>
        <w:rPr>
          <w:lang w:val="en"/>
        </w:rPr>
      </w:pPr>
      <w:r>
        <w:rPr>
          <w:lang w:val="en"/>
        </w:rPr>
        <w:t xml:space="preserve">Maintain attendance records for SC members at meetings; </w:t>
      </w:r>
    </w:p>
    <w:p w14:paraId="21D820C2" w14:textId="77777777" w:rsidR="003C79B7" w:rsidRDefault="003C79B7" w:rsidP="003C79B7">
      <w:pPr>
        <w:numPr>
          <w:ilvl w:val="1"/>
          <w:numId w:val="23"/>
        </w:numPr>
        <w:spacing w:before="100" w:beforeAutospacing="1" w:after="100" w:afterAutospacing="1"/>
        <w:rPr>
          <w:lang w:val="en"/>
        </w:rPr>
      </w:pPr>
      <w:r>
        <w:rPr>
          <w:lang w:val="en"/>
        </w:rPr>
        <w:t xml:space="preserve">Check the dates and deadlines issued by the Professional Committee and ensure the Section responds in time; </w:t>
      </w:r>
    </w:p>
    <w:p w14:paraId="7B6D73F6" w14:textId="77777777" w:rsidR="003C79B7" w:rsidRDefault="003C79B7" w:rsidP="003C79B7">
      <w:pPr>
        <w:numPr>
          <w:ilvl w:val="1"/>
          <w:numId w:val="23"/>
        </w:numPr>
        <w:spacing w:before="100" w:beforeAutospacing="1" w:after="100" w:afterAutospacing="1"/>
        <w:rPr>
          <w:lang w:val="en"/>
        </w:rPr>
      </w:pPr>
      <w:r>
        <w:rPr>
          <w:lang w:val="en"/>
        </w:rPr>
        <w:t xml:space="preserve">Authorize reimbursements from, and track the status of, the Section’s Admin and Project funds (the Chair may also authorize reimbursements); </w:t>
      </w:r>
    </w:p>
    <w:p w14:paraId="31069B21" w14:textId="77777777" w:rsidR="003C79B7" w:rsidRDefault="003C79B7" w:rsidP="003C79B7">
      <w:pPr>
        <w:numPr>
          <w:ilvl w:val="1"/>
          <w:numId w:val="23"/>
        </w:numPr>
        <w:spacing w:before="100" w:beforeAutospacing="1" w:after="100" w:afterAutospacing="1"/>
        <w:rPr>
          <w:lang w:val="en"/>
        </w:rPr>
      </w:pPr>
      <w:r>
        <w:rPr>
          <w:lang w:val="en"/>
        </w:rPr>
        <w:t xml:space="preserve">Participate in discussions and meetings with the Division Chair and other sections across the Federation; </w:t>
      </w:r>
    </w:p>
    <w:p w14:paraId="657A1714" w14:textId="77777777" w:rsidR="003C79B7" w:rsidRDefault="003C79B7" w:rsidP="003C79B7">
      <w:pPr>
        <w:numPr>
          <w:ilvl w:val="1"/>
          <w:numId w:val="23"/>
        </w:numPr>
        <w:spacing w:before="100" w:beforeAutospacing="1" w:after="100" w:afterAutospacing="1"/>
        <w:rPr>
          <w:lang w:val="en"/>
        </w:rPr>
      </w:pPr>
      <w:r>
        <w:rPr>
          <w:lang w:val="en"/>
        </w:rPr>
        <w:t xml:space="preserve">Assist the Information Coordinator in identifying news and information to post online. </w:t>
      </w:r>
    </w:p>
    <w:p w14:paraId="17D44F28" w14:textId="77777777" w:rsidR="003C79B7" w:rsidRDefault="003C79B7" w:rsidP="003C79B7">
      <w:pPr>
        <w:numPr>
          <w:ilvl w:val="0"/>
          <w:numId w:val="23"/>
        </w:numPr>
        <w:spacing w:before="100" w:beforeAutospacing="1" w:after="100" w:afterAutospacing="1"/>
        <w:rPr>
          <w:lang w:val="en"/>
        </w:rPr>
      </w:pPr>
      <w:r>
        <w:rPr>
          <w:lang w:val="en"/>
        </w:rPr>
        <w:t xml:space="preserve">Ensure good governance of the section: </w:t>
      </w:r>
    </w:p>
    <w:p w14:paraId="46ED72CB" w14:textId="77777777" w:rsidR="003C79B7" w:rsidRDefault="003C79B7" w:rsidP="003C79B7">
      <w:pPr>
        <w:numPr>
          <w:ilvl w:val="1"/>
          <w:numId w:val="23"/>
        </w:numPr>
        <w:spacing w:before="100" w:beforeAutospacing="1" w:after="100" w:afterAutospacing="1"/>
        <w:rPr>
          <w:lang w:val="en"/>
        </w:rPr>
      </w:pPr>
      <w:r>
        <w:rPr>
          <w:lang w:val="en"/>
        </w:rPr>
        <w:t xml:space="preserve">Ensure updates to SC members’ details are recorded at HQ and on the Section’s website; </w:t>
      </w:r>
    </w:p>
    <w:p w14:paraId="1E59B79B" w14:textId="77777777" w:rsidR="003C79B7" w:rsidRDefault="003C79B7" w:rsidP="003C79B7">
      <w:pPr>
        <w:numPr>
          <w:ilvl w:val="1"/>
          <w:numId w:val="23"/>
        </w:numPr>
        <w:spacing w:before="100" w:beforeAutospacing="1" w:after="100" w:afterAutospacing="1"/>
        <w:rPr>
          <w:lang w:val="en"/>
        </w:rPr>
      </w:pPr>
      <w:r>
        <w:rPr>
          <w:lang w:val="en"/>
        </w:rPr>
        <w:t xml:space="preserve">Attend all relevant meetings of Divisions and Officers (during Congress); </w:t>
      </w:r>
    </w:p>
    <w:p w14:paraId="72E57153" w14:textId="77777777" w:rsidR="003C79B7" w:rsidRDefault="003C79B7" w:rsidP="003C79B7">
      <w:pPr>
        <w:numPr>
          <w:ilvl w:val="1"/>
          <w:numId w:val="23"/>
        </w:numPr>
        <w:spacing w:before="100" w:beforeAutospacing="1" w:after="100" w:afterAutospacing="1"/>
        <w:rPr>
          <w:lang w:val="en"/>
        </w:rPr>
      </w:pPr>
      <w:r>
        <w:rPr>
          <w:lang w:val="en"/>
        </w:rPr>
        <w:t xml:space="preserve">Hand over relevant information to the new Secretary at the end of their term. </w:t>
      </w:r>
    </w:p>
    <w:p w14:paraId="673969F2" w14:textId="77777777" w:rsidR="003C79B7" w:rsidRDefault="003C79B7" w:rsidP="003C79B7">
      <w:pPr>
        <w:numPr>
          <w:ilvl w:val="0"/>
          <w:numId w:val="23"/>
        </w:numPr>
        <w:spacing w:before="100" w:beforeAutospacing="1" w:after="100" w:afterAutospacing="1"/>
        <w:rPr>
          <w:lang w:val="en"/>
        </w:rPr>
      </w:pPr>
      <w:r>
        <w:rPr>
          <w:lang w:val="en"/>
        </w:rPr>
        <w:t xml:space="preserve">Is eligible to stand for election as Division Chair at the end of their term. </w:t>
      </w:r>
    </w:p>
    <w:p w14:paraId="20A25F3A" w14:textId="77777777" w:rsidR="003C79B7" w:rsidRDefault="003C79B7" w:rsidP="003C79B7">
      <w:pPr>
        <w:pStyle w:val="Heading2"/>
        <w:rPr>
          <w:lang w:val="en"/>
        </w:rPr>
      </w:pPr>
      <w:r>
        <w:rPr>
          <w:lang w:val="en"/>
        </w:rPr>
        <w:t>Responsibilities of the Information Coordinator / Web Editor (not an Officer)</w:t>
      </w:r>
    </w:p>
    <w:p w14:paraId="102C06A5" w14:textId="77777777" w:rsidR="003C79B7" w:rsidRDefault="003C79B7" w:rsidP="003C79B7">
      <w:pPr>
        <w:pStyle w:val="NormalWeb"/>
        <w:rPr>
          <w:lang w:val="en"/>
        </w:rPr>
      </w:pPr>
      <w:r>
        <w:rPr>
          <w:lang w:val="en"/>
        </w:rPr>
        <w:t xml:space="preserve">The Information Coordinator (IC) is responsible for communicating the activities and news from the Section to the Section's members and to the outside world. Specifically, the IC is either directly responsible for, or manages a team responsible for, editing the Section’s pages on the IFLA website, and managing the other communication tools for the Section such as mailing list, blog, facebook page, twitter account, etc. </w:t>
      </w:r>
    </w:p>
    <w:p w14:paraId="0407A1DD" w14:textId="77777777" w:rsidR="003C79B7" w:rsidRDefault="003C79B7" w:rsidP="003C79B7">
      <w:pPr>
        <w:pStyle w:val="NormalWeb"/>
        <w:rPr>
          <w:lang w:val="en"/>
        </w:rPr>
      </w:pPr>
      <w:r>
        <w:rPr>
          <w:lang w:val="en"/>
        </w:rPr>
        <w:t xml:space="preserve">The web editor (the person who actually edits the web pages for the Section) might be a different person to the IC, but the latter has overall responsibility for communications from the Section. IFLA Communications Officer / Web Editor, Louis Takács, is co-ordinating activities of all ICs and web editors. </w:t>
      </w:r>
    </w:p>
    <w:p w14:paraId="33D95E6C" w14:textId="77777777" w:rsidR="003C79B7" w:rsidRDefault="003C79B7" w:rsidP="003C79B7">
      <w:pPr>
        <w:pStyle w:val="NormalWeb"/>
        <w:rPr>
          <w:lang w:val="en"/>
        </w:rPr>
      </w:pPr>
      <w:r>
        <w:rPr>
          <w:lang w:val="en"/>
        </w:rPr>
        <w:t xml:space="preserve">The responsibilities of the Information Coordinator might be carried out with the help of other SC members who form a communication team within the SC (see the suggestions for other </w:t>
      </w:r>
      <w:hyperlink r:id="rId42" w:anchor="roles" w:history="1">
        <w:r>
          <w:rPr>
            <w:rStyle w:val="Hyperlink"/>
            <w:lang w:val="en"/>
          </w:rPr>
          <w:t>roles of SC members</w:t>
        </w:r>
      </w:hyperlink>
      <w:r>
        <w:rPr>
          <w:lang w:val="en"/>
        </w:rPr>
        <w:t xml:space="preserve">) led by the Information Coordinator: </w:t>
      </w:r>
    </w:p>
    <w:p w14:paraId="3508257C" w14:textId="77777777" w:rsidR="003C79B7" w:rsidRDefault="003C79B7" w:rsidP="003C79B7">
      <w:pPr>
        <w:numPr>
          <w:ilvl w:val="0"/>
          <w:numId w:val="24"/>
        </w:numPr>
        <w:spacing w:before="100" w:beforeAutospacing="1" w:after="100" w:afterAutospacing="1"/>
        <w:rPr>
          <w:lang w:val="en"/>
        </w:rPr>
      </w:pPr>
      <w:r>
        <w:rPr>
          <w:lang w:val="en"/>
        </w:rPr>
        <w:lastRenderedPageBreak/>
        <w:t xml:space="preserve">Maintain and update the information on the Section’s web pages on a regular basis with news from the Section including Section events, midterm meetings, projects, guidelines and standards, case studies from members, and so on; </w:t>
      </w:r>
    </w:p>
    <w:p w14:paraId="1492CE22" w14:textId="77777777" w:rsidR="003C79B7" w:rsidRDefault="003C79B7" w:rsidP="003C79B7">
      <w:pPr>
        <w:numPr>
          <w:ilvl w:val="0"/>
          <w:numId w:val="24"/>
        </w:numPr>
        <w:spacing w:before="100" w:beforeAutospacing="1" w:after="100" w:afterAutospacing="1"/>
        <w:rPr>
          <w:lang w:val="en"/>
        </w:rPr>
      </w:pPr>
      <w:r>
        <w:rPr>
          <w:lang w:val="en"/>
        </w:rPr>
        <w:t xml:space="preserve">Ensure that all web content is accurate and up-to-date; </w:t>
      </w:r>
    </w:p>
    <w:p w14:paraId="5EFA97C9" w14:textId="77777777" w:rsidR="003C79B7" w:rsidRDefault="003C79B7" w:rsidP="003C79B7">
      <w:pPr>
        <w:numPr>
          <w:ilvl w:val="0"/>
          <w:numId w:val="24"/>
        </w:numPr>
        <w:spacing w:before="100" w:beforeAutospacing="1" w:after="100" w:afterAutospacing="1"/>
        <w:rPr>
          <w:lang w:val="en"/>
        </w:rPr>
      </w:pPr>
      <w:r>
        <w:rPr>
          <w:lang w:val="en"/>
        </w:rPr>
        <w:t xml:space="preserve">Ensure that regular reporting such as agendas, minutes, Action Plans, Annual Reports, information about the WLIC Call for papers and session information, etc. are made available on the Section web pages; </w:t>
      </w:r>
    </w:p>
    <w:p w14:paraId="4E9DE504" w14:textId="77777777" w:rsidR="003C79B7" w:rsidRDefault="003C79B7" w:rsidP="003C79B7">
      <w:pPr>
        <w:numPr>
          <w:ilvl w:val="0"/>
          <w:numId w:val="24"/>
        </w:numPr>
        <w:spacing w:before="100" w:beforeAutospacing="1" w:after="100" w:afterAutospacing="1"/>
        <w:rPr>
          <w:lang w:val="en"/>
        </w:rPr>
      </w:pPr>
      <w:r>
        <w:rPr>
          <w:lang w:val="en"/>
        </w:rPr>
        <w:t xml:space="preserve">Serve as the main contact between SC members and IFLA HQ concerning web matters; </w:t>
      </w:r>
    </w:p>
    <w:p w14:paraId="1A67B2FB" w14:textId="77777777" w:rsidR="003C79B7" w:rsidRDefault="003C79B7" w:rsidP="003C79B7">
      <w:pPr>
        <w:numPr>
          <w:ilvl w:val="0"/>
          <w:numId w:val="24"/>
        </w:numPr>
        <w:spacing w:before="100" w:beforeAutospacing="1" w:after="100" w:afterAutospacing="1"/>
        <w:rPr>
          <w:lang w:val="en"/>
        </w:rPr>
      </w:pPr>
      <w:r>
        <w:rPr>
          <w:lang w:val="en"/>
        </w:rPr>
        <w:t xml:space="preserve">Encourage contribution of content by SC members; </w:t>
      </w:r>
    </w:p>
    <w:p w14:paraId="174A0993" w14:textId="77777777" w:rsidR="003C79B7" w:rsidRDefault="003C79B7" w:rsidP="003C79B7">
      <w:pPr>
        <w:numPr>
          <w:ilvl w:val="0"/>
          <w:numId w:val="24"/>
        </w:numPr>
        <w:spacing w:before="100" w:beforeAutospacing="1" w:after="100" w:afterAutospacing="1"/>
        <w:rPr>
          <w:lang w:val="en"/>
        </w:rPr>
      </w:pPr>
      <w:r>
        <w:rPr>
          <w:lang w:val="en"/>
        </w:rPr>
        <w:t xml:space="preserve">Manage the Section’s blog, mailing list and other social media presences in accordance with guidelines from IFLA. </w:t>
      </w:r>
    </w:p>
    <w:p w14:paraId="0E5DFD55" w14:textId="77777777" w:rsidR="003C79B7" w:rsidRDefault="003C79B7">
      <w:pPr>
        <w:rPr>
          <w:rFonts w:asciiTheme="majorHAnsi" w:eastAsiaTheme="majorEastAsia" w:hAnsiTheme="majorHAnsi" w:cstheme="majorBidi"/>
          <w:b/>
          <w:bCs/>
          <w:color w:val="365F91" w:themeColor="accent1" w:themeShade="BF"/>
          <w:sz w:val="28"/>
          <w:szCs w:val="28"/>
          <w:lang w:val="en" w:eastAsia="en-NZ"/>
        </w:rPr>
      </w:pPr>
      <w:r>
        <w:rPr>
          <w:lang w:val="en" w:eastAsia="en-NZ"/>
        </w:rPr>
        <w:br w:type="page"/>
      </w:r>
    </w:p>
    <w:p w14:paraId="46CC70CF" w14:textId="77777777" w:rsidR="003C79B7" w:rsidRDefault="003C79B7" w:rsidP="003C79B7">
      <w:pPr>
        <w:pStyle w:val="Heading1"/>
        <w:rPr>
          <w:lang w:val="en" w:eastAsia="en-NZ"/>
        </w:rPr>
      </w:pPr>
      <w:r>
        <w:rPr>
          <w:lang w:val="en" w:eastAsia="en-NZ"/>
        </w:rPr>
        <w:lastRenderedPageBreak/>
        <w:t xml:space="preserve">Appendix III: </w:t>
      </w:r>
      <w:r w:rsidRPr="003C79B7">
        <w:rPr>
          <w:lang w:val="en" w:eastAsia="en-NZ"/>
        </w:rPr>
        <w:t>SC meeting administration</w:t>
      </w:r>
    </w:p>
    <w:p w14:paraId="2C108141" w14:textId="77777777" w:rsidR="003C79B7" w:rsidRPr="003C79B7" w:rsidRDefault="00FD4774" w:rsidP="003C79B7">
      <w:pPr>
        <w:rPr>
          <w:lang w:val="en" w:eastAsia="en-NZ"/>
        </w:rPr>
      </w:pPr>
      <w:hyperlink r:id="rId43" w:history="1">
        <w:r w:rsidR="003C79B7" w:rsidRPr="00B524E4">
          <w:rPr>
            <w:rStyle w:val="Hyperlink"/>
            <w:lang w:val="en" w:eastAsia="en-NZ"/>
          </w:rPr>
          <w:t>https://www.ifla.org/node/11218</w:t>
        </w:r>
      </w:hyperlink>
      <w:r w:rsidR="003C79B7">
        <w:rPr>
          <w:lang w:val="en" w:eastAsia="en-NZ"/>
        </w:rPr>
        <w:t xml:space="preserve"> </w:t>
      </w:r>
    </w:p>
    <w:p w14:paraId="103B5C1B" w14:textId="77777777" w:rsidR="003C79B7" w:rsidRPr="003C79B7" w:rsidRDefault="003C79B7" w:rsidP="003C79B7">
      <w:pPr>
        <w:pStyle w:val="Heading2"/>
        <w:rPr>
          <w:lang w:val="en" w:eastAsia="en-NZ"/>
        </w:rPr>
      </w:pPr>
      <w:r w:rsidRPr="003C79B7">
        <w:rPr>
          <w:lang w:val="en" w:eastAsia="en-NZ"/>
        </w:rPr>
        <w:t>Advice for Officers on running successful meetings.</w:t>
      </w:r>
    </w:p>
    <w:p w14:paraId="504921D8"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Based on advice and tips shared during Officers' training sessions, </w:t>
      </w:r>
      <w:hyperlink r:id="rId44" w:history="1">
        <w:r w:rsidRPr="003C79B7">
          <w:rPr>
            <w:rFonts w:ascii="Times New Roman" w:eastAsia="Times New Roman" w:hAnsi="Times New Roman" w:cs="Times New Roman"/>
            <w:color w:val="0000FF"/>
            <w:u w:val="single"/>
            <w:lang w:val="en" w:eastAsia="en-NZ"/>
          </w:rPr>
          <w:t>a guide on Running succesful Standing Committee meetings</w:t>
        </w:r>
      </w:hyperlink>
      <w:r w:rsidRPr="003C79B7">
        <w:rPr>
          <w:rFonts w:ascii="Times New Roman" w:eastAsia="Times New Roman" w:hAnsi="Times New Roman" w:cs="Times New Roman"/>
          <w:lang w:val="en" w:eastAsia="en-NZ"/>
        </w:rPr>
        <w:t xml:space="preserve"> has been created to help Section Officers to understand the process of running a successful Section.  It focuses on how Standing Committee members should work together and the importance of high-quality meetings. </w:t>
      </w:r>
    </w:p>
    <w:p w14:paraId="20A4317D"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See also, the </w:t>
      </w:r>
      <w:hyperlink r:id="rId45" w:history="1">
        <w:r w:rsidRPr="003C79B7">
          <w:rPr>
            <w:rFonts w:ascii="Times New Roman" w:eastAsia="Times New Roman" w:hAnsi="Times New Roman" w:cs="Times New Roman"/>
            <w:color w:val="0000FF"/>
            <w:u w:val="single"/>
            <w:lang w:val="en" w:eastAsia="en-NZ"/>
          </w:rPr>
          <w:t>Frequently asked questions about Standing Committee (SC) membership and elections</w:t>
        </w:r>
      </w:hyperlink>
      <w:r w:rsidRPr="003C79B7">
        <w:rPr>
          <w:rFonts w:ascii="Times New Roman" w:eastAsia="Times New Roman" w:hAnsi="Times New Roman" w:cs="Times New Roman"/>
          <w:lang w:val="en" w:eastAsia="en-NZ"/>
        </w:rPr>
        <w:t xml:space="preserve"> </w:t>
      </w:r>
    </w:p>
    <w:p w14:paraId="560B4FF7" w14:textId="77777777" w:rsidR="003C79B7" w:rsidRPr="003C79B7" w:rsidRDefault="003C79B7" w:rsidP="003C79B7">
      <w:pPr>
        <w:pStyle w:val="Heading2"/>
        <w:rPr>
          <w:lang w:val="en" w:eastAsia="en-NZ"/>
        </w:rPr>
      </w:pPr>
      <w:r w:rsidRPr="003C79B7">
        <w:rPr>
          <w:lang w:val="en" w:eastAsia="en-NZ"/>
        </w:rPr>
        <w:t>Quick links</w:t>
      </w:r>
    </w:p>
    <w:p w14:paraId="0B07A27B" w14:textId="77777777" w:rsidR="003C79B7" w:rsidRPr="003C79B7" w:rsidRDefault="003C79B7" w:rsidP="003C79B7">
      <w:pPr>
        <w:pStyle w:val="Heading2"/>
        <w:rPr>
          <w:lang w:val="en" w:eastAsia="en-NZ"/>
        </w:rPr>
      </w:pPr>
      <w:r w:rsidRPr="003C79B7">
        <w:rPr>
          <w:lang w:val="en" w:eastAsia="en-NZ"/>
        </w:rPr>
        <w:t>Templates and guidelines</w:t>
      </w:r>
    </w:p>
    <w:p w14:paraId="3EF103CD" w14:textId="77777777" w:rsidR="003C79B7" w:rsidRPr="003C79B7" w:rsidRDefault="003C79B7" w:rsidP="003C79B7">
      <w:pPr>
        <w:numPr>
          <w:ilvl w:val="0"/>
          <w:numId w:val="7"/>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Guide and links for </w:t>
      </w:r>
      <w:hyperlink r:id="rId46" w:history="1">
        <w:r w:rsidRPr="003C79B7">
          <w:rPr>
            <w:rFonts w:ascii="Times New Roman" w:eastAsia="Times New Roman" w:hAnsi="Times New Roman" w:cs="Times New Roman"/>
            <w:color w:val="0000FF"/>
            <w:u w:val="single"/>
            <w:lang w:val="en" w:eastAsia="en-NZ"/>
          </w:rPr>
          <w:t>Running successful Standing Committee meetings</w:t>
        </w:r>
      </w:hyperlink>
      <w:r w:rsidRPr="003C79B7">
        <w:rPr>
          <w:rFonts w:ascii="Times New Roman" w:eastAsia="Times New Roman" w:hAnsi="Times New Roman" w:cs="Times New Roman"/>
          <w:lang w:val="en" w:eastAsia="en-NZ"/>
        </w:rPr>
        <w:t xml:space="preserve"> </w:t>
      </w:r>
    </w:p>
    <w:p w14:paraId="3F2BB560" w14:textId="77777777" w:rsidR="003C79B7" w:rsidRPr="003C79B7" w:rsidRDefault="00FD4774" w:rsidP="003C79B7">
      <w:pPr>
        <w:numPr>
          <w:ilvl w:val="0"/>
          <w:numId w:val="7"/>
        </w:numPr>
        <w:spacing w:before="100" w:beforeAutospacing="1" w:after="100" w:afterAutospacing="1"/>
        <w:rPr>
          <w:rFonts w:ascii="Times New Roman" w:eastAsia="Times New Roman" w:hAnsi="Times New Roman" w:cs="Times New Roman"/>
          <w:lang w:val="en" w:eastAsia="en-NZ"/>
        </w:rPr>
      </w:pPr>
      <w:hyperlink r:id="rId47" w:history="1">
        <w:r w:rsidR="003C79B7" w:rsidRPr="003C79B7">
          <w:rPr>
            <w:rFonts w:ascii="Times New Roman" w:eastAsia="Times New Roman" w:hAnsi="Times New Roman" w:cs="Times New Roman"/>
            <w:color w:val="0000FF"/>
            <w:u w:val="single"/>
            <w:lang w:val="en" w:eastAsia="en-NZ"/>
          </w:rPr>
          <w:t>Action plans</w:t>
        </w:r>
      </w:hyperlink>
      <w:r w:rsidR="003C79B7" w:rsidRPr="003C79B7">
        <w:rPr>
          <w:rFonts w:ascii="Times New Roman" w:eastAsia="Times New Roman" w:hAnsi="Times New Roman" w:cs="Times New Roman"/>
          <w:lang w:val="en" w:eastAsia="en-NZ"/>
        </w:rPr>
        <w:t xml:space="preserve"> - guidance for Officers and a template for detailed action planning. </w:t>
      </w:r>
    </w:p>
    <w:p w14:paraId="0AD9FEEB" w14:textId="77777777" w:rsidR="003C79B7" w:rsidRPr="003C79B7" w:rsidRDefault="00FD4774" w:rsidP="003C79B7">
      <w:pPr>
        <w:numPr>
          <w:ilvl w:val="0"/>
          <w:numId w:val="7"/>
        </w:numPr>
        <w:spacing w:before="100" w:beforeAutospacing="1" w:after="100" w:afterAutospacing="1"/>
        <w:rPr>
          <w:rFonts w:ascii="Times New Roman" w:eastAsia="Times New Roman" w:hAnsi="Times New Roman" w:cs="Times New Roman"/>
          <w:lang w:val="en" w:eastAsia="en-NZ"/>
        </w:rPr>
      </w:pPr>
      <w:hyperlink r:id="rId48" w:history="1">
        <w:r w:rsidR="003C79B7" w:rsidRPr="003C79B7">
          <w:rPr>
            <w:rFonts w:ascii="Times New Roman" w:eastAsia="Times New Roman" w:hAnsi="Times New Roman" w:cs="Times New Roman"/>
            <w:color w:val="0000FF"/>
            <w:u w:val="single"/>
            <w:lang w:val="en" w:eastAsia="en-NZ"/>
          </w:rPr>
          <w:t>Annual Reports</w:t>
        </w:r>
      </w:hyperlink>
      <w:r w:rsidR="003C79B7" w:rsidRPr="003C79B7">
        <w:rPr>
          <w:rFonts w:ascii="Times New Roman" w:eastAsia="Times New Roman" w:hAnsi="Times New Roman" w:cs="Times New Roman"/>
          <w:lang w:val="en" w:eastAsia="en-NZ"/>
        </w:rPr>
        <w:t xml:space="preserve"> - guidance for Officers and template [</w:t>
      </w:r>
      <w:hyperlink r:id="rId49" w:history="1">
        <w:r w:rsidR="003C79B7" w:rsidRPr="003C79B7">
          <w:rPr>
            <w:rFonts w:ascii="Times New Roman" w:eastAsia="Times New Roman" w:hAnsi="Times New Roman" w:cs="Times New Roman"/>
            <w:color w:val="0000FF"/>
            <w:u w:val="single"/>
            <w:lang w:val="en" w:eastAsia="en-NZ"/>
          </w:rPr>
          <w:t>DOC</w:t>
        </w:r>
      </w:hyperlink>
      <w:r w:rsidR="003C79B7" w:rsidRPr="003C79B7">
        <w:rPr>
          <w:rFonts w:ascii="Times New Roman" w:eastAsia="Times New Roman" w:hAnsi="Times New Roman" w:cs="Times New Roman"/>
          <w:lang w:val="en" w:eastAsia="en-NZ"/>
        </w:rPr>
        <w:t>]</w:t>
      </w:r>
      <w:r w:rsidR="003C79B7" w:rsidRPr="003C79B7">
        <w:rPr>
          <w:rFonts w:ascii="Times New Roman" w:eastAsia="Times New Roman" w:hAnsi="Times New Roman" w:cs="Times New Roman"/>
          <w:lang w:val="en" w:eastAsia="en-NZ"/>
        </w:rPr>
        <w:br/>
        <w:t xml:space="preserve">The reports of the Sections feed into a Division-level report which is used for centralised reporting, discussion and planning </w:t>
      </w:r>
    </w:p>
    <w:p w14:paraId="68152515" w14:textId="77777777" w:rsidR="003C79B7" w:rsidRPr="003C79B7" w:rsidRDefault="003C79B7" w:rsidP="003C79B7">
      <w:pPr>
        <w:pStyle w:val="Heading2"/>
        <w:rPr>
          <w:lang w:val="en" w:eastAsia="en-NZ"/>
        </w:rPr>
      </w:pPr>
      <w:r w:rsidRPr="003C79B7">
        <w:rPr>
          <w:lang w:val="en" w:eastAsia="en-NZ"/>
        </w:rPr>
        <w:t>Materials for current year</w:t>
      </w:r>
    </w:p>
    <w:p w14:paraId="0E3C7AD0" w14:textId="77777777" w:rsidR="003C79B7" w:rsidRPr="003C79B7" w:rsidRDefault="00FD4774" w:rsidP="003C79B7">
      <w:pPr>
        <w:numPr>
          <w:ilvl w:val="0"/>
          <w:numId w:val="8"/>
        </w:numPr>
        <w:spacing w:before="100" w:beforeAutospacing="1" w:after="100" w:afterAutospacing="1"/>
        <w:rPr>
          <w:rFonts w:ascii="Times New Roman" w:eastAsia="Times New Roman" w:hAnsi="Times New Roman" w:cs="Times New Roman"/>
          <w:lang w:val="en" w:eastAsia="en-NZ"/>
        </w:rPr>
      </w:pPr>
      <w:hyperlink r:id="rId50" w:history="1">
        <w:r w:rsidR="003C79B7" w:rsidRPr="003C79B7">
          <w:rPr>
            <w:rFonts w:ascii="Times New Roman" w:eastAsia="Times New Roman" w:hAnsi="Times New Roman" w:cs="Times New Roman"/>
            <w:color w:val="0000FF"/>
            <w:u w:val="single"/>
            <w:lang w:val="en" w:eastAsia="en-NZ"/>
          </w:rPr>
          <w:t>What makes a dynamic IFLA Professional Unit?</w:t>
        </w:r>
      </w:hyperlink>
      <w:r w:rsidR="003C79B7" w:rsidRPr="003C79B7">
        <w:rPr>
          <w:rFonts w:ascii="Times New Roman" w:eastAsia="Times New Roman" w:hAnsi="Times New Roman" w:cs="Times New Roman"/>
          <w:lang w:val="en" w:eastAsia="en-NZ"/>
        </w:rPr>
        <w:t xml:space="preserve"> WLIC 2016 explanation and worksheets. </w:t>
      </w:r>
    </w:p>
    <w:p w14:paraId="41402B6B" w14:textId="77777777" w:rsidR="003C79B7" w:rsidRPr="003C79B7" w:rsidRDefault="003C79B7" w:rsidP="003C79B7">
      <w:pPr>
        <w:pStyle w:val="Heading2"/>
        <w:rPr>
          <w:lang w:val="en" w:eastAsia="en-NZ"/>
        </w:rPr>
      </w:pPr>
      <w:r w:rsidRPr="003C79B7">
        <w:rPr>
          <w:lang w:val="en" w:eastAsia="en-NZ"/>
        </w:rPr>
        <w:t>Funding</w:t>
      </w:r>
    </w:p>
    <w:p w14:paraId="55CE8801" w14:textId="77777777" w:rsidR="003C79B7" w:rsidRPr="003C79B7" w:rsidRDefault="003C79B7" w:rsidP="003C79B7">
      <w:pPr>
        <w:numPr>
          <w:ilvl w:val="0"/>
          <w:numId w:val="9"/>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Introduction and background: </w:t>
      </w:r>
      <w:hyperlink r:id="rId51" w:history="1">
        <w:r w:rsidRPr="003C79B7">
          <w:rPr>
            <w:rFonts w:ascii="Times New Roman" w:eastAsia="Times New Roman" w:hAnsi="Times New Roman" w:cs="Times New Roman"/>
            <w:color w:val="0000FF"/>
            <w:u w:val="single"/>
            <w:lang w:val="en" w:eastAsia="en-NZ"/>
          </w:rPr>
          <w:t>Professional Committee Finance (Administrative Funds and Projects).</w:t>
        </w:r>
      </w:hyperlink>
      <w:r w:rsidRPr="003C79B7">
        <w:rPr>
          <w:rFonts w:ascii="Times New Roman" w:eastAsia="Times New Roman" w:hAnsi="Times New Roman" w:cs="Times New Roman"/>
          <w:lang w:val="en" w:eastAsia="en-NZ"/>
        </w:rPr>
        <w:t xml:space="preserve"> </w:t>
      </w:r>
    </w:p>
    <w:p w14:paraId="6F4469EC" w14:textId="77777777" w:rsidR="003C79B7" w:rsidRPr="003C79B7" w:rsidRDefault="003C79B7" w:rsidP="003C79B7">
      <w:pPr>
        <w:numPr>
          <w:ilvl w:val="0"/>
          <w:numId w:val="9"/>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Guidelines for Admin Funds allocations and reimbursements [</w:t>
      </w:r>
      <w:hyperlink r:id="rId52" w:history="1">
        <w:r w:rsidRPr="003C79B7">
          <w:rPr>
            <w:rFonts w:ascii="Times New Roman" w:eastAsia="Times New Roman" w:hAnsi="Times New Roman" w:cs="Times New Roman"/>
            <w:color w:val="0000FF"/>
            <w:u w:val="single"/>
            <w:lang w:val="en" w:eastAsia="en-NZ"/>
          </w:rPr>
          <w:t>PDF</w:t>
        </w:r>
      </w:hyperlink>
      <w:r w:rsidRPr="003C79B7">
        <w:rPr>
          <w:rFonts w:ascii="Times New Roman" w:eastAsia="Times New Roman" w:hAnsi="Times New Roman" w:cs="Times New Roman"/>
          <w:lang w:val="en" w:eastAsia="en-NZ"/>
        </w:rPr>
        <w:t xml:space="preserve">]. </w:t>
      </w:r>
    </w:p>
    <w:p w14:paraId="2EA08197" w14:textId="77777777" w:rsidR="003C79B7" w:rsidRPr="003C79B7" w:rsidRDefault="003C79B7" w:rsidP="003C79B7">
      <w:pPr>
        <w:numPr>
          <w:ilvl w:val="0"/>
          <w:numId w:val="9"/>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Terms and conditions for PC Project reimbursements [</w:t>
      </w:r>
      <w:hyperlink r:id="rId53" w:history="1">
        <w:r w:rsidRPr="003C79B7">
          <w:rPr>
            <w:rFonts w:ascii="Times New Roman" w:eastAsia="Times New Roman" w:hAnsi="Times New Roman" w:cs="Times New Roman"/>
            <w:color w:val="0000FF"/>
            <w:u w:val="single"/>
            <w:lang w:val="en" w:eastAsia="en-NZ"/>
          </w:rPr>
          <w:t>PDF</w:t>
        </w:r>
      </w:hyperlink>
      <w:r w:rsidRPr="003C79B7">
        <w:rPr>
          <w:rFonts w:ascii="Times New Roman" w:eastAsia="Times New Roman" w:hAnsi="Times New Roman" w:cs="Times New Roman"/>
          <w:lang w:val="en" w:eastAsia="en-NZ"/>
        </w:rPr>
        <w:t xml:space="preserve">]. </w:t>
      </w:r>
    </w:p>
    <w:p w14:paraId="5E984543" w14:textId="77777777" w:rsidR="003C79B7" w:rsidRPr="003C79B7" w:rsidRDefault="003C79B7" w:rsidP="003C79B7">
      <w:pPr>
        <w:pStyle w:val="Heading2"/>
        <w:rPr>
          <w:lang w:val="en" w:eastAsia="en-NZ"/>
        </w:rPr>
      </w:pPr>
      <w:r w:rsidRPr="003C79B7">
        <w:rPr>
          <w:lang w:val="en" w:eastAsia="en-NZ"/>
        </w:rPr>
        <w:t xml:space="preserve">Reimbursement claims </w:t>
      </w:r>
    </w:p>
    <w:p w14:paraId="12A5F927"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Reimbursement claims must follow the Guidelines or the Terms and Conditions above and be accompanied by the relevant receipts and the completed invoice [</w:t>
      </w:r>
      <w:hyperlink r:id="rId54" w:tgtFrame="_blank" w:history="1">
        <w:r w:rsidRPr="003C79B7">
          <w:rPr>
            <w:rFonts w:ascii="Times New Roman" w:eastAsia="Times New Roman" w:hAnsi="Times New Roman" w:cs="Times New Roman"/>
            <w:color w:val="0000FF"/>
            <w:u w:val="single"/>
            <w:lang w:val="en" w:eastAsia="en-NZ"/>
          </w:rPr>
          <w:t>DOC</w:t>
        </w:r>
      </w:hyperlink>
      <w:r w:rsidRPr="003C79B7">
        <w:rPr>
          <w:rFonts w:ascii="Times New Roman" w:eastAsia="Times New Roman" w:hAnsi="Times New Roman" w:cs="Times New Roman"/>
          <w:lang w:val="en" w:eastAsia="en-NZ"/>
        </w:rPr>
        <w:t xml:space="preserve">]. Any claims for items not allowed under the Guidelines or agreed for the Project, or requests for additional money, must first be approved by the Professional Committee. </w:t>
      </w:r>
    </w:p>
    <w:p w14:paraId="04541088" w14:textId="77777777" w:rsidR="003C79B7" w:rsidRPr="003C79B7" w:rsidRDefault="003C79B7" w:rsidP="003C79B7">
      <w:p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 xml:space="preserve">All claims for reimbursements from Admin or Project Funds must be made before 31 December of the year they are allocated. </w:t>
      </w:r>
    </w:p>
    <w:p w14:paraId="280AF033" w14:textId="77777777" w:rsidR="003C79B7" w:rsidRPr="003C79B7" w:rsidRDefault="003C79B7" w:rsidP="003C79B7">
      <w:pPr>
        <w:numPr>
          <w:ilvl w:val="0"/>
          <w:numId w:val="10"/>
        </w:numPr>
        <w:spacing w:before="100" w:beforeAutospacing="1" w:after="100" w:afterAutospacing="1"/>
        <w:rPr>
          <w:rFonts w:ascii="Times New Roman" w:eastAsia="Times New Roman" w:hAnsi="Times New Roman" w:cs="Times New Roman"/>
          <w:lang w:val="en" w:eastAsia="en-NZ"/>
        </w:rPr>
      </w:pPr>
      <w:r w:rsidRPr="003C79B7">
        <w:rPr>
          <w:rFonts w:ascii="Times New Roman" w:eastAsia="Times New Roman" w:hAnsi="Times New Roman" w:cs="Times New Roman"/>
          <w:lang w:val="en" w:eastAsia="en-NZ"/>
        </w:rPr>
        <w:t>Invoice template for reimbursements [</w:t>
      </w:r>
      <w:hyperlink r:id="rId55" w:tgtFrame="_blank" w:history="1">
        <w:r w:rsidRPr="003C79B7">
          <w:rPr>
            <w:rFonts w:ascii="Times New Roman" w:eastAsia="Times New Roman" w:hAnsi="Times New Roman" w:cs="Times New Roman"/>
            <w:color w:val="0000FF"/>
            <w:u w:val="single"/>
            <w:lang w:val="en" w:eastAsia="en-NZ"/>
          </w:rPr>
          <w:t>DOC</w:t>
        </w:r>
      </w:hyperlink>
      <w:r w:rsidRPr="003C79B7">
        <w:rPr>
          <w:rFonts w:ascii="Times New Roman" w:eastAsia="Times New Roman" w:hAnsi="Times New Roman" w:cs="Times New Roman"/>
          <w:lang w:val="en" w:eastAsia="en-NZ"/>
        </w:rPr>
        <w:t xml:space="preserve">]. </w:t>
      </w:r>
    </w:p>
    <w:p w14:paraId="46AD903F" w14:textId="77777777" w:rsidR="003C79B7" w:rsidRDefault="003C79B7">
      <w:pPr>
        <w:rPr>
          <w:rStyle w:val="Heading1Char"/>
        </w:rPr>
      </w:pPr>
      <w:r>
        <w:rPr>
          <w:rStyle w:val="Heading1Char"/>
        </w:rPr>
        <w:br w:type="page"/>
      </w:r>
    </w:p>
    <w:p w14:paraId="0B8391D0" w14:textId="77777777" w:rsidR="00DD34E5" w:rsidRDefault="003C79B7" w:rsidP="00DD34E5">
      <w:pPr>
        <w:rPr>
          <w:rFonts w:asciiTheme="majorHAnsi" w:hAnsiTheme="majorHAnsi"/>
        </w:rPr>
      </w:pPr>
      <w:r>
        <w:rPr>
          <w:rStyle w:val="Heading1Char"/>
        </w:rPr>
        <w:lastRenderedPageBreak/>
        <w:t xml:space="preserve">Appendix IV: </w:t>
      </w:r>
      <w:r w:rsidR="00DD34E5" w:rsidRPr="00B054B7">
        <w:rPr>
          <w:rStyle w:val="Heading1Char"/>
        </w:rPr>
        <w:t>Dates and deadlines for Officers 2016-2017</w:t>
      </w:r>
      <w:r w:rsidR="00DD34E5" w:rsidRPr="00B054B7">
        <w:rPr>
          <w:rStyle w:val="Heading1Char"/>
        </w:rPr>
        <w:br/>
      </w:r>
      <w:hyperlink r:id="rId56" w:history="1">
        <w:r w:rsidR="00DD34E5" w:rsidRPr="00B524E4">
          <w:rPr>
            <w:rStyle w:val="Hyperlink"/>
            <w:rFonts w:asciiTheme="majorHAnsi" w:hAnsiTheme="majorHAnsi"/>
          </w:rPr>
          <w:t>https://www.ifla.org/node/11172</w:t>
        </w:r>
      </w:hyperlink>
      <w:r w:rsidR="00DD34E5">
        <w:rPr>
          <w:rFonts w:asciiTheme="majorHAnsi" w:hAnsiTheme="majorHAnsi"/>
        </w:rPr>
        <w:t xml:space="preserve"> </w:t>
      </w:r>
    </w:p>
    <w:p w14:paraId="517D92A2" w14:textId="77777777" w:rsidR="00DD34E5" w:rsidRDefault="00DD34E5" w:rsidP="00DD34E5">
      <w:pPr>
        <w:pStyle w:val="NormalWeb"/>
        <w:rPr>
          <w:lang w:val="en"/>
        </w:rPr>
      </w:pPr>
      <w:r>
        <w:rPr>
          <w:lang w:val="en"/>
        </w:rPr>
        <w:t xml:space="preserve">The calendar below contains dates and deadlines for all common Section and Special Interest Groups activities except </w:t>
      </w:r>
      <w:hyperlink r:id="rId57" w:history="1">
        <w:r>
          <w:rPr>
            <w:rStyle w:val="Hyperlink"/>
            <w:lang w:val="en"/>
          </w:rPr>
          <w:t>planning of WLIC congress programmes</w:t>
        </w:r>
      </w:hyperlink>
      <w:r>
        <w:rPr>
          <w:lang w:val="en"/>
        </w:rPr>
        <w:t xml:space="preserve"> and </w:t>
      </w:r>
      <w:hyperlink r:id="rId58" w:history="1">
        <w:r>
          <w:rPr>
            <w:rStyle w:val="Hyperlink"/>
            <w:lang w:val="en"/>
          </w:rPr>
          <w:t>planning of Satellite Meetings</w:t>
        </w:r>
      </w:hyperlink>
      <w:r>
        <w:rPr>
          <w:lang w:val="en"/>
        </w:rPr>
        <w:t xml:space="preserve"> which are dealt with separately. It is described from September to August as this tends to follow the activity cycle of IFLA. </w:t>
      </w:r>
    </w:p>
    <w:p w14:paraId="596F21EC" w14:textId="77777777" w:rsidR="00DD34E5" w:rsidRDefault="00DD34E5" w:rsidP="00DD34E5">
      <w:pPr>
        <w:pStyle w:val="NormalWeb"/>
        <w:rPr>
          <w:lang w:val="en"/>
        </w:rPr>
      </w:pPr>
      <w:r>
        <w:rPr>
          <w:lang w:val="en"/>
        </w:rPr>
        <w:t xml:space="preserve">The PC meets three times during the year: April, August and December. Between these meetings it discusses ongoing or urgent issues via email and Skype calls. The agenda for each meeting will be posted as a </w:t>
      </w:r>
      <w:hyperlink r:id="rId59" w:history="1">
        <w:r>
          <w:rPr>
            <w:rStyle w:val="Hyperlink"/>
            <w:lang w:val="en"/>
          </w:rPr>
          <w:t>news item in the Officers Corner</w:t>
        </w:r>
      </w:hyperlink>
      <w:r>
        <w:rPr>
          <w:lang w:val="en"/>
        </w:rPr>
        <w:t xml:space="preserve"> a couple of weeks before each meeting. A summary of the meeting will be sent by the PC Chair to Officers via the </w:t>
      </w:r>
      <w:hyperlink r:id="rId60" w:history="1">
        <w:r>
          <w:rPr>
            <w:rStyle w:val="Hyperlink"/>
            <w:lang w:val="en"/>
          </w:rPr>
          <w:t>Officers mailing list</w:t>
        </w:r>
      </w:hyperlink>
      <w:r>
        <w:rPr>
          <w:lang w:val="en"/>
        </w:rPr>
        <w:t xml:space="preserve"> as soon as possible after the meeting. </w:t>
      </w:r>
    </w:p>
    <w:p w14:paraId="1775491B" w14:textId="77777777" w:rsidR="00DD34E5" w:rsidRDefault="00DD34E5" w:rsidP="00DD34E5">
      <w:pPr>
        <w:pStyle w:val="NormalWeb"/>
        <w:rPr>
          <w:lang w:val="en"/>
        </w:rPr>
      </w:pPr>
      <w:r>
        <w:rPr>
          <w:lang w:val="en"/>
        </w:rPr>
        <w:t xml:space="preserve">The calendar will be updated with changes during the year (last update 31 January 2017). </w:t>
      </w:r>
    </w:p>
    <w:p w14:paraId="098259A4" w14:textId="77777777" w:rsidR="00DD34E5" w:rsidRDefault="00DD34E5" w:rsidP="00DD34E5">
      <w:pPr>
        <w:pStyle w:val="Heading2"/>
        <w:rPr>
          <w:lang w:val="en"/>
        </w:rPr>
      </w:pPr>
      <w:r>
        <w:rPr>
          <w:lang w:val="en"/>
        </w:rPr>
        <w:t>Dates &amp; deadlines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D34E5" w14:paraId="1D60F208" w14:textId="77777777" w:rsidTr="00DD34E5">
        <w:trPr>
          <w:tblCellSpacing w:w="15" w:type="dxa"/>
        </w:trPr>
        <w:tc>
          <w:tcPr>
            <w:tcW w:w="0" w:type="auto"/>
            <w:vAlign w:val="center"/>
            <w:hideMark/>
          </w:tcPr>
          <w:p w14:paraId="68B5B155" w14:textId="77777777" w:rsidR="00DD34E5" w:rsidRDefault="00DD34E5">
            <w:pPr>
              <w:rPr>
                <w:lang w:val="en"/>
              </w:rPr>
            </w:pPr>
          </w:p>
        </w:tc>
      </w:tr>
    </w:tbl>
    <w:p w14:paraId="2B31E2D1" w14:textId="77777777" w:rsidR="00DD34E5" w:rsidRDefault="00DD34E5" w:rsidP="00DD34E5">
      <w:pPr>
        <w:rPr>
          <w:vanish/>
          <w:lang w:val="en"/>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2045"/>
        <w:gridCol w:w="5732"/>
      </w:tblGrid>
      <w:tr w:rsidR="00DD34E5" w14:paraId="3AA5D17B" w14:textId="77777777" w:rsidTr="00DD34E5">
        <w:trPr>
          <w:tblCellSpacing w:w="15" w:type="dxa"/>
        </w:trPr>
        <w:tc>
          <w:tcPr>
            <w:tcW w:w="0" w:type="auto"/>
            <w:tcMar>
              <w:top w:w="15" w:type="dxa"/>
              <w:left w:w="15" w:type="dxa"/>
              <w:bottom w:w="15" w:type="dxa"/>
              <w:right w:w="240" w:type="dxa"/>
            </w:tcMar>
            <w:vAlign w:val="center"/>
            <w:hideMark/>
          </w:tcPr>
          <w:p w14:paraId="33D73176" w14:textId="77777777" w:rsidR="00DD34E5" w:rsidRDefault="00DD34E5">
            <w:pPr>
              <w:rPr>
                <w:lang w:val="en-NZ"/>
              </w:rPr>
            </w:pPr>
            <w:r>
              <w:t xml:space="preserve"> DATE </w:t>
            </w:r>
          </w:p>
        </w:tc>
        <w:tc>
          <w:tcPr>
            <w:tcW w:w="0" w:type="auto"/>
            <w:tcMar>
              <w:top w:w="15" w:type="dxa"/>
              <w:left w:w="15" w:type="dxa"/>
              <w:bottom w:w="15" w:type="dxa"/>
              <w:right w:w="240" w:type="dxa"/>
            </w:tcMar>
            <w:vAlign w:val="center"/>
            <w:hideMark/>
          </w:tcPr>
          <w:p w14:paraId="619144EC" w14:textId="77777777" w:rsidR="00DD34E5" w:rsidRDefault="00DD34E5">
            <w:r>
              <w:t xml:space="preserve"> PERSON(S) RESPONSIBLE </w:t>
            </w:r>
          </w:p>
        </w:tc>
        <w:tc>
          <w:tcPr>
            <w:tcW w:w="0" w:type="auto"/>
            <w:tcMar>
              <w:top w:w="15" w:type="dxa"/>
              <w:left w:w="15" w:type="dxa"/>
              <w:bottom w:w="15" w:type="dxa"/>
              <w:right w:w="240" w:type="dxa"/>
            </w:tcMar>
            <w:vAlign w:val="center"/>
            <w:hideMark/>
          </w:tcPr>
          <w:p w14:paraId="1D0DEF66" w14:textId="77777777" w:rsidR="00DD34E5" w:rsidRDefault="00DD34E5">
            <w:r>
              <w:t xml:space="preserve"> SUBJECT </w:t>
            </w:r>
          </w:p>
        </w:tc>
      </w:tr>
      <w:tr w:rsidR="00DD34E5" w14:paraId="59885479" w14:textId="77777777" w:rsidTr="00DD34E5">
        <w:trPr>
          <w:tblCellSpacing w:w="15" w:type="dxa"/>
        </w:trPr>
        <w:tc>
          <w:tcPr>
            <w:tcW w:w="0" w:type="auto"/>
            <w:vAlign w:val="center"/>
            <w:hideMark/>
          </w:tcPr>
          <w:p w14:paraId="066222B8" w14:textId="77777777" w:rsidR="00DD34E5" w:rsidRDefault="00DD34E5">
            <w:r>
              <w:rPr>
                <w:rStyle w:val="Strong"/>
              </w:rPr>
              <w:t>2017</w:t>
            </w:r>
            <w:r>
              <w:t xml:space="preserve"> </w:t>
            </w:r>
          </w:p>
        </w:tc>
        <w:tc>
          <w:tcPr>
            <w:tcW w:w="0" w:type="auto"/>
            <w:vAlign w:val="center"/>
            <w:hideMark/>
          </w:tcPr>
          <w:p w14:paraId="7DDAA7CF" w14:textId="77777777" w:rsidR="00DD34E5" w:rsidRDefault="00DD34E5">
            <w:r>
              <w:t xml:space="preserve">  </w:t>
            </w:r>
          </w:p>
        </w:tc>
        <w:tc>
          <w:tcPr>
            <w:tcW w:w="0" w:type="auto"/>
            <w:vAlign w:val="center"/>
            <w:hideMark/>
          </w:tcPr>
          <w:p w14:paraId="4864AE87" w14:textId="77777777" w:rsidR="00DD34E5" w:rsidRDefault="00DD34E5">
            <w:r>
              <w:t xml:space="preserve">  </w:t>
            </w:r>
          </w:p>
        </w:tc>
      </w:tr>
      <w:tr w:rsidR="00DD34E5" w14:paraId="5C660E70" w14:textId="77777777" w:rsidTr="00DD34E5">
        <w:trPr>
          <w:tblCellSpacing w:w="15" w:type="dxa"/>
        </w:trPr>
        <w:tc>
          <w:tcPr>
            <w:tcW w:w="0" w:type="auto"/>
            <w:vAlign w:val="center"/>
            <w:hideMark/>
          </w:tcPr>
          <w:p w14:paraId="5E1D8138" w14:textId="77777777" w:rsidR="00DD34E5" w:rsidRPr="00B054B7" w:rsidRDefault="00DD34E5">
            <w:pPr>
              <w:rPr>
                <w:sz w:val="22"/>
                <w:szCs w:val="22"/>
              </w:rPr>
            </w:pPr>
            <w:r w:rsidRPr="00B054B7">
              <w:rPr>
                <w:sz w:val="22"/>
                <w:szCs w:val="22"/>
              </w:rPr>
              <w:t xml:space="preserve">May </w:t>
            </w:r>
          </w:p>
        </w:tc>
        <w:tc>
          <w:tcPr>
            <w:tcW w:w="0" w:type="auto"/>
            <w:vAlign w:val="center"/>
            <w:hideMark/>
          </w:tcPr>
          <w:p w14:paraId="2CF32453" w14:textId="77777777" w:rsidR="00DD34E5" w:rsidRPr="00B054B7" w:rsidRDefault="00DD34E5">
            <w:pPr>
              <w:rPr>
                <w:sz w:val="22"/>
                <w:szCs w:val="22"/>
              </w:rPr>
            </w:pPr>
            <w:r w:rsidRPr="00B054B7">
              <w:rPr>
                <w:sz w:val="22"/>
                <w:szCs w:val="22"/>
              </w:rPr>
              <w:t xml:space="preserve">Officers </w:t>
            </w:r>
          </w:p>
        </w:tc>
        <w:tc>
          <w:tcPr>
            <w:tcW w:w="0" w:type="auto"/>
            <w:vAlign w:val="center"/>
            <w:hideMark/>
          </w:tcPr>
          <w:p w14:paraId="06C55BF9" w14:textId="77777777" w:rsidR="00DD34E5" w:rsidRPr="00B054B7" w:rsidRDefault="00DD34E5">
            <w:pPr>
              <w:rPr>
                <w:sz w:val="22"/>
                <w:szCs w:val="22"/>
              </w:rPr>
            </w:pPr>
            <w:r w:rsidRPr="00B054B7">
              <w:rPr>
                <w:sz w:val="22"/>
                <w:szCs w:val="22"/>
              </w:rPr>
              <w:t xml:space="preserve">Update Action Plan with progress report </w:t>
            </w:r>
          </w:p>
        </w:tc>
      </w:tr>
      <w:tr w:rsidR="00DD34E5" w14:paraId="50F572AE" w14:textId="77777777" w:rsidTr="00DD34E5">
        <w:trPr>
          <w:tblCellSpacing w:w="15" w:type="dxa"/>
        </w:trPr>
        <w:tc>
          <w:tcPr>
            <w:tcW w:w="0" w:type="auto"/>
            <w:vAlign w:val="center"/>
            <w:hideMark/>
          </w:tcPr>
          <w:p w14:paraId="5244B441" w14:textId="77777777" w:rsidR="00DD34E5" w:rsidRPr="00B054B7" w:rsidRDefault="00DD34E5">
            <w:pPr>
              <w:rPr>
                <w:sz w:val="22"/>
                <w:szCs w:val="22"/>
              </w:rPr>
            </w:pPr>
            <w:r w:rsidRPr="00B054B7">
              <w:rPr>
                <w:sz w:val="22"/>
                <w:szCs w:val="22"/>
              </w:rPr>
              <w:t xml:space="preserve">30 June </w:t>
            </w:r>
          </w:p>
        </w:tc>
        <w:tc>
          <w:tcPr>
            <w:tcW w:w="0" w:type="auto"/>
            <w:vAlign w:val="center"/>
            <w:hideMark/>
          </w:tcPr>
          <w:p w14:paraId="30C40C16" w14:textId="77777777" w:rsidR="00DD34E5" w:rsidRPr="00B054B7" w:rsidRDefault="00DD34E5">
            <w:pPr>
              <w:rPr>
                <w:sz w:val="22"/>
                <w:szCs w:val="22"/>
              </w:rPr>
            </w:pPr>
            <w:r w:rsidRPr="00B054B7">
              <w:rPr>
                <w:sz w:val="22"/>
                <w:szCs w:val="22"/>
              </w:rPr>
              <w:t xml:space="preserve">HQ </w:t>
            </w:r>
          </w:p>
        </w:tc>
        <w:tc>
          <w:tcPr>
            <w:tcW w:w="0" w:type="auto"/>
            <w:vAlign w:val="center"/>
            <w:hideMark/>
          </w:tcPr>
          <w:p w14:paraId="6C10861A" w14:textId="77777777" w:rsidR="00DD34E5" w:rsidRPr="00B054B7" w:rsidRDefault="00DD34E5">
            <w:pPr>
              <w:rPr>
                <w:sz w:val="22"/>
                <w:szCs w:val="22"/>
              </w:rPr>
            </w:pPr>
            <w:r w:rsidRPr="00B054B7">
              <w:rPr>
                <w:sz w:val="22"/>
                <w:szCs w:val="22"/>
              </w:rPr>
              <w:t xml:space="preserve">Pre-Congress information sent to Officers with reminders and information needed for the 2017 Congress. (Officers should share this information with speakers and other Standing Committee members as appropriate). </w:t>
            </w:r>
          </w:p>
        </w:tc>
      </w:tr>
      <w:tr w:rsidR="00DD34E5" w14:paraId="7DD988CE" w14:textId="77777777" w:rsidTr="00DD34E5">
        <w:trPr>
          <w:tblCellSpacing w:w="15" w:type="dxa"/>
        </w:trPr>
        <w:tc>
          <w:tcPr>
            <w:tcW w:w="0" w:type="auto"/>
            <w:vAlign w:val="center"/>
            <w:hideMark/>
          </w:tcPr>
          <w:p w14:paraId="733D51F4" w14:textId="77777777" w:rsidR="00DD34E5" w:rsidRPr="00B054B7" w:rsidRDefault="00DD34E5">
            <w:pPr>
              <w:rPr>
                <w:sz w:val="22"/>
                <w:szCs w:val="22"/>
              </w:rPr>
            </w:pPr>
            <w:r w:rsidRPr="00B054B7">
              <w:rPr>
                <w:sz w:val="22"/>
                <w:szCs w:val="22"/>
              </w:rPr>
              <w:t xml:space="preserve">30 June </w:t>
            </w:r>
          </w:p>
        </w:tc>
        <w:tc>
          <w:tcPr>
            <w:tcW w:w="0" w:type="auto"/>
            <w:vAlign w:val="center"/>
            <w:hideMark/>
          </w:tcPr>
          <w:p w14:paraId="127DE831" w14:textId="77777777" w:rsidR="00DD34E5" w:rsidRPr="00B054B7" w:rsidRDefault="00DD34E5">
            <w:pPr>
              <w:rPr>
                <w:sz w:val="22"/>
                <w:szCs w:val="22"/>
              </w:rPr>
            </w:pPr>
            <w:r w:rsidRPr="00B054B7">
              <w:rPr>
                <w:sz w:val="22"/>
                <w:szCs w:val="22"/>
              </w:rPr>
              <w:t xml:space="preserve">Officers </w:t>
            </w:r>
          </w:p>
        </w:tc>
        <w:tc>
          <w:tcPr>
            <w:tcW w:w="0" w:type="auto"/>
            <w:vAlign w:val="center"/>
            <w:hideMark/>
          </w:tcPr>
          <w:p w14:paraId="03415EAB" w14:textId="77777777" w:rsidR="00DD34E5" w:rsidRPr="00B054B7" w:rsidRDefault="00DD34E5">
            <w:pPr>
              <w:rPr>
                <w:sz w:val="22"/>
                <w:szCs w:val="22"/>
              </w:rPr>
            </w:pPr>
            <w:r w:rsidRPr="00B054B7">
              <w:rPr>
                <w:sz w:val="22"/>
                <w:szCs w:val="22"/>
              </w:rPr>
              <w:t>Write to newly elected members of the SC with information about meetings at the WLIC and information about election procedure for electing new Officers (</w:t>
            </w:r>
            <w:hyperlink r:id="rId61" w:history="1">
              <w:r w:rsidRPr="00B054B7">
                <w:rPr>
                  <w:rStyle w:val="Hyperlink"/>
                  <w:sz w:val="22"/>
                  <w:szCs w:val="22"/>
                </w:rPr>
                <w:t>see the instructions and guidance on this procedure</w:t>
              </w:r>
            </w:hyperlink>
            <w:r w:rsidRPr="00B054B7">
              <w:rPr>
                <w:sz w:val="22"/>
                <w:szCs w:val="22"/>
              </w:rPr>
              <w:t xml:space="preserve">) </w:t>
            </w:r>
          </w:p>
        </w:tc>
      </w:tr>
      <w:tr w:rsidR="00DD34E5" w14:paraId="3668E7F3" w14:textId="77777777" w:rsidTr="00DD34E5">
        <w:trPr>
          <w:tblCellSpacing w:w="15" w:type="dxa"/>
        </w:trPr>
        <w:tc>
          <w:tcPr>
            <w:tcW w:w="0" w:type="auto"/>
            <w:vAlign w:val="center"/>
            <w:hideMark/>
          </w:tcPr>
          <w:p w14:paraId="1D623A01" w14:textId="77777777" w:rsidR="00DD34E5" w:rsidRPr="00B054B7" w:rsidRDefault="00DD34E5">
            <w:pPr>
              <w:rPr>
                <w:sz w:val="22"/>
                <w:szCs w:val="22"/>
              </w:rPr>
            </w:pPr>
            <w:r w:rsidRPr="00B054B7">
              <w:rPr>
                <w:sz w:val="22"/>
                <w:szCs w:val="22"/>
              </w:rPr>
              <w:t xml:space="preserve">July </w:t>
            </w:r>
          </w:p>
        </w:tc>
        <w:tc>
          <w:tcPr>
            <w:tcW w:w="0" w:type="auto"/>
            <w:vAlign w:val="center"/>
            <w:hideMark/>
          </w:tcPr>
          <w:p w14:paraId="5C5809CF" w14:textId="77777777" w:rsidR="00DD34E5" w:rsidRPr="00B054B7" w:rsidRDefault="00DD34E5">
            <w:pPr>
              <w:rPr>
                <w:sz w:val="22"/>
                <w:szCs w:val="22"/>
              </w:rPr>
            </w:pPr>
            <w:r w:rsidRPr="00B054B7">
              <w:rPr>
                <w:sz w:val="22"/>
                <w:szCs w:val="22"/>
              </w:rPr>
              <w:t xml:space="preserve">All </w:t>
            </w:r>
          </w:p>
        </w:tc>
        <w:tc>
          <w:tcPr>
            <w:tcW w:w="0" w:type="auto"/>
            <w:vAlign w:val="center"/>
            <w:hideMark/>
          </w:tcPr>
          <w:p w14:paraId="387D350C" w14:textId="77777777" w:rsidR="00DD34E5" w:rsidRPr="00B054B7" w:rsidRDefault="00DD34E5">
            <w:pPr>
              <w:rPr>
                <w:sz w:val="22"/>
                <w:szCs w:val="22"/>
              </w:rPr>
            </w:pPr>
            <w:r w:rsidRPr="00B054B7">
              <w:rPr>
                <w:sz w:val="22"/>
                <w:szCs w:val="22"/>
              </w:rPr>
              <w:t>Prepare for meetings taking place during the WLIC 2017, Wrocław. See '</w:t>
            </w:r>
            <w:hyperlink r:id="rId62" w:history="1">
              <w:r w:rsidRPr="00B054B7">
                <w:rPr>
                  <w:rStyle w:val="Hyperlink"/>
                  <w:sz w:val="22"/>
                  <w:szCs w:val="22"/>
                </w:rPr>
                <w:t>Running Succesful Standing Committee Meetings</w:t>
              </w:r>
            </w:hyperlink>
            <w:r w:rsidRPr="00B054B7">
              <w:rPr>
                <w:sz w:val="22"/>
                <w:szCs w:val="22"/>
              </w:rPr>
              <w:t xml:space="preserve">' for further information. </w:t>
            </w:r>
          </w:p>
        </w:tc>
      </w:tr>
      <w:tr w:rsidR="00DD34E5" w14:paraId="4B29DDE5" w14:textId="77777777" w:rsidTr="00DD34E5">
        <w:trPr>
          <w:tblCellSpacing w:w="15" w:type="dxa"/>
        </w:trPr>
        <w:tc>
          <w:tcPr>
            <w:tcW w:w="0" w:type="auto"/>
            <w:vAlign w:val="center"/>
            <w:hideMark/>
          </w:tcPr>
          <w:p w14:paraId="71971FE7" w14:textId="77777777" w:rsidR="00DD34E5" w:rsidRPr="00B054B7" w:rsidRDefault="00DD34E5">
            <w:pPr>
              <w:rPr>
                <w:sz w:val="22"/>
                <w:szCs w:val="22"/>
              </w:rPr>
            </w:pPr>
            <w:r w:rsidRPr="00B054B7">
              <w:rPr>
                <w:sz w:val="22"/>
                <w:szCs w:val="22"/>
              </w:rPr>
              <w:t xml:space="preserve">3 August </w:t>
            </w:r>
          </w:p>
        </w:tc>
        <w:tc>
          <w:tcPr>
            <w:tcW w:w="0" w:type="auto"/>
            <w:vAlign w:val="center"/>
            <w:hideMark/>
          </w:tcPr>
          <w:p w14:paraId="4DAFDDD3" w14:textId="77777777" w:rsidR="00DD34E5" w:rsidRPr="00B054B7" w:rsidRDefault="00DD34E5">
            <w:pPr>
              <w:rPr>
                <w:sz w:val="22"/>
                <w:szCs w:val="22"/>
              </w:rPr>
            </w:pPr>
            <w:r w:rsidRPr="00B054B7">
              <w:rPr>
                <w:sz w:val="22"/>
                <w:szCs w:val="22"/>
              </w:rPr>
              <w:t xml:space="preserve">All </w:t>
            </w:r>
          </w:p>
        </w:tc>
        <w:tc>
          <w:tcPr>
            <w:tcW w:w="0" w:type="auto"/>
            <w:vAlign w:val="center"/>
            <w:hideMark/>
          </w:tcPr>
          <w:p w14:paraId="6EDDB9B2" w14:textId="77777777" w:rsidR="00DD34E5" w:rsidRPr="00B054B7" w:rsidRDefault="00DD34E5">
            <w:pPr>
              <w:rPr>
                <w:sz w:val="22"/>
                <w:szCs w:val="22"/>
              </w:rPr>
            </w:pPr>
            <w:r w:rsidRPr="00B054B7">
              <w:rPr>
                <w:sz w:val="22"/>
                <w:szCs w:val="22"/>
              </w:rPr>
              <w:t xml:space="preserve">All items for PC agenda must be submitted to IFLA/HQ for preparing for the August PC meeting (three weeks before meeting). </w:t>
            </w:r>
          </w:p>
        </w:tc>
      </w:tr>
      <w:tr w:rsidR="00DD34E5" w14:paraId="797210C9" w14:textId="77777777" w:rsidTr="00DD34E5">
        <w:trPr>
          <w:tblCellSpacing w:w="15" w:type="dxa"/>
        </w:trPr>
        <w:tc>
          <w:tcPr>
            <w:tcW w:w="0" w:type="auto"/>
            <w:vAlign w:val="center"/>
            <w:hideMark/>
          </w:tcPr>
          <w:p w14:paraId="20327A54" w14:textId="77777777" w:rsidR="00DD34E5" w:rsidRPr="00B054B7" w:rsidRDefault="00DD34E5">
            <w:pPr>
              <w:rPr>
                <w:sz w:val="22"/>
                <w:szCs w:val="22"/>
              </w:rPr>
            </w:pPr>
            <w:r w:rsidRPr="00B054B7">
              <w:rPr>
                <w:sz w:val="22"/>
                <w:szCs w:val="22"/>
              </w:rPr>
              <w:t xml:space="preserve">10 August </w:t>
            </w:r>
          </w:p>
        </w:tc>
        <w:tc>
          <w:tcPr>
            <w:tcW w:w="0" w:type="auto"/>
            <w:vAlign w:val="center"/>
            <w:hideMark/>
          </w:tcPr>
          <w:p w14:paraId="4B8B9DB7" w14:textId="77777777" w:rsidR="00DD34E5" w:rsidRPr="00B054B7" w:rsidRDefault="00DD34E5">
            <w:pPr>
              <w:rPr>
                <w:sz w:val="22"/>
                <w:szCs w:val="22"/>
              </w:rPr>
            </w:pPr>
            <w:r w:rsidRPr="00B054B7">
              <w:rPr>
                <w:sz w:val="22"/>
                <w:szCs w:val="22"/>
              </w:rPr>
              <w:t xml:space="preserve">HQ </w:t>
            </w:r>
          </w:p>
        </w:tc>
        <w:tc>
          <w:tcPr>
            <w:tcW w:w="0" w:type="auto"/>
            <w:vAlign w:val="center"/>
            <w:hideMark/>
          </w:tcPr>
          <w:p w14:paraId="462E4DF9" w14:textId="77777777" w:rsidR="00DD34E5" w:rsidRPr="00B054B7" w:rsidRDefault="00DD34E5">
            <w:pPr>
              <w:rPr>
                <w:sz w:val="22"/>
                <w:szCs w:val="22"/>
              </w:rPr>
            </w:pPr>
            <w:r w:rsidRPr="00B054B7">
              <w:rPr>
                <w:sz w:val="22"/>
                <w:szCs w:val="22"/>
              </w:rPr>
              <w:t xml:space="preserve">Agenda and PC papers circulated to PC members. </w:t>
            </w:r>
          </w:p>
        </w:tc>
      </w:tr>
      <w:tr w:rsidR="00DD34E5" w14:paraId="6B4D517E" w14:textId="77777777" w:rsidTr="00DD34E5">
        <w:trPr>
          <w:tblCellSpacing w:w="15" w:type="dxa"/>
        </w:trPr>
        <w:tc>
          <w:tcPr>
            <w:tcW w:w="0" w:type="auto"/>
            <w:vAlign w:val="center"/>
            <w:hideMark/>
          </w:tcPr>
          <w:p w14:paraId="27FAEC3A" w14:textId="77777777" w:rsidR="00DD34E5" w:rsidRPr="00B054B7" w:rsidRDefault="00DD34E5">
            <w:pPr>
              <w:rPr>
                <w:sz w:val="22"/>
                <w:szCs w:val="22"/>
              </w:rPr>
            </w:pPr>
            <w:r w:rsidRPr="00B054B7">
              <w:rPr>
                <w:sz w:val="22"/>
                <w:szCs w:val="22"/>
              </w:rPr>
              <w:t xml:space="preserve">18 August </w:t>
            </w:r>
          </w:p>
        </w:tc>
        <w:tc>
          <w:tcPr>
            <w:tcW w:w="0" w:type="auto"/>
            <w:vAlign w:val="center"/>
            <w:hideMark/>
          </w:tcPr>
          <w:p w14:paraId="604534A0" w14:textId="77777777" w:rsidR="00DD34E5" w:rsidRPr="00B054B7" w:rsidRDefault="00DD34E5">
            <w:pPr>
              <w:rPr>
                <w:sz w:val="22"/>
                <w:szCs w:val="22"/>
              </w:rPr>
            </w:pPr>
            <w:r w:rsidRPr="00B054B7">
              <w:rPr>
                <w:sz w:val="22"/>
                <w:szCs w:val="22"/>
              </w:rPr>
              <w:t xml:space="preserve">PC and HQ </w:t>
            </w:r>
          </w:p>
        </w:tc>
        <w:tc>
          <w:tcPr>
            <w:tcW w:w="0" w:type="auto"/>
            <w:vAlign w:val="center"/>
            <w:hideMark/>
          </w:tcPr>
          <w:p w14:paraId="5A00C9DF" w14:textId="77777777" w:rsidR="00DD34E5" w:rsidRPr="00B054B7" w:rsidRDefault="00DD34E5">
            <w:pPr>
              <w:rPr>
                <w:sz w:val="22"/>
                <w:szCs w:val="22"/>
              </w:rPr>
            </w:pPr>
            <w:r w:rsidRPr="00B054B7">
              <w:rPr>
                <w:sz w:val="22"/>
                <w:szCs w:val="22"/>
              </w:rPr>
              <w:t xml:space="preserve">August PC meeting (outgoing PC) </w:t>
            </w:r>
          </w:p>
        </w:tc>
      </w:tr>
      <w:tr w:rsidR="00DD34E5" w14:paraId="0F7A1F77" w14:textId="77777777" w:rsidTr="00DD34E5">
        <w:trPr>
          <w:tblCellSpacing w:w="15" w:type="dxa"/>
        </w:trPr>
        <w:tc>
          <w:tcPr>
            <w:tcW w:w="0" w:type="auto"/>
            <w:vAlign w:val="center"/>
            <w:hideMark/>
          </w:tcPr>
          <w:p w14:paraId="103C34AE" w14:textId="77777777" w:rsidR="00DD34E5" w:rsidRPr="00B054B7" w:rsidRDefault="00DD34E5">
            <w:pPr>
              <w:rPr>
                <w:sz w:val="22"/>
                <w:szCs w:val="22"/>
              </w:rPr>
            </w:pPr>
            <w:r w:rsidRPr="00B054B7">
              <w:rPr>
                <w:sz w:val="22"/>
                <w:szCs w:val="22"/>
              </w:rPr>
              <w:t xml:space="preserve">19 - 24 August </w:t>
            </w:r>
          </w:p>
        </w:tc>
        <w:tc>
          <w:tcPr>
            <w:tcW w:w="0" w:type="auto"/>
            <w:vAlign w:val="center"/>
            <w:hideMark/>
          </w:tcPr>
          <w:p w14:paraId="70BDABE2" w14:textId="77777777" w:rsidR="00DD34E5" w:rsidRPr="00B054B7" w:rsidRDefault="00DD34E5">
            <w:pPr>
              <w:rPr>
                <w:sz w:val="22"/>
                <w:szCs w:val="22"/>
              </w:rPr>
            </w:pPr>
            <w:r w:rsidRPr="00B054B7">
              <w:rPr>
                <w:sz w:val="22"/>
                <w:szCs w:val="22"/>
              </w:rPr>
              <w:t xml:space="preserve">All </w:t>
            </w:r>
          </w:p>
        </w:tc>
        <w:tc>
          <w:tcPr>
            <w:tcW w:w="0" w:type="auto"/>
            <w:vAlign w:val="center"/>
            <w:hideMark/>
          </w:tcPr>
          <w:p w14:paraId="3777F18A" w14:textId="77777777" w:rsidR="00DD34E5" w:rsidRPr="00B054B7" w:rsidRDefault="00DD34E5">
            <w:pPr>
              <w:rPr>
                <w:sz w:val="22"/>
                <w:szCs w:val="22"/>
              </w:rPr>
            </w:pPr>
            <w:r w:rsidRPr="00B054B7">
              <w:rPr>
                <w:sz w:val="22"/>
                <w:szCs w:val="22"/>
              </w:rPr>
              <w:t xml:space="preserve">Leadership Brief, Division Forums, Standing Committee meetings, Officers training sessions and other sessions/meetings as needed, for discussion of professional matters. </w:t>
            </w:r>
          </w:p>
        </w:tc>
      </w:tr>
      <w:tr w:rsidR="00DD34E5" w14:paraId="750564A4" w14:textId="77777777" w:rsidTr="00DD34E5">
        <w:trPr>
          <w:tblCellSpacing w:w="15" w:type="dxa"/>
        </w:trPr>
        <w:tc>
          <w:tcPr>
            <w:tcW w:w="0" w:type="auto"/>
            <w:vAlign w:val="center"/>
            <w:hideMark/>
          </w:tcPr>
          <w:p w14:paraId="5B15D406" w14:textId="77777777" w:rsidR="00DD34E5" w:rsidRPr="00B054B7" w:rsidRDefault="00DD34E5">
            <w:pPr>
              <w:rPr>
                <w:sz w:val="22"/>
                <w:szCs w:val="22"/>
              </w:rPr>
            </w:pPr>
            <w:r w:rsidRPr="00B054B7">
              <w:rPr>
                <w:sz w:val="22"/>
                <w:szCs w:val="22"/>
              </w:rPr>
              <w:t xml:space="preserve">25 August </w:t>
            </w:r>
          </w:p>
        </w:tc>
        <w:tc>
          <w:tcPr>
            <w:tcW w:w="0" w:type="auto"/>
            <w:vAlign w:val="center"/>
            <w:hideMark/>
          </w:tcPr>
          <w:p w14:paraId="6F73C211" w14:textId="77777777" w:rsidR="00DD34E5" w:rsidRPr="00B054B7" w:rsidRDefault="00DD34E5">
            <w:pPr>
              <w:rPr>
                <w:sz w:val="22"/>
                <w:szCs w:val="22"/>
              </w:rPr>
            </w:pPr>
            <w:r w:rsidRPr="00B054B7">
              <w:rPr>
                <w:sz w:val="22"/>
                <w:szCs w:val="22"/>
              </w:rPr>
              <w:t xml:space="preserve">PC and HQ </w:t>
            </w:r>
          </w:p>
        </w:tc>
        <w:tc>
          <w:tcPr>
            <w:tcW w:w="0" w:type="auto"/>
            <w:vAlign w:val="center"/>
            <w:hideMark/>
          </w:tcPr>
          <w:p w14:paraId="46E908DA" w14:textId="77777777" w:rsidR="00DD34E5" w:rsidRPr="00B054B7" w:rsidRDefault="00DD34E5">
            <w:pPr>
              <w:rPr>
                <w:sz w:val="22"/>
                <w:szCs w:val="22"/>
              </w:rPr>
            </w:pPr>
            <w:r w:rsidRPr="00B054B7">
              <w:rPr>
                <w:sz w:val="22"/>
                <w:szCs w:val="22"/>
              </w:rPr>
              <w:t xml:space="preserve">August PC meeting (incoming PC) </w:t>
            </w:r>
          </w:p>
        </w:tc>
      </w:tr>
      <w:tr w:rsidR="00DD34E5" w14:paraId="4C726C5F" w14:textId="77777777" w:rsidTr="00DD34E5">
        <w:trPr>
          <w:tblCellSpacing w:w="15" w:type="dxa"/>
        </w:trPr>
        <w:tc>
          <w:tcPr>
            <w:tcW w:w="0" w:type="auto"/>
            <w:vAlign w:val="center"/>
            <w:hideMark/>
          </w:tcPr>
          <w:p w14:paraId="6AF2D26C" w14:textId="77777777" w:rsidR="00DD34E5" w:rsidRPr="00B054B7" w:rsidRDefault="00DD34E5">
            <w:pPr>
              <w:rPr>
                <w:sz w:val="22"/>
                <w:szCs w:val="22"/>
              </w:rPr>
            </w:pPr>
            <w:r w:rsidRPr="00B054B7">
              <w:rPr>
                <w:sz w:val="22"/>
                <w:szCs w:val="22"/>
              </w:rPr>
              <w:t xml:space="preserve">September </w:t>
            </w:r>
          </w:p>
        </w:tc>
        <w:tc>
          <w:tcPr>
            <w:tcW w:w="0" w:type="auto"/>
            <w:vAlign w:val="center"/>
            <w:hideMark/>
          </w:tcPr>
          <w:p w14:paraId="007F7A57" w14:textId="77777777" w:rsidR="00DD34E5" w:rsidRPr="00B054B7" w:rsidRDefault="00DD34E5">
            <w:pPr>
              <w:rPr>
                <w:sz w:val="22"/>
                <w:szCs w:val="22"/>
              </w:rPr>
            </w:pPr>
            <w:r w:rsidRPr="00B054B7">
              <w:rPr>
                <w:sz w:val="22"/>
                <w:szCs w:val="22"/>
              </w:rPr>
              <w:t xml:space="preserve">PC and HQ </w:t>
            </w:r>
          </w:p>
        </w:tc>
        <w:tc>
          <w:tcPr>
            <w:tcW w:w="0" w:type="auto"/>
            <w:vAlign w:val="center"/>
            <w:hideMark/>
          </w:tcPr>
          <w:p w14:paraId="35850DE2" w14:textId="77777777" w:rsidR="00DD34E5" w:rsidRPr="00B054B7" w:rsidRDefault="00DD34E5">
            <w:pPr>
              <w:rPr>
                <w:sz w:val="22"/>
                <w:szCs w:val="22"/>
              </w:rPr>
            </w:pPr>
            <w:r w:rsidRPr="00B054B7">
              <w:rPr>
                <w:sz w:val="22"/>
                <w:szCs w:val="22"/>
              </w:rPr>
              <w:t>Communication of decisions made in August PC meeting</w:t>
            </w:r>
          </w:p>
        </w:tc>
      </w:tr>
    </w:tbl>
    <w:p w14:paraId="5CB45293" w14:textId="77777777" w:rsidR="00DD34E5" w:rsidRDefault="00DD34E5" w:rsidP="00153135">
      <w:pPr>
        <w:rPr>
          <w:rFonts w:asciiTheme="majorHAnsi" w:hAnsiTheme="majorHAnsi"/>
        </w:rPr>
      </w:pPr>
    </w:p>
    <w:p w14:paraId="0CD0B7FC" w14:textId="77777777" w:rsidR="00B054B7" w:rsidRDefault="00AD4221" w:rsidP="00AD4221">
      <w:pPr>
        <w:pStyle w:val="Heading1"/>
      </w:pPr>
      <w:r>
        <w:br w:type="page"/>
      </w:r>
      <w:r w:rsidR="00916A48">
        <w:lastRenderedPageBreak/>
        <w:t xml:space="preserve">Appendix V: </w:t>
      </w:r>
      <w:r>
        <w:t>Indigenous Matters Programme</w:t>
      </w:r>
      <w:r w:rsidR="006764ED">
        <w:t xml:space="preserve"> &amp; other sessions of importance</w:t>
      </w:r>
    </w:p>
    <w:p w14:paraId="3E2EE536" w14:textId="77777777" w:rsidR="00AD4221" w:rsidRDefault="00AD4221" w:rsidP="00153135">
      <w:pPr>
        <w:rPr>
          <w:rFonts w:asciiTheme="majorHAnsi" w:hAnsiTheme="majorHAnsi"/>
        </w:rPr>
      </w:pPr>
    </w:p>
    <w:p w14:paraId="281C17F8" w14:textId="77777777" w:rsidR="00AD4221" w:rsidRDefault="00AD4221" w:rsidP="00153135">
      <w:pPr>
        <w:rPr>
          <w:rFonts w:asciiTheme="majorHAnsi" w:hAnsiTheme="majorHAnsi"/>
        </w:rPr>
      </w:pPr>
      <w:r w:rsidRPr="00AD4221">
        <w:rPr>
          <w:rFonts w:asciiTheme="majorHAnsi" w:hAnsiTheme="majorHAnsi"/>
          <w:noProof/>
          <w:lang w:val="en-US" w:eastAsia="en-US"/>
        </w:rPr>
        <w:drawing>
          <wp:inline distT="0" distB="0" distL="0" distR="0" wp14:anchorId="4AFE8B23" wp14:editId="222CA797">
            <wp:extent cx="5756910" cy="901418"/>
            <wp:effectExtent l="0" t="0" r="0" b="0"/>
            <wp:docPr id="3" name="Picture 3" descr="\\file\UsersT$\tpp22\Home\My Documents\My Pictures\SC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UsersT$\tpp22\Home\My Documents\My Pictures\SCI.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756910" cy="901418"/>
                    </a:xfrm>
                    <a:prstGeom prst="rect">
                      <a:avLst/>
                    </a:prstGeom>
                    <a:noFill/>
                    <a:ln>
                      <a:noFill/>
                    </a:ln>
                  </pic:spPr>
                </pic:pic>
              </a:graphicData>
            </a:graphic>
          </wp:inline>
        </w:drawing>
      </w:r>
    </w:p>
    <w:p w14:paraId="58D04648" w14:textId="77777777" w:rsidR="00AD4221" w:rsidRDefault="00AD4221"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Congress Programme</w:t>
      </w:r>
    </w:p>
    <w:p w14:paraId="4925130B" w14:textId="77777777" w:rsidR="006764ED" w:rsidRDefault="006764ED"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Monday 21 August 2017</w:t>
      </w:r>
    </w:p>
    <w:p w14:paraId="2E587380" w14:textId="77777777" w:rsidR="00AD4221" w:rsidRDefault="00AD4221"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09:00 - 17:00 Off-site 2</w:t>
      </w:r>
    </w:p>
    <w:p w14:paraId="1253BB90" w14:textId="77777777" w:rsidR="00AD4221" w:rsidRDefault="00AD4221" w:rsidP="00AD4221">
      <w:pPr>
        <w:autoSpaceDE w:val="0"/>
        <w:autoSpaceDN w:val="0"/>
        <w:adjustRightInd w:val="0"/>
        <w:rPr>
          <w:rFonts w:ascii="DejaVuSans-Bold" w:eastAsia="DejaVuSans-Bold" w:cs="DejaVuSans-Bold"/>
          <w:b/>
          <w:bCs/>
          <w:sz w:val="20"/>
          <w:szCs w:val="20"/>
          <w:lang w:val="en-NZ"/>
        </w:rPr>
      </w:pPr>
      <w:r>
        <w:rPr>
          <w:rFonts w:ascii="DejaVuSans-Bold" w:eastAsia="DejaVuSans-Bold" w:cs="DejaVuSans-Bold"/>
          <w:b/>
          <w:bCs/>
          <w:sz w:val="20"/>
          <w:szCs w:val="20"/>
          <w:lang w:val="en-NZ"/>
        </w:rPr>
        <w:t xml:space="preserve">Session 088, </w:t>
      </w:r>
      <w:r w:rsidR="004A73D1">
        <w:rPr>
          <w:rFonts w:ascii="DejaVuSans-Bold" w:eastAsia="DejaVuSans-Bold" w:cs="DejaVuSans-Bold"/>
          <w:b/>
          <w:bCs/>
          <w:sz w:val="20"/>
          <w:szCs w:val="20"/>
          <w:lang w:val="en-NZ"/>
        </w:rPr>
        <w:t>Collections and Books [A]cross Borders</w:t>
      </w:r>
      <w:r>
        <w:rPr>
          <w:rFonts w:ascii="DejaVuSans-Bold" w:eastAsia="DejaVuSans-Bold" w:cs="DejaVuSans-Bold"/>
          <w:b/>
          <w:bCs/>
          <w:sz w:val="20"/>
          <w:szCs w:val="20"/>
          <w:lang w:val="en-NZ"/>
        </w:rPr>
        <w:t xml:space="preserve"> - Rare Books and</w:t>
      </w:r>
    </w:p>
    <w:p w14:paraId="314F306C" w14:textId="77777777" w:rsidR="00AD4221" w:rsidRDefault="00AD4221" w:rsidP="00153135">
      <w:pPr>
        <w:rPr>
          <w:rFonts w:ascii="DejaVuSans-Bold" w:eastAsia="DejaVuSans-Bold" w:cs="DejaVuSans-Bold"/>
          <w:b/>
          <w:bCs/>
          <w:sz w:val="20"/>
          <w:szCs w:val="20"/>
          <w:lang w:val="en-NZ"/>
        </w:rPr>
      </w:pPr>
      <w:r>
        <w:rPr>
          <w:rFonts w:ascii="DejaVuSans-Bold" w:eastAsia="DejaVuSans-Bold" w:cs="DejaVuSans-Bold"/>
          <w:b/>
          <w:bCs/>
          <w:sz w:val="20"/>
          <w:szCs w:val="20"/>
          <w:lang w:val="en-NZ"/>
        </w:rPr>
        <w:t>Special Collections</w:t>
      </w:r>
      <w:r w:rsidR="004A73D1">
        <w:rPr>
          <w:rFonts w:ascii="DejaVuSans-Bold" w:eastAsia="DejaVuSans-Bold" w:cs="DejaVuSans-Bold"/>
          <w:b/>
          <w:bCs/>
          <w:sz w:val="20"/>
          <w:szCs w:val="20"/>
          <w:lang w:val="en-NZ"/>
        </w:rPr>
        <w:t xml:space="preserve"> jointly with </w:t>
      </w:r>
      <w:r>
        <w:rPr>
          <w:rFonts w:ascii="DejaVuSans-Bold" w:eastAsia="DejaVuSans-Bold" w:cs="DejaVuSans-Bold"/>
          <w:b/>
          <w:bCs/>
          <w:sz w:val="20"/>
          <w:szCs w:val="20"/>
          <w:lang w:val="en-NZ"/>
        </w:rPr>
        <w:t>Indigenous Matters</w:t>
      </w:r>
    </w:p>
    <w:p w14:paraId="4601600C" w14:textId="77777777" w:rsidR="00AD4221" w:rsidRDefault="00AD4221" w:rsidP="00153135">
      <w:pPr>
        <w:rPr>
          <w:rFonts w:ascii="DejaVuSans-Bold" w:eastAsia="DejaVuSans-Bold" w:cs="DejaVuSans-Bold"/>
          <w:b/>
          <w:bCs/>
          <w:sz w:val="20"/>
          <w:szCs w:val="20"/>
          <w:lang w:val="en-NZ"/>
        </w:rPr>
      </w:pPr>
    </w:p>
    <w:p w14:paraId="3DCE8AC5" w14:textId="77777777" w:rsidR="00AD4221" w:rsidRDefault="00AD4221"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Business Meetings</w:t>
      </w:r>
    </w:p>
    <w:p w14:paraId="37AE7C50" w14:textId="77777777" w:rsidR="006764ED" w:rsidRDefault="006764ED" w:rsidP="006764ED">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Monday 21 August 2017</w:t>
      </w:r>
    </w:p>
    <w:p w14:paraId="3BE3CD3F" w14:textId="77777777" w:rsidR="00AD4221" w:rsidRDefault="00AD4221"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10:45 - 13:15 Conference Room C</w:t>
      </w:r>
    </w:p>
    <w:p w14:paraId="2D45CEF7" w14:textId="77777777" w:rsidR="00AD4221" w:rsidRDefault="00AD4221" w:rsidP="00AD4221">
      <w:pPr>
        <w:rPr>
          <w:rFonts w:ascii="DejaVuSans-Bold" w:eastAsia="DejaVuSans-Bold" w:cs="DejaVuSans-Bold"/>
          <w:b/>
          <w:bCs/>
          <w:sz w:val="20"/>
          <w:szCs w:val="20"/>
          <w:lang w:val="en-NZ"/>
        </w:rPr>
      </w:pPr>
      <w:r>
        <w:rPr>
          <w:rFonts w:ascii="DejaVuSans-Bold" w:eastAsia="DejaVuSans-Bold" w:cs="DejaVuSans-Bold"/>
          <w:b/>
          <w:bCs/>
          <w:sz w:val="20"/>
          <w:szCs w:val="20"/>
          <w:lang w:val="en-NZ"/>
        </w:rPr>
        <w:t>Session 109, SC II - Library Services to Multicultural Populations</w:t>
      </w:r>
    </w:p>
    <w:p w14:paraId="6A21B4D7" w14:textId="77777777" w:rsidR="00AD4221" w:rsidRDefault="00AD4221" w:rsidP="00AD4221">
      <w:pPr>
        <w:rPr>
          <w:rFonts w:ascii="DejaVuSans-Bold" w:eastAsia="DejaVuSans-Bold" w:cs="DejaVuSans-Bold"/>
          <w:b/>
          <w:bCs/>
          <w:sz w:val="20"/>
          <w:szCs w:val="20"/>
          <w:lang w:val="en-NZ"/>
        </w:rPr>
      </w:pPr>
    </w:p>
    <w:p w14:paraId="2A239784" w14:textId="77777777" w:rsidR="00AD4221" w:rsidRDefault="00AD4221"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Congress Programme</w:t>
      </w:r>
    </w:p>
    <w:p w14:paraId="32785CA6" w14:textId="77777777" w:rsidR="006764ED" w:rsidRDefault="006764ED"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Tuesday 22 August 2017</w:t>
      </w:r>
    </w:p>
    <w:p w14:paraId="4E8720E6" w14:textId="77777777" w:rsidR="00AD4221" w:rsidRDefault="00AD4221" w:rsidP="00AD4221">
      <w:pPr>
        <w:autoSpaceDE w:val="0"/>
        <w:autoSpaceDN w:val="0"/>
        <w:adjustRightInd w:val="0"/>
        <w:rPr>
          <w:rFonts w:ascii="DejaVuSans" w:eastAsia="DejaVuSans" w:cs="DejaVuSans"/>
          <w:sz w:val="16"/>
          <w:szCs w:val="16"/>
          <w:lang w:val="en-NZ"/>
        </w:rPr>
      </w:pPr>
      <w:r>
        <w:rPr>
          <w:rFonts w:ascii="DejaVuSans" w:eastAsia="DejaVuSans" w:cs="DejaVuSans"/>
          <w:sz w:val="16"/>
          <w:szCs w:val="16"/>
          <w:lang w:val="en-NZ"/>
        </w:rPr>
        <w:t>09:30 - 11:30 Multifunctional Hall</w:t>
      </w:r>
    </w:p>
    <w:p w14:paraId="3105F42B" w14:textId="77777777" w:rsidR="00AD4221" w:rsidRDefault="00AD4221" w:rsidP="00AD4221">
      <w:pPr>
        <w:autoSpaceDE w:val="0"/>
        <w:autoSpaceDN w:val="0"/>
        <w:adjustRightInd w:val="0"/>
        <w:rPr>
          <w:rFonts w:ascii="DejaVuSans-Bold" w:eastAsia="DejaVuSans-Bold" w:cs="DejaVuSans-Bold"/>
          <w:b/>
          <w:bCs/>
          <w:sz w:val="20"/>
          <w:szCs w:val="20"/>
          <w:lang w:val="en-NZ"/>
        </w:rPr>
      </w:pPr>
      <w:r>
        <w:rPr>
          <w:rFonts w:ascii="DejaVuSans-Bold" w:eastAsia="DejaVuSans-Bold" w:cs="DejaVuSans-Bold"/>
          <w:b/>
          <w:bCs/>
          <w:sz w:val="20"/>
          <w:szCs w:val="20"/>
          <w:lang w:val="en-NZ"/>
        </w:rPr>
        <w:t xml:space="preserve">Session 143, Multicultural Library Manifesto Toolkit </w:t>
      </w:r>
      <w:r>
        <w:rPr>
          <w:rFonts w:ascii="DejaVuSans-Bold" w:eastAsia="DejaVuSans-Bold" w:cs="DejaVuSans-Bold" w:hint="eastAsia"/>
          <w:b/>
          <w:bCs/>
          <w:sz w:val="20"/>
          <w:szCs w:val="20"/>
          <w:lang w:val="en-NZ"/>
        </w:rPr>
        <w:t>–</w:t>
      </w:r>
      <w:r>
        <w:rPr>
          <w:rFonts w:ascii="DejaVuSans-Bold" w:eastAsia="DejaVuSans-Bold" w:cs="DejaVuSans-Bold"/>
          <w:b/>
          <w:bCs/>
          <w:sz w:val="20"/>
          <w:szCs w:val="20"/>
          <w:lang w:val="en-NZ"/>
        </w:rPr>
        <w:t xml:space="preserve"> Case Studies and Illustrations</w:t>
      </w:r>
    </w:p>
    <w:p w14:paraId="4C74DC94" w14:textId="77777777" w:rsidR="00AD4221" w:rsidRDefault="00AD4221" w:rsidP="00AD4221">
      <w:pPr>
        <w:rPr>
          <w:rFonts w:asciiTheme="majorHAnsi" w:hAnsiTheme="majorHAnsi"/>
        </w:rPr>
      </w:pPr>
      <w:r>
        <w:rPr>
          <w:rFonts w:ascii="DejaVuSans-Bold" w:eastAsia="DejaVuSans-Bold" w:cs="DejaVuSans-Bold"/>
          <w:b/>
          <w:bCs/>
          <w:sz w:val="20"/>
          <w:szCs w:val="20"/>
          <w:lang w:val="en-NZ"/>
        </w:rPr>
        <w:t>from a Global Perspective - Library Services for Multicultural Populations</w:t>
      </w:r>
    </w:p>
    <w:p w14:paraId="3A3EF421" w14:textId="77777777" w:rsidR="00AD4221" w:rsidRDefault="00AD4221" w:rsidP="00153135">
      <w:pPr>
        <w:rPr>
          <w:rFonts w:asciiTheme="majorHAnsi" w:hAnsiTheme="majorHAnsi"/>
        </w:rPr>
      </w:pPr>
    </w:p>
    <w:p w14:paraId="1C287214" w14:textId="77777777" w:rsidR="00AD4221" w:rsidRDefault="00AD4221" w:rsidP="00153135">
      <w:pPr>
        <w:rPr>
          <w:rFonts w:asciiTheme="majorHAnsi" w:hAnsiTheme="majorHAnsi"/>
        </w:rPr>
      </w:pPr>
      <w:r w:rsidRPr="00AD4221">
        <w:rPr>
          <w:rFonts w:asciiTheme="majorHAnsi" w:hAnsiTheme="majorHAnsi"/>
          <w:noProof/>
          <w:lang w:val="en-US" w:eastAsia="en-US"/>
        </w:rPr>
        <w:drawing>
          <wp:inline distT="0" distB="0" distL="0" distR="0" wp14:anchorId="26261895" wp14:editId="1E89E5F8">
            <wp:extent cx="5756910" cy="2862523"/>
            <wp:effectExtent l="0" t="0" r="0" b="0"/>
            <wp:docPr id="2" name="Picture 2" descr="\\file\UsersT$\tpp22\Home\My Documents\My Pictures\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sersT$\tpp22\Home\My Documents\My Pictures\169.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756910" cy="2862523"/>
                    </a:xfrm>
                    <a:prstGeom prst="rect">
                      <a:avLst/>
                    </a:prstGeom>
                    <a:noFill/>
                    <a:ln>
                      <a:noFill/>
                    </a:ln>
                  </pic:spPr>
                </pic:pic>
              </a:graphicData>
            </a:graphic>
          </wp:inline>
        </w:drawing>
      </w:r>
    </w:p>
    <w:p w14:paraId="56AD25CE" w14:textId="77777777" w:rsidR="00AD4221" w:rsidRDefault="00AD4221" w:rsidP="00153135">
      <w:pPr>
        <w:rPr>
          <w:rFonts w:asciiTheme="majorHAnsi" w:hAnsiTheme="majorHAnsi"/>
        </w:rPr>
      </w:pPr>
    </w:p>
    <w:p w14:paraId="4B90470C" w14:textId="77777777" w:rsidR="004A73D1" w:rsidRDefault="00AD4221" w:rsidP="00153135">
      <w:pPr>
        <w:rPr>
          <w:rFonts w:asciiTheme="majorHAnsi" w:hAnsiTheme="majorHAnsi"/>
        </w:rPr>
      </w:pPr>
      <w:r w:rsidRPr="00AD4221">
        <w:rPr>
          <w:rFonts w:asciiTheme="majorHAnsi" w:hAnsiTheme="majorHAnsi"/>
          <w:noProof/>
          <w:lang w:val="en-US" w:eastAsia="en-US"/>
        </w:rPr>
        <w:drawing>
          <wp:inline distT="0" distB="0" distL="0" distR="0" wp14:anchorId="2B482CC4" wp14:editId="0AEA3499">
            <wp:extent cx="5756910" cy="576279"/>
            <wp:effectExtent l="0" t="0" r="0" b="0"/>
            <wp:docPr id="4" name="Picture 4" descr="\\file\UsersT$\tpp22\Home\My Documents\My Pictures\SC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UsersT$\tpp22\Home\My Documents\My Pictures\SCII.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56910" cy="576279"/>
                    </a:xfrm>
                    <a:prstGeom prst="rect">
                      <a:avLst/>
                    </a:prstGeom>
                    <a:noFill/>
                    <a:ln>
                      <a:noFill/>
                    </a:ln>
                  </pic:spPr>
                </pic:pic>
              </a:graphicData>
            </a:graphic>
          </wp:inline>
        </w:drawing>
      </w:r>
    </w:p>
    <w:p w14:paraId="790270D2" w14:textId="77777777" w:rsidR="004A73D1" w:rsidRDefault="004A73D1" w:rsidP="00153135">
      <w:pPr>
        <w:rPr>
          <w:rFonts w:asciiTheme="majorHAnsi" w:hAnsiTheme="majorHAnsi"/>
        </w:rPr>
      </w:pPr>
    </w:p>
    <w:p w14:paraId="6DAF23D8" w14:textId="77777777" w:rsidR="004A73D1" w:rsidRDefault="004A73D1">
      <w:pPr>
        <w:rPr>
          <w:rFonts w:asciiTheme="majorHAnsi" w:hAnsiTheme="majorHAnsi"/>
        </w:rPr>
      </w:pPr>
      <w:r>
        <w:rPr>
          <w:rFonts w:asciiTheme="majorHAnsi" w:hAnsiTheme="majorHAnsi"/>
        </w:rPr>
        <w:br w:type="page"/>
      </w:r>
    </w:p>
    <w:p w14:paraId="72FF0389" w14:textId="77777777" w:rsidR="00FC4ED6" w:rsidRDefault="00FC4ED6" w:rsidP="00FC4ED6">
      <w:pPr>
        <w:pStyle w:val="Heading1"/>
      </w:pPr>
      <w:r>
        <w:lastRenderedPageBreak/>
        <w:t xml:space="preserve">Appendix VI: </w:t>
      </w:r>
      <w:r w:rsidRPr="00FC4ED6">
        <w:t>CERLALC (UNESCO-supported "Regional Center for the Support of the Book in Latin America and the Caribbean</w:t>
      </w:r>
    </w:p>
    <w:p w14:paraId="3C379887" w14:textId="77777777" w:rsidR="004A73D1" w:rsidRDefault="004A73D1" w:rsidP="00153135">
      <w:pPr>
        <w:rPr>
          <w:rFonts w:asciiTheme="majorHAnsi" w:hAnsiTheme="majorHAnsi"/>
        </w:rPr>
      </w:pPr>
    </w:p>
    <w:p w14:paraId="3BE35354" w14:textId="77777777" w:rsidR="00FC4ED6" w:rsidRPr="00FC4ED6" w:rsidRDefault="00FC4ED6" w:rsidP="00FC4ED6">
      <w:pPr>
        <w:rPr>
          <w:rFonts w:asciiTheme="majorHAnsi" w:hAnsiTheme="majorHAnsi"/>
        </w:rPr>
      </w:pPr>
      <w:r w:rsidRPr="00FC4ED6">
        <w:rPr>
          <w:rFonts w:asciiTheme="majorHAnsi" w:hAnsiTheme="majorHAnsi"/>
        </w:rPr>
        <w:t xml:space="preserve">Dear all, </w:t>
      </w:r>
    </w:p>
    <w:p w14:paraId="1B0080A7" w14:textId="77777777" w:rsidR="00FC4ED6" w:rsidRPr="00FC4ED6" w:rsidRDefault="00FC4ED6" w:rsidP="00FC4ED6">
      <w:pPr>
        <w:rPr>
          <w:rFonts w:asciiTheme="majorHAnsi" w:hAnsiTheme="majorHAnsi"/>
        </w:rPr>
      </w:pPr>
    </w:p>
    <w:p w14:paraId="7D5456EA" w14:textId="77777777" w:rsidR="00FC4ED6" w:rsidRPr="00FC4ED6" w:rsidRDefault="00FC4ED6" w:rsidP="00FC4ED6">
      <w:pPr>
        <w:rPr>
          <w:rFonts w:asciiTheme="majorHAnsi" w:hAnsiTheme="majorHAnsi"/>
        </w:rPr>
      </w:pPr>
      <w:r w:rsidRPr="00FC4ED6">
        <w:rPr>
          <w:rFonts w:asciiTheme="majorHAnsi" w:hAnsiTheme="majorHAnsi"/>
        </w:rPr>
        <w:t xml:space="preserve">I hope this message finds you well. Here's a topic I'd be interested in adding to our Section's agenda, therefore I'm sending it to you for proper consideration. </w:t>
      </w:r>
    </w:p>
    <w:p w14:paraId="27973D74" w14:textId="77777777" w:rsidR="00FC4ED6" w:rsidRPr="00FC4ED6" w:rsidRDefault="00FC4ED6" w:rsidP="00FC4ED6">
      <w:pPr>
        <w:rPr>
          <w:rFonts w:asciiTheme="majorHAnsi" w:hAnsiTheme="majorHAnsi"/>
        </w:rPr>
      </w:pPr>
    </w:p>
    <w:p w14:paraId="701D5B16" w14:textId="77777777" w:rsidR="00FC4ED6" w:rsidRPr="00FC4ED6" w:rsidRDefault="00FC4ED6" w:rsidP="00FC4ED6">
      <w:pPr>
        <w:rPr>
          <w:rFonts w:asciiTheme="majorHAnsi" w:hAnsiTheme="majorHAnsi"/>
        </w:rPr>
      </w:pPr>
      <w:r w:rsidRPr="00FC4ED6">
        <w:rPr>
          <w:rFonts w:asciiTheme="majorHAnsi" w:hAnsiTheme="majorHAnsi"/>
        </w:rPr>
        <w:t xml:space="preserve">For the last months I've been working with an institution called CERLALC (UNESCO-supported "Regional Center for the Support of the Book in Latin America and the Caribbean"), in Colombia, to create a Latin American Observatory of practices regarding indigenous libraries, books and reading. This is a very necessary step in a continent where these practices haven't been actually documented or identified – and therefore, they can't be used as "past experience" or "good practices". A couple of us have been stubborn enough to keep publishing and telling what we've done throughout the years, but that's not enough: we need all the possible/available information, and we need it all in one place, so others can learn about it. </w:t>
      </w:r>
    </w:p>
    <w:p w14:paraId="313C53ED" w14:textId="77777777" w:rsidR="00FC4ED6" w:rsidRPr="00FC4ED6" w:rsidRDefault="00FC4ED6" w:rsidP="00FC4ED6">
      <w:pPr>
        <w:rPr>
          <w:rFonts w:asciiTheme="majorHAnsi" w:hAnsiTheme="majorHAnsi"/>
        </w:rPr>
      </w:pPr>
    </w:p>
    <w:p w14:paraId="726C8B87" w14:textId="77777777" w:rsidR="00FC4ED6" w:rsidRPr="00FC4ED6" w:rsidRDefault="00FC4ED6" w:rsidP="00FC4ED6">
      <w:pPr>
        <w:rPr>
          <w:rFonts w:asciiTheme="majorHAnsi" w:hAnsiTheme="majorHAnsi"/>
        </w:rPr>
      </w:pPr>
      <w:r w:rsidRPr="00FC4ED6">
        <w:rPr>
          <w:rFonts w:asciiTheme="majorHAnsi" w:hAnsiTheme="majorHAnsi"/>
        </w:rPr>
        <w:t xml:space="preserve">The first stage of the project –which can take 2-3 years, considering how things work in my home continent– will be just the collection of information about past and present practices regarding indigenous books (publication, design, etc.), reading (indigenous languages, indigenous tradition, etc.) and library services for/in indigenous communities. After that, and depending on the outcomes/results and on the participants/institutions we can involve in our work, we can proceed to a second stage where we analyze the info, identify problems and strengths and extract conclusions about what should be done. </w:t>
      </w:r>
    </w:p>
    <w:p w14:paraId="4931B17A" w14:textId="77777777" w:rsidR="00FC4ED6" w:rsidRPr="00FC4ED6" w:rsidRDefault="00FC4ED6" w:rsidP="00FC4ED6">
      <w:pPr>
        <w:rPr>
          <w:rFonts w:asciiTheme="majorHAnsi" w:hAnsiTheme="majorHAnsi"/>
        </w:rPr>
      </w:pPr>
    </w:p>
    <w:p w14:paraId="127283D8" w14:textId="77777777" w:rsidR="00FC4ED6" w:rsidRPr="00FC4ED6" w:rsidRDefault="00FC4ED6" w:rsidP="00FC4ED6">
      <w:pPr>
        <w:rPr>
          <w:rFonts w:asciiTheme="majorHAnsi" w:hAnsiTheme="majorHAnsi"/>
        </w:rPr>
      </w:pPr>
      <w:r w:rsidRPr="00FC4ED6">
        <w:rPr>
          <w:rFonts w:asciiTheme="majorHAnsi" w:hAnsiTheme="majorHAnsi"/>
        </w:rPr>
        <w:t xml:space="preserve">CERLALC (which is a very important institution in Latin America, by the way) is willing to open a space in their website (http://cerlalc.org/) to provide an online platform for my idea, as well as providing any other kind of logistic support. They'll of course institutionally support the project, too. Now I wondered if we, as an IFLA Section, could also support the idea. A month ago the president of CERLALC talked with IFLA's president G. Perez-Salmerón about the possible support of IFLA (as a whole) to the project, and Perez-Salmerón let CERLALC's president and me know that it'd be a very good project, but it has to be proposed by our Section, and in such a way that i could be replicated in other parts of the world (this wouldn't represent a problem). </w:t>
      </w:r>
    </w:p>
    <w:p w14:paraId="4E38A5DF" w14:textId="77777777" w:rsidR="00FC4ED6" w:rsidRPr="00FC4ED6" w:rsidRDefault="00FC4ED6" w:rsidP="00FC4ED6">
      <w:pPr>
        <w:rPr>
          <w:rFonts w:asciiTheme="majorHAnsi" w:hAnsiTheme="majorHAnsi"/>
        </w:rPr>
      </w:pPr>
    </w:p>
    <w:p w14:paraId="6E4042E3" w14:textId="77777777" w:rsidR="00FC4ED6" w:rsidRPr="00FC4ED6" w:rsidRDefault="00FC4ED6" w:rsidP="00FC4ED6">
      <w:pPr>
        <w:rPr>
          <w:rFonts w:asciiTheme="majorHAnsi" w:hAnsiTheme="majorHAnsi"/>
        </w:rPr>
      </w:pPr>
      <w:r w:rsidRPr="00FC4ED6">
        <w:rPr>
          <w:rFonts w:asciiTheme="majorHAnsi" w:hAnsiTheme="majorHAnsi"/>
        </w:rPr>
        <w:t xml:space="preserve">Besides having the Section's support for this, I'd love to involve people from the Section in the work itself, at least as advisors. </w:t>
      </w:r>
    </w:p>
    <w:p w14:paraId="3252E75E" w14:textId="77777777" w:rsidR="00FC4ED6" w:rsidRPr="00FC4ED6" w:rsidRDefault="00FC4ED6" w:rsidP="00FC4ED6">
      <w:pPr>
        <w:rPr>
          <w:rFonts w:asciiTheme="majorHAnsi" w:hAnsiTheme="majorHAnsi"/>
        </w:rPr>
      </w:pPr>
    </w:p>
    <w:p w14:paraId="3182C004" w14:textId="77777777" w:rsidR="004A73D1" w:rsidRDefault="00FC4ED6" w:rsidP="00FC4ED6">
      <w:pPr>
        <w:rPr>
          <w:rFonts w:asciiTheme="majorHAnsi" w:hAnsiTheme="majorHAnsi"/>
        </w:rPr>
      </w:pPr>
      <w:r w:rsidRPr="00FC4ED6">
        <w:rPr>
          <w:rFonts w:asciiTheme="majorHAnsi" w:hAnsiTheme="majorHAnsi"/>
        </w:rPr>
        <w:t>Please, let me know what do you think about this possible support.</w:t>
      </w:r>
    </w:p>
    <w:p w14:paraId="000D1C25" w14:textId="77777777" w:rsidR="00442650" w:rsidRDefault="00442650" w:rsidP="00FC4ED6">
      <w:pPr>
        <w:rPr>
          <w:rFonts w:asciiTheme="majorHAnsi" w:hAnsiTheme="majorHAnsi"/>
        </w:rPr>
      </w:pPr>
    </w:p>
    <w:p w14:paraId="11FD5DE2" w14:textId="77777777" w:rsidR="00442650" w:rsidRDefault="00442650">
      <w:pPr>
        <w:rPr>
          <w:rFonts w:asciiTheme="majorHAnsi" w:hAnsiTheme="majorHAnsi"/>
        </w:rPr>
      </w:pPr>
      <w:r>
        <w:rPr>
          <w:rFonts w:asciiTheme="majorHAnsi" w:hAnsiTheme="majorHAnsi"/>
        </w:rPr>
        <w:br w:type="page"/>
      </w:r>
    </w:p>
    <w:p w14:paraId="4007618C" w14:textId="77777777" w:rsidR="00442650" w:rsidRDefault="00442650" w:rsidP="00442650">
      <w:pPr>
        <w:pStyle w:val="Heading1"/>
      </w:pPr>
      <w:r>
        <w:lastRenderedPageBreak/>
        <w:t>Appendix VII:</w:t>
      </w:r>
    </w:p>
    <w:p w14:paraId="76361310" w14:textId="77777777" w:rsidR="00442650" w:rsidRDefault="00442650" w:rsidP="00FC4ED6">
      <w:pPr>
        <w:rPr>
          <w:rFonts w:asciiTheme="majorHAnsi" w:hAnsiTheme="majorHAnsi"/>
        </w:rPr>
      </w:pPr>
    </w:p>
    <w:p w14:paraId="13864753" w14:textId="77777777" w:rsidR="00442650" w:rsidRDefault="00442650" w:rsidP="00FC4ED6">
      <w:pPr>
        <w:rPr>
          <w:rFonts w:asciiTheme="majorHAnsi" w:hAnsiTheme="majorHAnsi"/>
        </w:rPr>
      </w:pPr>
    </w:p>
    <w:p w14:paraId="216AEE08" w14:textId="77777777" w:rsidR="00442650" w:rsidRDefault="00442650" w:rsidP="00442650">
      <w:pPr>
        <w:pStyle w:val="Heading1"/>
        <w:ind w:left="1276"/>
        <w:jc w:val="center"/>
        <w:rPr>
          <w:rFonts w:ascii="Arial" w:hAnsi="Arial"/>
        </w:rPr>
      </w:pPr>
      <w:r>
        <w:rPr>
          <w:rFonts w:ascii="Arial" w:hAnsi="Arial"/>
          <w:noProof/>
          <w:lang w:val="en-US" w:eastAsia="en-US"/>
        </w:rPr>
        <mc:AlternateContent>
          <mc:Choice Requires="wps">
            <w:drawing>
              <wp:anchor distT="0" distB="0" distL="114300" distR="114300" simplePos="0" relativeHeight="251661312" behindDoc="0" locked="0" layoutInCell="0" allowOverlap="1" wp14:anchorId="55F07971" wp14:editId="056FD62C">
                <wp:simplePos x="0" y="0"/>
                <wp:positionH relativeFrom="column">
                  <wp:posOffset>5963920</wp:posOffset>
                </wp:positionH>
                <wp:positionV relativeFrom="paragraph">
                  <wp:posOffset>-838200</wp:posOffset>
                </wp:positionV>
                <wp:extent cx="548640" cy="1005840"/>
                <wp:effectExtent l="0" t="127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AE526" w14:textId="77777777" w:rsidR="008808AB" w:rsidRDefault="008808AB" w:rsidP="00442650">
                            <w:pPr>
                              <w:rPr>
                                <w:rFonts w:ascii="Tahoma" w:hAnsi="Tahoma"/>
                                <w:sz w:val="140"/>
                              </w:rPr>
                            </w:pPr>
                            <w:r>
                              <w:rPr>
                                <w:rFonts w:ascii="Tahoma" w:hAnsi="Tahoma"/>
                                <w:sz w:val="140"/>
                              </w:rPr>
                              <w:t>S</w:t>
                            </w:r>
                          </w:p>
                          <w:p w14:paraId="6A458A11" w14:textId="77777777" w:rsidR="008808AB" w:rsidRDefault="008808AB" w:rsidP="00442650">
                            <w:pPr>
                              <w:rPr>
                                <w:rFonts w:ascii="Tahoma" w:hAnsi="Tahoma"/>
                                <w:sz w:val="14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F07971" id="_x0000_t202" coordsize="21600,21600" o:spt="202" path="m0,0l0,21600,21600,21600,21600,0xe">
                <v:stroke joinstyle="miter"/>
                <v:path gradientshapeok="t" o:connecttype="rect"/>
              </v:shapetype>
              <v:shape id="Text Box 7" o:spid="_x0000_s1026" type="#_x0000_t202" style="position:absolute;left:0;text-align:left;margin-left:469.6pt;margin-top:-65.95pt;width:43.2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" o:allowincell="f" stroked="f">
                <v:textbox inset="0,,0">
                  <w:txbxContent>
                    <w:p w14:paraId="0E4AE526" w14:textId="77777777" w:rsidR="008808AB" w:rsidRDefault="008808AB" w:rsidP="00442650">
                      <w:pPr>
                        <w:rPr>
                          <w:rFonts w:ascii="Tahoma" w:hAnsi="Tahoma"/>
                          <w:sz w:val="140"/>
                        </w:rPr>
                      </w:pPr>
                      <w:r>
                        <w:rPr>
                          <w:rFonts w:ascii="Tahoma" w:hAnsi="Tahoma"/>
                          <w:sz w:val="140"/>
                        </w:rPr>
                        <w:t>S</w:t>
                      </w:r>
                    </w:p>
                    <w:p w14:paraId="6A458A11" w14:textId="77777777" w:rsidR="008808AB" w:rsidRDefault="008808AB" w:rsidP="00442650">
                      <w:pPr>
                        <w:rPr>
                          <w:rFonts w:ascii="Tahoma" w:hAnsi="Tahoma"/>
                          <w:sz w:val="140"/>
                        </w:rPr>
                      </w:pPr>
                    </w:p>
                  </w:txbxContent>
                </v:textbox>
              </v:shape>
            </w:pict>
          </mc:Fallback>
        </mc:AlternateContent>
      </w:r>
      <w:r>
        <w:rPr>
          <w:rFonts w:ascii="Arial" w:hAnsi="Arial"/>
          <w:noProof/>
          <w:lang w:val="en-US" w:eastAsia="en-US"/>
        </w:rPr>
        <mc:AlternateContent>
          <mc:Choice Requires="wps">
            <w:drawing>
              <wp:anchor distT="0" distB="0" distL="114300" distR="114300" simplePos="0" relativeHeight="251660288" behindDoc="0" locked="0" layoutInCell="0" allowOverlap="1" wp14:anchorId="2E77FB9A" wp14:editId="4BFBFD77">
                <wp:simplePos x="0" y="0"/>
                <wp:positionH relativeFrom="column">
                  <wp:posOffset>-80010</wp:posOffset>
                </wp:positionH>
                <wp:positionV relativeFrom="paragraph">
                  <wp:posOffset>-274320</wp:posOffset>
                </wp:positionV>
                <wp:extent cx="913765" cy="865505"/>
                <wp:effectExtent l="1905" t="317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86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4D4739" w14:textId="77777777" w:rsidR="008808AB" w:rsidRDefault="008808AB" w:rsidP="00442650">
                            <w:r>
                              <w:rPr>
                                <w:noProof/>
                                <w:lang w:val="en-US" w:eastAsia="en-US"/>
                              </w:rPr>
                              <w:drawing>
                                <wp:inline distT="0" distB="0" distL="0" distR="0" wp14:anchorId="2DFB3BC8" wp14:editId="1A3145FE">
                                  <wp:extent cx="723900" cy="762000"/>
                                  <wp:effectExtent l="0" t="0" r="0"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lack"/>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7FB9A" id="Text Box 6" o:spid="_x0000_s1027" type="#_x0000_t202" style="position:absolute;left:0;text-align:left;margin-left:-6.3pt;margin-top:-21.55pt;width:71.95pt;height:6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" o:allowincell="f" stroked="f">
                <v:textbox>
                  <w:txbxContent>
                    <w:p w14:paraId="774D4739" w14:textId="77777777" w:rsidR="008808AB" w:rsidRDefault="008808AB" w:rsidP="00442650">
                      <w:r>
                        <w:rPr>
                          <w:noProof/>
                          <w:lang w:val="en-US" w:eastAsia="en-US"/>
                        </w:rPr>
                        <w:drawing>
                          <wp:inline distT="0" distB="0" distL="0" distR="0" wp14:anchorId="2DFB3BC8" wp14:editId="1A3145FE">
                            <wp:extent cx="723900" cy="762000"/>
                            <wp:effectExtent l="0" t="0" r="0" b="0"/>
                            <wp:docPr id="5" name="Picture 5" descr="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lack"/>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inline>
                        </w:drawing>
                      </w:r>
                    </w:p>
                  </w:txbxContent>
                </v:textbox>
              </v:shape>
            </w:pict>
          </mc:Fallback>
        </mc:AlternateContent>
      </w:r>
      <w:r>
        <w:rPr>
          <w:rFonts w:ascii="Arial" w:hAnsi="Arial"/>
        </w:rPr>
        <w:t>Satellite Meeting Proposal Form</w:t>
      </w:r>
    </w:p>
    <w:p w14:paraId="1E3A6932" w14:textId="77777777" w:rsidR="00442650" w:rsidRPr="00D72435" w:rsidRDefault="00442650" w:rsidP="00442650">
      <w:pPr>
        <w:pStyle w:val="Heading2"/>
        <w:ind w:left="1276"/>
        <w:jc w:val="center"/>
        <w:rPr>
          <w:rFonts w:ascii="Arial" w:hAnsi="Arial" w:cs="Arial"/>
        </w:rPr>
      </w:pPr>
      <w:r>
        <w:rPr>
          <w:rFonts w:ascii="Arial" w:hAnsi="Arial"/>
        </w:rPr>
        <w:t xml:space="preserve">IFLA World Library and Information </w:t>
      </w:r>
      <w:r w:rsidRPr="00D72435">
        <w:rPr>
          <w:rFonts w:ascii="Arial" w:hAnsi="Arial" w:cs="Arial"/>
        </w:rPr>
        <w:t>Congress</w:t>
      </w:r>
    </w:p>
    <w:p w14:paraId="41E27729" w14:textId="77777777" w:rsidR="00442650" w:rsidRDefault="00442650" w:rsidP="00442650">
      <w:pPr>
        <w:pStyle w:val="Heading2"/>
        <w:ind w:left="1276"/>
        <w:jc w:val="center"/>
        <w:rPr>
          <w:rFonts w:ascii="Arial" w:hAnsi="Arial"/>
        </w:rPr>
      </w:pPr>
      <w:r>
        <w:rPr>
          <w:rFonts w:ascii="Arial" w:hAnsi="Arial" w:cs="Arial"/>
        </w:rPr>
        <w:t>Kuala Lumpur, Malaysia</w:t>
      </w:r>
      <w:r>
        <w:rPr>
          <w:rFonts w:ascii="Arial" w:hAnsi="Arial" w:cs="Arial"/>
        </w:rPr>
        <w:br/>
        <w:t>24-30 August 2018</w:t>
      </w:r>
    </w:p>
    <w:p w14:paraId="28022B20" w14:textId="77777777" w:rsidR="00442650" w:rsidRPr="006C7B97" w:rsidRDefault="00442650" w:rsidP="00442650">
      <w:pPr>
        <w:rPr>
          <w:rFonts w:ascii="Arial" w:hAnsi="Arial"/>
          <w:sz w:val="22"/>
          <w:szCs w:val="22"/>
        </w:rPr>
      </w:pPr>
    </w:p>
    <w:p w14:paraId="763D2C2F" w14:textId="77777777" w:rsidR="00442650" w:rsidRPr="00442650" w:rsidRDefault="00442650" w:rsidP="00442650">
      <w:pPr>
        <w:rPr>
          <w:rFonts w:ascii="Arial" w:hAnsi="Arial"/>
          <w:sz w:val="16"/>
          <w:szCs w:val="16"/>
        </w:rPr>
      </w:pPr>
      <w:r w:rsidRPr="00442650">
        <w:rPr>
          <w:rFonts w:ascii="Arial" w:hAnsi="Arial"/>
          <w:sz w:val="16"/>
          <w:szCs w:val="16"/>
        </w:rPr>
        <w:t>Dear Colleagues,</w:t>
      </w:r>
    </w:p>
    <w:p w14:paraId="23D504CE" w14:textId="77777777" w:rsidR="00442650" w:rsidRPr="00442650" w:rsidRDefault="00442650" w:rsidP="00442650">
      <w:pPr>
        <w:ind w:left="567"/>
        <w:rPr>
          <w:rFonts w:ascii="Arial" w:hAnsi="Arial"/>
          <w:sz w:val="16"/>
          <w:szCs w:val="16"/>
        </w:rPr>
      </w:pPr>
    </w:p>
    <w:p w14:paraId="3E2624E2" w14:textId="77777777" w:rsidR="00442650" w:rsidRPr="00442650" w:rsidRDefault="00442650" w:rsidP="00442650">
      <w:pPr>
        <w:rPr>
          <w:rFonts w:ascii="Arial" w:hAnsi="Arial"/>
          <w:sz w:val="16"/>
          <w:szCs w:val="16"/>
        </w:rPr>
      </w:pPr>
      <w:r w:rsidRPr="00442650">
        <w:rPr>
          <w:rFonts w:ascii="Arial" w:hAnsi="Arial"/>
          <w:sz w:val="16"/>
          <w:szCs w:val="16"/>
        </w:rPr>
        <w:t xml:space="preserve">Since planning of Satellite Meetings is usually done well in advance, we would like you to return this form to indicate that you intend to hold a Satellite Meeting in conjunction with the conference in Kuala Lumpur in 2018. </w:t>
      </w:r>
    </w:p>
    <w:p w14:paraId="5861C7F8" w14:textId="77777777" w:rsidR="00442650" w:rsidRPr="00442650" w:rsidRDefault="00442650" w:rsidP="00442650">
      <w:pPr>
        <w:rPr>
          <w:rFonts w:ascii="Arial" w:hAnsi="Arial"/>
          <w:sz w:val="16"/>
          <w:szCs w:val="16"/>
        </w:rPr>
      </w:pPr>
    </w:p>
    <w:p w14:paraId="3A415514" w14:textId="77777777" w:rsidR="00442650" w:rsidRPr="00442650" w:rsidRDefault="00442650" w:rsidP="00442650">
      <w:pPr>
        <w:rPr>
          <w:rFonts w:ascii="Arial" w:hAnsi="Arial" w:cs="Arial"/>
          <w:bCs/>
          <w:sz w:val="16"/>
          <w:szCs w:val="16"/>
        </w:rPr>
      </w:pPr>
      <w:r w:rsidRPr="00442650">
        <w:rPr>
          <w:rFonts w:ascii="Arial" w:hAnsi="Arial"/>
          <w:sz w:val="16"/>
          <w:szCs w:val="16"/>
        </w:rPr>
        <w:t xml:space="preserve">IFLA’s Professional Committee would like the satellite meetings to contribute to the regional impact that the IFLA Congress offers for professional development. </w:t>
      </w:r>
    </w:p>
    <w:p w14:paraId="7769ADE3" w14:textId="77777777" w:rsidR="00442650" w:rsidRPr="00442650" w:rsidRDefault="00442650" w:rsidP="00442650">
      <w:pPr>
        <w:pStyle w:val="PlainText"/>
        <w:spacing w:before="0" w:beforeAutospacing="0" w:after="0" w:afterAutospacing="0"/>
        <w:rPr>
          <w:rFonts w:ascii="Arial" w:hAnsi="Arial"/>
          <w:sz w:val="16"/>
          <w:szCs w:val="16"/>
        </w:rPr>
      </w:pPr>
    </w:p>
    <w:p w14:paraId="2C40E490" w14:textId="77777777" w:rsidR="00442650" w:rsidRPr="00442650" w:rsidRDefault="00442650" w:rsidP="00442650">
      <w:pPr>
        <w:pStyle w:val="PlainText"/>
        <w:spacing w:before="0" w:beforeAutospacing="0" w:after="0" w:afterAutospacing="0"/>
        <w:rPr>
          <w:rFonts w:ascii="Arial" w:hAnsi="Arial"/>
          <w:sz w:val="16"/>
          <w:szCs w:val="16"/>
        </w:rPr>
      </w:pPr>
      <w:r w:rsidRPr="00442650">
        <w:rPr>
          <w:rFonts w:ascii="Arial" w:hAnsi="Arial"/>
          <w:sz w:val="16"/>
          <w:szCs w:val="16"/>
        </w:rPr>
        <w:t>The National Committee has compiled a list of institutions offering to host a Satellite Meeting. It sent as an attachment to the form.</w:t>
      </w:r>
    </w:p>
    <w:p w14:paraId="508D2EF8" w14:textId="77777777" w:rsidR="00442650" w:rsidRPr="00442650" w:rsidRDefault="00442650" w:rsidP="00442650">
      <w:pPr>
        <w:pStyle w:val="PlainText"/>
        <w:spacing w:before="0" w:beforeAutospacing="0" w:after="0" w:afterAutospacing="0"/>
        <w:rPr>
          <w:rFonts w:ascii="Arial" w:hAnsi="Arial"/>
          <w:sz w:val="16"/>
          <w:szCs w:val="16"/>
        </w:rPr>
      </w:pPr>
    </w:p>
    <w:p w14:paraId="534FC4F2" w14:textId="77777777" w:rsidR="00442650" w:rsidRPr="00442650" w:rsidRDefault="00442650" w:rsidP="00442650">
      <w:pPr>
        <w:pStyle w:val="PlainText"/>
        <w:spacing w:before="0" w:beforeAutospacing="0" w:after="0" w:afterAutospacing="0"/>
        <w:rPr>
          <w:rFonts w:ascii="Arial" w:hAnsi="Arial"/>
          <w:sz w:val="16"/>
          <w:szCs w:val="16"/>
        </w:rPr>
      </w:pPr>
      <w:r w:rsidRPr="00442650">
        <w:rPr>
          <w:rFonts w:ascii="Arial" w:hAnsi="Arial"/>
          <w:sz w:val="16"/>
          <w:szCs w:val="16"/>
        </w:rPr>
        <w:t>You are of course welcome to use one of your existing contacts as a host for a Satellite Meeting, however, please be aware that the following rules apply for Satellite Meeting hosts for the Congress in 2018:</w:t>
      </w:r>
    </w:p>
    <w:p w14:paraId="3643647C" w14:textId="77777777" w:rsidR="00442650" w:rsidRPr="00442650" w:rsidRDefault="00442650" w:rsidP="00442650">
      <w:pPr>
        <w:pStyle w:val="PlainText"/>
        <w:spacing w:before="0" w:beforeAutospacing="0" w:after="0" w:afterAutospacing="0"/>
        <w:rPr>
          <w:rFonts w:ascii="Arial" w:hAnsi="Arial"/>
          <w:sz w:val="16"/>
          <w:szCs w:val="16"/>
        </w:rPr>
      </w:pPr>
    </w:p>
    <w:p w14:paraId="5272CA74" w14:textId="77777777" w:rsidR="00442650" w:rsidRPr="00442650" w:rsidRDefault="00442650" w:rsidP="00442650">
      <w:pPr>
        <w:numPr>
          <w:ilvl w:val="0"/>
          <w:numId w:val="26"/>
        </w:numPr>
        <w:rPr>
          <w:rFonts w:ascii="Arial" w:eastAsia="Calibri" w:hAnsi="Arial"/>
          <w:sz w:val="16"/>
          <w:szCs w:val="16"/>
          <w:lang w:val="en-US" w:eastAsia="en-US"/>
        </w:rPr>
      </w:pPr>
      <w:r w:rsidRPr="00442650">
        <w:rPr>
          <w:rFonts w:ascii="Arial" w:eastAsia="Calibri" w:hAnsi="Arial"/>
          <w:sz w:val="16"/>
          <w:szCs w:val="16"/>
          <w:lang w:val="en-US" w:eastAsia="en-US"/>
        </w:rPr>
        <w:t xml:space="preserve">within the country, or </w:t>
      </w:r>
    </w:p>
    <w:p w14:paraId="18CDA314" w14:textId="77777777" w:rsidR="00442650" w:rsidRPr="00442650" w:rsidRDefault="00442650" w:rsidP="00442650">
      <w:pPr>
        <w:numPr>
          <w:ilvl w:val="0"/>
          <w:numId w:val="26"/>
        </w:numPr>
        <w:rPr>
          <w:rFonts w:ascii="Arial" w:eastAsia="Calibri" w:hAnsi="Arial"/>
          <w:sz w:val="16"/>
          <w:szCs w:val="16"/>
          <w:lang w:val="en-US" w:eastAsia="en-US"/>
        </w:rPr>
      </w:pPr>
      <w:r w:rsidRPr="00442650">
        <w:rPr>
          <w:rFonts w:ascii="Arial" w:eastAsia="Calibri" w:hAnsi="Arial"/>
          <w:sz w:val="16"/>
          <w:szCs w:val="16"/>
          <w:lang w:val="en-US" w:eastAsia="en-US"/>
        </w:rPr>
        <w:t>within 3 hours’ travel time to the congress city (airport to airport) or 6 hours (city centre to city centre)</w:t>
      </w:r>
    </w:p>
    <w:p w14:paraId="23F5EF10" w14:textId="77777777" w:rsidR="00442650" w:rsidRPr="00442650" w:rsidRDefault="00442650" w:rsidP="00442650">
      <w:pPr>
        <w:rPr>
          <w:rFonts w:ascii="Arial" w:eastAsia="Calibri" w:hAnsi="Arial"/>
          <w:sz w:val="16"/>
          <w:szCs w:val="16"/>
          <w:lang w:val="en-US" w:eastAsia="en-US"/>
        </w:rPr>
      </w:pPr>
    </w:p>
    <w:p w14:paraId="2CE10684" w14:textId="77777777" w:rsidR="00442650" w:rsidRPr="00442650" w:rsidRDefault="00442650" w:rsidP="00442650">
      <w:pPr>
        <w:pStyle w:val="PlainText"/>
        <w:spacing w:before="0" w:beforeAutospacing="0" w:after="0" w:afterAutospacing="0"/>
        <w:ind w:left="360"/>
        <w:rPr>
          <w:rFonts w:ascii="Arial" w:hAnsi="Arial"/>
          <w:sz w:val="16"/>
          <w:szCs w:val="16"/>
        </w:rPr>
      </w:pPr>
      <w:r w:rsidRPr="00442650">
        <w:rPr>
          <w:rFonts w:ascii="Arial" w:hAnsi="Arial"/>
          <w:sz w:val="16"/>
          <w:szCs w:val="16"/>
        </w:rPr>
        <w:t xml:space="preserve">An exception has been made for the Philippines Library Association. </w:t>
      </w:r>
    </w:p>
    <w:p w14:paraId="4FC3B74A" w14:textId="77777777" w:rsidR="00442650" w:rsidRPr="00442650" w:rsidRDefault="00442650" w:rsidP="00442650">
      <w:pPr>
        <w:pStyle w:val="PlainText"/>
        <w:spacing w:before="0" w:beforeAutospacing="0" w:after="0" w:afterAutospacing="0"/>
        <w:rPr>
          <w:rFonts w:ascii="Arial" w:hAnsi="Arial"/>
          <w:sz w:val="16"/>
          <w:szCs w:val="16"/>
        </w:rPr>
      </w:pPr>
    </w:p>
    <w:p w14:paraId="225B7AB6" w14:textId="77777777" w:rsidR="00442650" w:rsidRPr="00442650" w:rsidRDefault="00442650" w:rsidP="00442650">
      <w:pPr>
        <w:pStyle w:val="PlainText"/>
        <w:spacing w:before="0" w:beforeAutospacing="0" w:after="0" w:afterAutospacing="0"/>
        <w:rPr>
          <w:rFonts w:ascii="Arial" w:hAnsi="Arial"/>
          <w:sz w:val="16"/>
          <w:szCs w:val="16"/>
        </w:rPr>
      </w:pPr>
      <w:r w:rsidRPr="00442650">
        <w:rPr>
          <w:rFonts w:ascii="Arial" w:hAnsi="Arial"/>
          <w:sz w:val="16"/>
          <w:szCs w:val="16"/>
        </w:rPr>
        <w:t xml:space="preserve">Please make sure that you make the potential host aware of the Guidelines for Future Satellite Meetings. (http://www.ifla.org/files/assets/hq/officers/key-documents/guidelines-satellite-meetings.pdf) </w:t>
      </w:r>
    </w:p>
    <w:p w14:paraId="2A7F5004" w14:textId="77777777" w:rsidR="00442650" w:rsidRPr="00442650" w:rsidRDefault="00442650" w:rsidP="00442650">
      <w:pPr>
        <w:pStyle w:val="PlainText"/>
        <w:spacing w:before="0" w:beforeAutospacing="0" w:after="0" w:afterAutospacing="0"/>
        <w:rPr>
          <w:rFonts w:ascii="Arial" w:hAnsi="Arial"/>
          <w:sz w:val="16"/>
          <w:szCs w:val="16"/>
        </w:rPr>
      </w:pPr>
    </w:p>
    <w:p w14:paraId="712D7042" w14:textId="77777777" w:rsidR="00442650" w:rsidRPr="00442650" w:rsidRDefault="00442650" w:rsidP="00442650">
      <w:pPr>
        <w:pStyle w:val="PlainText"/>
        <w:spacing w:before="0" w:beforeAutospacing="0" w:after="0" w:afterAutospacing="0"/>
        <w:rPr>
          <w:rFonts w:ascii="Arial" w:hAnsi="Arial"/>
          <w:color w:val="000000"/>
          <w:sz w:val="16"/>
          <w:szCs w:val="16"/>
          <w:u w:val="single"/>
        </w:rPr>
      </w:pPr>
      <w:r w:rsidRPr="00442650">
        <w:rPr>
          <w:rFonts w:ascii="Arial" w:hAnsi="Arial"/>
          <w:color w:val="000000"/>
          <w:sz w:val="16"/>
          <w:szCs w:val="16"/>
          <w:u w:val="single"/>
        </w:rPr>
        <w:t xml:space="preserve">Please be aware in your planning that the </w:t>
      </w:r>
      <w:r w:rsidRPr="00442650">
        <w:rPr>
          <w:rFonts w:ascii="Arial" w:hAnsi="Arial"/>
          <w:color w:val="FF0000"/>
          <w:sz w:val="16"/>
          <w:szCs w:val="16"/>
          <w:u w:val="single"/>
        </w:rPr>
        <w:t>dates</w:t>
      </w:r>
      <w:r w:rsidRPr="00442650">
        <w:rPr>
          <w:rFonts w:ascii="Arial" w:hAnsi="Arial"/>
          <w:color w:val="000000"/>
          <w:sz w:val="16"/>
          <w:szCs w:val="16"/>
          <w:u w:val="single"/>
        </w:rPr>
        <w:t xml:space="preserve"> for the WLIC 2018 </w:t>
      </w:r>
      <w:r w:rsidRPr="00442650">
        <w:rPr>
          <w:rFonts w:ascii="Arial" w:hAnsi="Arial"/>
          <w:color w:val="FF0000"/>
          <w:sz w:val="16"/>
          <w:szCs w:val="16"/>
          <w:u w:val="single"/>
        </w:rPr>
        <w:t>have moved</w:t>
      </w:r>
      <w:r w:rsidRPr="00442650">
        <w:rPr>
          <w:rFonts w:ascii="Arial" w:hAnsi="Arial"/>
          <w:color w:val="000000"/>
          <w:sz w:val="16"/>
          <w:szCs w:val="16"/>
          <w:u w:val="single"/>
        </w:rPr>
        <w:t xml:space="preserve"> forward one day! This means that the Opening Session will be on Saturday, not Sunday.</w:t>
      </w:r>
      <w:r w:rsidRPr="00442650">
        <w:rPr>
          <w:rFonts w:ascii="Arial" w:hAnsi="Arial"/>
          <w:color w:val="000000"/>
          <w:sz w:val="16"/>
          <w:szCs w:val="16"/>
          <w:u w:val="single"/>
        </w:rPr>
        <w:br/>
        <w:t>The Governing Board and Professional Committee are held on Thursday 23 August and the Standing Committee Meetings are held on Friday 24 August 2018!</w:t>
      </w:r>
    </w:p>
    <w:p w14:paraId="773886C3" w14:textId="77777777" w:rsidR="00442650" w:rsidRPr="00442650" w:rsidRDefault="00442650" w:rsidP="00442650">
      <w:pPr>
        <w:pStyle w:val="PlainText"/>
        <w:spacing w:before="0" w:beforeAutospacing="0" w:after="0" w:afterAutospacing="0"/>
        <w:rPr>
          <w:rFonts w:ascii="Arial" w:hAnsi="Arial"/>
          <w:sz w:val="16"/>
          <w:szCs w:val="16"/>
        </w:rPr>
      </w:pPr>
    </w:p>
    <w:p w14:paraId="4E96F188" w14:textId="77777777" w:rsidR="00442650" w:rsidRPr="00442650" w:rsidRDefault="00442650" w:rsidP="00442650">
      <w:pPr>
        <w:rPr>
          <w:rFonts w:ascii="Arial" w:hAnsi="Arial"/>
          <w:sz w:val="16"/>
          <w:szCs w:val="16"/>
        </w:rPr>
      </w:pPr>
    </w:p>
    <w:p w14:paraId="0FBCD0A4" w14:textId="77777777" w:rsidR="00442650" w:rsidRPr="00442650" w:rsidRDefault="00442650" w:rsidP="00442650">
      <w:pPr>
        <w:rPr>
          <w:rFonts w:ascii="Arial" w:hAnsi="Arial"/>
          <w:b/>
          <w:sz w:val="16"/>
          <w:szCs w:val="16"/>
        </w:rPr>
      </w:pPr>
      <w:r w:rsidRPr="00442650">
        <w:rPr>
          <w:rFonts w:ascii="Arial" w:hAnsi="Arial"/>
          <w:sz w:val="16"/>
          <w:szCs w:val="16"/>
        </w:rPr>
        <w:t xml:space="preserve">Please return this form to </w:t>
      </w:r>
      <w:hyperlink r:id="rId68" w:history="1">
        <w:r w:rsidRPr="00442650">
          <w:rPr>
            <w:rStyle w:val="Hyperlink"/>
            <w:rFonts w:ascii="Arial" w:hAnsi="Arial"/>
            <w:sz w:val="16"/>
            <w:szCs w:val="16"/>
          </w:rPr>
          <w:t>conferences@ifla.org</w:t>
        </w:r>
      </w:hyperlink>
      <w:r w:rsidRPr="00442650">
        <w:rPr>
          <w:rFonts w:ascii="Arial" w:hAnsi="Arial"/>
          <w:sz w:val="16"/>
          <w:szCs w:val="16"/>
        </w:rPr>
        <w:t xml:space="preserve"> no later than </w:t>
      </w:r>
      <w:r w:rsidRPr="00442650">
        <w:rPr>
          <w:rFonts w:ascii="Arial" w:hAnsi="Arial"/>
          <w:b/>
          <w:sz w:val="16"/>
          <w:szCs w:val="16"/>
        </w:rPr>
        <w:t>15 March 2017.</w:t>
      </w:r>
    </w:p>
    <w:p w14:paraId="599CDC13" w14:textId="77777777" w:rsidR="00442650" w:rsidRPr="00442650" w:rsidRDefault="00442650" w:rsidP="00442650">
      <w:pPr>
        <w:rPr>
          <w:rFonts w:ascii="Arial" w:hAnsi="Arial"/>
          <w:sz w:val="16"/>
          <w:szCs w:val="16"/>
        </w:rPr>
      </w:pPr>
    </w:p>
    <w:p w14:paraId="71B39D17" w14:textId="77777777" w:rsidR="00442650" w:rsidRPr="00442650" w:rsidRDefault="00442650" w:rsidP="00442650">
      <w:pPr>
        <w:rPr>
          <w:rFonts w:ascii="Arial" w:hAnsi="Arial"/>
          <w:b/>
          <w:sz w:val="16"/>
          <w:szCs w:val="16"/>
        </w:rPr>
      </w:pPr>
      <w:r w:rsidRPr="00442650">
        <w:rPr>
          <w:rFonts w:ascii="Arial" w:hAnsi="Arial"/>
          <w:b/>
          <w:sz w:val="16"/>
          <w:szCs w:val="16"/>
        </w:rPr>
        <w:t>Name of Division, Section or other body:</w:t>
      </w:r>
    </w:p>
    <w:p w14:paraId="129E738B"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7393B2F5" w14:textId="77777777" w:rsidTr="0047799B">
        <w:tc>
          <w:tcPr>
            <w:tcW w:w="8647" w:type="dxa"/>
          </w:tcPr>
          <w:p w14:paraId="63C35C75" w14:textId="77777777" w:rsidR="00442650" w:rsidRPr="00442650" w:rsidRDefault="00442650" w:rsidP="0047799B">
            <w:pPr>
              <w:rPr>
                <w:rFonts w:ascii="Arial" w:hAnsi="Arial"/>
                <w:sz w:val="16"/>
                <w:szCs w:val="16"/>
              </w:rPr>
            </w:pPr>
            <w:r w:rsidRPr="00442650">
              <w:rPr>
                <w:rFonts w:ascii="Arial" w:hAnsi="Arial"/>
                <w:sz w:val="16"/>
                <w:szCs w:val="16"/>
              </w:rPr>
              <w:t>Women, Information and Libraries SIG</w:t>
            </w:r>
          </w:p>
          <w:p w14:paraId="58BEE0D9" w14:textId="77777777" w:rsidR="00442650" w:rsidRPr="00442650" w:rsidRDefault="00442650" w:rsidP="0047799B">
            <w:pPr>
              <w:rPr>
                <w:rFonts w:ascii="Arial" w:hAnsi="Arial"/>
                <w:sz w:val="16"/>
                <w:szCs w:val="16"/>
              </w:rPr>
            </w:pPr>
          </w:p>
          <w:p w14:paraId="2DC4D7B3" w14:textId="77777777" w:rsidR="00442650" w:rsidRPr="00442650" w:rsidRDefault="00442650" w:rsidP="0047799B">
            <w:pPr>
              <w:rPr>
                <w:rFonts w:ascii="Arial" w:hAnsi="Arial"/>
                <w:sz w:val="16"/>
                <w:szCs w:val="16"/>
              </w:rPr>
            </w:pPr>
          </w:p>
        </w:tc>
      </w:tr>
    </w:tbl>
    <w:p w14:paraId="04456568" w14:textId="77777777" w:rsidR="00442650" w:rsidRPr="00442650" w:rsidRDefault="00442650" w:rsidP="00442650">
      <w:pPr>
        <w:rPr>
          <w:rFonts w:ascii="Arial" w:hAnsi="Arial"/>
          <w:sz w:val="16"/>
          <w:szCs w:val="16"/>
        </w:rPr>
      </w:pPr>
    </w:p>
    <w:p w14:paraId="754FF8C1" w14:textId="77777777" w:rsidR="00442650" w:rsidRPr="00442650" w:rsidRDefault="00442650" w:rsidP="00442650">
      <w:pPr>
        <w:rPr>
          <w:rFonts w:ascii="Arial" w:hAnsi="Arial"/>
          <w:b/>
          <w:sz w:val="16"/>
          <w:szCs w:val="16"/>
        </w:rPr>
      </w:pPr>
      <w:r w:rsidRPr="00442650">
        <w:rPr>
          <w:rFonts w:ascii="Arial" w:hAnsi="Arial"/>
          <w:b/>
          <w:sz w:val="16"/>
          <w:szCs w:val="16"/>
        </w:rPr>
        <w:t>Name of Officer returning this form:</w:t>
      </w:r>
    </w:p>
    <w:p w14:paraId="18070A3D"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6DA68261" w14:textId="77777777" w:rsidTr="0047799B">
        <w:tc>
          <w:tcPr>
            <w:tcW w:w="8647" w:type="dxa"/>
          </w:tcPr>
          <w:p w14:paraId="61207F07" w14:textId="77777777" w:rsidR="00442650" w:rsidRPr="00442650" w:rsidRDefault="00442650" w:rsidP="0047799B">
            <w:pPr>
              <w:rPr>
                <w:rFonts w:ascii="Arial" w:hAnsi="Arial"/>
                <w:sz w:val="16"/>
                <w:szCs w:val="16"/>
              </w:rPr>
            </w:pPr>
          </w:p>
          <w:p w14:paraId="36B62A93" w14:textId="77777777" w:rsidR="00442650" w:rsidRPr="00442650" w:rsidRDefault="00442650" w:rsidP="0047799B">
            <w:pPr>
              <w:rPr>
                <w:rFonts w:ascii="Arial" w:hAnsi="Arial"/>
                <w:sz w:val="16"/>
                <w:szCs w:val="16"/>
              </w:rPr>
            </w:pPr>
            <w:r w:rsidRPr="00442650">
              <w:rPr>
                <w:rFonts w:ascii="Arial" w:hAnsi="Arial"/>
                <w:sz w:val="16"/>
                <w:szCs w:val="16"/>
              </w:rPr>
              <w:t>Mathilde Koskas</w:t>
            </w:r>
          </w:p>
          <w:p w14:paraId="058C2CFC" w14:textId="77777777" w:rsidR="00442650" w:rsidRPr="00442650" w:rsidRDefault="00442650" w:rsidP="0047799B">
            <w:pPr>
              <w:rPr>
                <w:rFonts w:ascii="Arial" w:hAnsi="Arial"/>
                <w:sz w:val="16"/>
                <w:szCs w:val="16"/>
              </w:rPr>
            </w:pPr>
          </w:p>
        </w:tc>
      </w:tr>
    </w:tbl>
    <w:p w14:paraId="27E4C457" w14:textId="77777777" w:rsidR="00442650" w:rsidRPr="00442650" w:rsidRDefault="00442650" w:rsidP="00442650">
      <w:pPr>
        <w:rPr>
          <w:rFonts w:ascii="Arial" w:hAnsi="Arial"/>
          <w:sz w:val="16"/>
          <w:szCs w:val="16"/>
        </w:rPr>
      </w:pPr>
    </w:p>
    <w:p w14:paraId="0E4D1640" w14:textId="77777777" w:rsidR="00442650" w:rsidRPr="00442650" w:rsidRDefault="00442650" w:rsidP="00442650">
      <w:pPr>
        <w:rPr>
          <w:rFonts w:ascii="Arial" w:hAnsi="Arial"/>
          <w:b/>
          <w:sz w:val="16"/>
          <w:szCs w:val="16"/>
        </w:rPr>
      </w:pPr>
    </w:p>
    <w:p w14:paraId="3E5B4428" w14:textId="77777777" w:rsidR="00442650" w:rsidRPr="00442650" w:rsidRDefault="00442650" w:rsidP="00442650">
      <w:pPr>
        <w:rPr>
          <w:rFonts w:ascii="Arial" w:hAnsi="Arial"/>
          <w:b/>
          <w:sz w:val="16"/>
          <w:szCs w:val="16"/>
        </w:rPr>
      </w:pPr>
      <w:r w:rsidRPr="00442650">
        <w:rPr>
          <w:rFonts w:ascii="Arial" w:hAnsi="Arial"/>
          <w:b/>
          <w:sz w:val="16"/>
          <w:szCs w:val="16"/>
        </w:rPr>
        <w:t>Proposed theme of the Satellite Meeting:</w:t>
      </w:r>
    </w:p>
    <w:p w14:paraId="4E528121"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2B57AFBC" w14:textId="77777777" w:rsidTr="0047799B">
        <w:tc>
          <w:tcPr>
            <w:tcW w:w="8647" w:type="dxa"/>
          </w:tcPr>
          <w:p w14:paraId="4E30BD95" w14:textId="77777777" w:rsidR="00442650" w:rsidRPr="00442650" w:rsidRDefault="00442650" w:rsidP="0047799B">
            <w:pPr>
              <w:rPr>
                <w:rFonts w:ascii="Arial" w:hAnsi="Arial"/>
                <w:sz w:val="16"/>
                <w:szCs w:val="16"/>
              </w:rPr>
            </w:pPr>
          </w:p>
          <w:p w14:paraId="3EE5DADD" w14:textId="77777777" w:rsidR="00442650" w:rsidRPr="00442650" w:rsidRDefault="00442650" w:rsidP="0047799B">
            <w:pPr>
              <w:rPr>
                <w:rFonts w:ascii="Calibri" w:hAnsi="Calibri" w:cs="Calibri"/>
                <w:sz w:val="16"/>
                <w:szCs w:val="16"/>
                <w:lang w:val="fr-FR" w:eastAsia="fr-FR"/>
              </w:rPr>
            </w:pPr>
            <w:r w:rsidRPr="00442650">
              <w:rPr>
                <w:rFonts w:ascii="Calibri" w:hAnsi="Calibri" w:cs="Calibri"/>
                <w:sz w:val="16"/>
                <w:szCs w:val="16"/>
                <w:lang w:val="fr-FR" w:eastAsia="fr-FR"/>
              </w:rPr>
              <w:t>Collections, Ethics, Perspective, and Voice : The Importance of Context</w:t>
            </w:r>
          </w:p>
          <w:p w14:paraId="130A330B" w14:textId="77777777" w:rsidR="00442650" w:rsidRPr="00442650" w:rsidRDefault="00442650" w:rsidP="0047799B">
            <w:pPr>
              <w:rPr>
                <w:rFonts w:ascii="Calibri" w:hAnsi="Calibri" w:cs="Calibri"/>
                <w:sz w:val="16"/>
                <w:szCs w:val="16"/>
                <w:lang w:val="fr-FR" w:eastAsia="fr-FR"/>
              </w:rPr>
            </w:pPr>
          </w:p>
          <w:p w14:paraId="0954EFE9" w14:textId="77777777" w:rsidR="00442650" w:rsidRPr="00442650" w:rsidRDefault="00442650" w:rsidP="0047799B">
            <w:pPr>
              <w:rPr>
                <w:rFonts w:ascii="Arial" w:hAnsi="Arial"/>
                <w:sz w:val="16"/>
                <w:szCs w:val="16"/>
              </w:rPr>
            </w:pPr>
            <w:r w:rsidRPr="00442650">
              <w:rPr>
                <w:rFonts w:ascii="Calibri" w:hAnsi="Calibri" w:cs="Calibri"/>
                <w:sz w:val="16"/>
                <w:szCs w:val="16"/>
                <w:lang w:val="fr-FR" w:eastAsia="fr-FR"/>
              </w:rPr>
              <w:t xml:space="preserve">A look at the context of collections, both digital and physical, and how the way they are collected, catalogued, and shared inform the collections themselves. This meeting will provide an opportunity to explore issues of patriarchy, colonialism, and other forms of biases in the collection, dissemination, and preservation processes employed throughout the profession. </w:t>
            </w:r>
          </w:p>
          <w:p w14:paraId="1A8478FE" w14:textId="77777777" w:rsidR="00442650" w:rsidRPr="00442650" w:rsidRDefault="00442650" w:rsidP="0047799B">
            <w:pPr>
              <w:rPr>
                <w:rFonts w:ascii="Arial" w:hAnsi="Arial"/>
                <w:sz w:val="16"/>
                <w:szCs w:val="16"/>
              </w:rPr>
            </w:pPr>
          </w:p>
          <w:p w14:paraId="6722565A" w14:textId="77777777" w:rsidR="00442650" w:rsidRPr="00442650" w:rsidRDefault="00442650" w:rsidP="0047799B">
            <w:pPr>
              <w:rPr>
                <w:rFonts w:ascii="Arial" w:hAnsi="Arial"/>
                <w:sz w:val="16"/>
                <w:szCs w:val="16"/>
              </w:rPr>
            </w:pPr>
          </w:p>
        </w:tc>
      </w:tr>
    </w:tbl>
    <w:p w14:paraId="5DFD8E7F" w14:textId="77777777" w:rsidR="00442650" w:rsidRPr="00442650" w:rsidRDefault="00442650" w:rsidP="00442650">
      <w:pPr>
        <w:rPr>
          <w:rFonts w:ascii="Arial" w:hAnsi="Arial"/>
          <w:b/>
          <w:sz w:val="16"/>
          <w:szCs w:val="16"/>
        </w:rPr>
      </w:pPr>
    </w:p>
    <w:p w14:paraId="635077C0" w14:textId="77777777" w:rsidR="00442650" w:rsidRPr="00442650" w:rsidRDefault="00442650" w:rsidP="00442650">
      <w:pPr>
        <w:rPr>
          <w:rFonts w:ascii="Arial" w:hAnsi="Arial"/>
          <w:b/>
          <w:sz w:val="16"/>
          <w:szCs w:val="16"/>
        </w:rPr>
        <w:sectPr w:rsidR="00442650" w:rsidRPr="00442650" w:rsidSect="00442650">
          <w:headerReference w:type="default" r:id="rId69"/>
          <w:pgSz w:w="11907" w:h="16840" w:code="9"/>
          <w:pgMar w:top="1135" w:right="1797" w:bottom="1440" w:left="1134" w:header="720" w:footer="117" w:gutter="0"/>
          <w:paperSrc w:first="7" w:other="7"/>
          <w:cols w:space="720"/>
        </w:sectPr>
      </w:pPr>
      <w:r w:rsidRPr="00442650">
        <w:rPr>
          <w:rFonts w:ascii="Arial" w:hAnsi="Arial"/>
          <w:b/>
          <w:sz w:val="16"/>
          <w:szCs w:val="16"/>
        </w:rPr>
        <w:t>Who is the target audience for this meeting?</w:t>
      </w:r>
    </w:p>
    <w:p w14:paraId="210EE3E2"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5BCD9F45" w14:textId="77777777" w:rsidTr="0047799B">
        <w:tc>
          <w:tcPr>
            <w:tcW w:w="8647" w:type="dxa"/>
          </w:tcPr>
          <w:p w14:paraId="5349147D" w14:textId="77777777" w:rsidR="00442650" w:rsidRPr="00442650" w:rsidRDefault="00442650" w:rsidP="0047799B">
            <w:pPr>
              <w:rPr>
                <w:rFonts w:ascii="Arial" w:hAnsi="Arial"/>
                <w:sz w:val="16"/>
                <w:szCs w:val="16"/>
              </w:rPr>
            </w:pPr>
          </w:p>
          <w:p w14:paraId="35A3F2E0" w14:textId="77777777" w:rsidR="00442650" w:rsidRPr="00442650" w:rsidRDefault="00442650" w:rsidP="0047799B">
            <w:pPr>
              <w:rPr>
                <w:rFonts w:ascii="Arial" w:hAnsi="Arial"/>
                <w:sz w:val="16"/>
                <w:szCs w:val="16"/>
              </w:rPr>
            </w:pPr>
            <w:r w:rsidRPr="00442650">
              <w:rPr>
                <w:rFonts w:ascii="Arial" w:hAnsi="Arial"/>
                <w:sz w:val="16"/>
                <w:szCs w:val="16"/>
              </w:rPr>
              <w:t xml:space="preserve">Librarians who manage physical collections and digital repositories, from their own or other cultures and those interested in exploration of the intersection of morality and collection development and access. </w:t>
            </w:r>
          </w:p>
          <w:p w14:paraId="6DA951B1" w14:textId="77777777" w:rsidR="00442650" w:rsidRPr="00442650" w:rsidRDefault="00442650" w:rsidP="0047799B">
            <w:pPr>
              <w:rPr>
                <w:rFonts w:ascii="Arial" w:hAnsi="Arial"/>
                <w:sz w:val="16"/>
                <w:szCs w:val="16"/>
              </w:rPr>
            </w:pPr>
          </w:p>
          <w:p w14:paraId="13AFD6BC" w14:textId="77777777" w:rsidR="00442650" w:rsidRPr="00442650" w:rsidRDefault="00442650" w:rsidP="0047799B">
            <w:pPr>
              <w:rPr>
                <w:rFonts w:ascii="Arial" w:hAnsi="Arial"/>
                <w:sz w:val="16"/>
                <w:szCs w:val="16"/>
              </w:rPr>
            </w:pPr>
          </w:p>
        </w:tc>
      </w:tr>
    </w:tbl>
    <w:p w14:paraId="7A640403" w14:textId="77777777" w:rsidR="00442650" w:rsidRPr="00442650" w:rsidRDefault="00442650" w:rsidP="00442650">
      <w:pPr>
        <w:rPr>
          <w:rFonts w:ascii="Arial" w:hAnsi="Arial"/>
          <w:b/>
          <w:sz w:val="16"/>
          <w:szCs w:val="16"/>
        </w:rPr>
      </w:pPr>
    </w:p>
    <w:p w14:paraId="69FAE125" w14:textId="77777777" w:rsidR="00442650" w:rsidRPr="00442650" w:rsidRDefault="00442650" w:rsidP="00442650">
      <w:pPr>
        <w:rPr>
          <w:rFonts w:ascii="Arial" w:hAnsi="Arial"/>
          <w:b/>
          <w:sz w:val="16"/>
          <w:szCs w:val="16"/>
        </w:rPr>
      </w:pPr>
      <w:r w:rsidRPr="00442650">
        <w:rPr>
          <w:rFonts w:ascii="Arial" w:hAnsi="Arial"/>
          <w:b/>
          <w:sz w:val="16"/>
          <w:szCs w:val="16"/>
        </w:rPr>
        <w:t>Location and host:</w:t>
      </w:r>
    </w:p>
    <w:p w14:paraId="589C4499"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525B726D" w14:textId="77777777" w:rsidTr="0047799B">
        <w:tc>
          <w:tcPr>
            <w:tcW w:w="8647" w:type="dxa"/>
          </w:tcPr>
          <w:p w14:paraId="7E007A98" w14:textId="77777777" w:rsidR="00442650" w:rsidRPr="00442650" w:rsidRDefault="00442650" w:rsidP="0047799B">
            <w:pPr>
              <w:rPr>
                <w:rFonts w:ascii="Arial" w:hAnsi="Arial"/>
                <w:sz w:val="16"/>
                <w:szCs w:val="16"/>
              </w:rPr>
            </w:pPr>
          </w:p>
          <w:p w14:paraId="736C1153" w14:textId="77777777" w:rsidR="00442650" w:rsidRPr="00442650" w:rsidRDefault="00442650" w:rsidP="0047799B">
            <w:pPr>
              <w:rPr>
                <w:rFonts w:ascii="Arial" w:hAnsi="Arial"/>
                <w:sz w:val="16"/>
                <w:szCs w:val="16"/>
              </w:rPr>
            </w:pPr>
            <w:r w:rsidRPr="00442650">
              <w:rPr>
                <w:rFonts w:ascii="Arial" w:hAnsi="Arial"/>
                <w:sz w:val="16"/>
                <w:szCs w:val="16"/>
              </w:rPr>
              <w:t>Still under discussion – we want to meet with colleagues from the region to discuss in depth where the meeting would have to most impact</w:t>
            </w:r>
          </w:p>
          <w:p w14:paraId="13E1A3F4" w14:textId="77777777" w:rsidR="00442650" w:rsidRPr="00442650" w:rsidRDefault="00442650" w:rsidP="0047799B">
            <w:pPr>
              <w:rPr>
                <w:rFonts w:ascii="Arial" w:hAnsi="Arial"/>
                <w:sz w:val="16"/>
                <w:szCs w:val="16"/>
              </w:rPr>
            </w:pPr>
          </w:p>
        </w:tc>
      </w:tr>
    </w:tbl>
    <w:p w14:paraId="19418E93" w14:textId="77777777" w:rsidR="00442650" w:rsidRPr="00442650" w:rsidRDefault="00442650" w:rsidP="00442650">
      <w:pPr>
        <w:rPr>
          <w:rFonts w:ascii="Arial" w:hAnsi="Arial"/>
          <w:sz w:val="16"/>
          <w:szCs w:val="16"/>
        </w:rPr>
      </w:pPr>
    </w:p>
    <w:p w14:paraId="0307621E" w14:textId="77777777" w:rsidR="00442650" w:rsidRPr="00442650" w:rsidRDefault="00442650" w:rsidP="00442650">
      <w:pPr>
        <w:pStyle w:val="BodyText"/>
        <w:rPr>
          <w:rFonts w:ascii="Arial" w:hAnsi="Arial"/>
          <w:sz w:val="16"/>
          <w:szCs w:val="16"/>
        </w:rPr>
      </w:pPr>
      <w:r w:rsidRPr="00442650">
        <w:rPr>
          <w:rFonts w:ascii="Arial" w:hAnsi="Arial"/>
          <w:sz w:val="16"/>
          <w:szCs w:val="16"/>
        </w:rPr>
        <w:t>Proposed dates (if not yet decided upon, please give an indication of pre- or post-conference and number of days):</w:t>
      </w:r>
    </w:p>
    <w:p w14:paraId="4D4BBBAA" w14:textId="77777777" w:rsidR="00442650" w:rsidRPr="00442650" w:rsidRDefault="00442650" w:rsidP="00442650">
      <w:pPr>
        <w:pStyle w:val="BodyText"/>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276BD4A2" w14:textId="77777777" w:rsidTr="0047799B">
        <w:tc>
          <w:tcPr>
            <w:tcW w:w="8647" w:type="dxa"/>
          </w:tcPr>
          <w:p w14:paraId="6D6B4D63" w14:textId="77777777" w:rsidR="00442650" w:rsidRPr="00442650" w:rsidRDefault="00442650" w:rsidP="0047799B">
            <w:pPr>
              <w:rPr>
                <w:rFonts w:ascii="Arial" w:hAnsi="Arial"/>
                <w:sz w:val="16"/>
                <w:szCs w:val="16"/>
              </w:rPr>
            </w:pPr>
            <w:r w:rsidRPr="00442650">
              <w:rPr>
                <w:rFonts w:ascii="Arial" w:hAnsi="Arial"/>
                <w:sz w:val="16"/>
                <w:szCs w:val="16"/>
              </w:rPr>
              <w:t>Pre-conference, 2 days</w:t>
            </w:r>
          </w:p>
          <w:p w14:paraId="4884BDA2" w14:textId="77777777" w:rsidR="00442650" w:rsidRPr="00442650" w:rsidRDefault="00442650" w:rsidP="0047799B">
            <w:pPr>
              <w:rPr>
                <w:rFonts w:ascii="Arial" w:hAnsi="Arial"/>
                <w:sz w:val="16"/>
                <w:szCs w:val="16"/>
              </w:rPr>
            </w:pPr>
          </w:p>
        </w:tc>
      </w:tr>
    </w:tbl>
    <w:p w14:paraId="6EC90A17" w14:textId="77777777" w:rsidR="00442650" w:rsidRPr="00442650" w:rsidRDefault="00442650" w:rsidP="00442650">
      <w:pPr>
        <w:rPr>
          <w:rFonts w:ascii="Arial" w:hAnsi="Arial"/>
          <w:sz w:val="16"/>
          <w:szCs w:val="16"/>
        </w:rPr>
      </w:pPr>
    </w:p>
    <w:p w14:paraId="3194F9E2" w14:textId="77777777" w:rsidR="00442650" w:rsidRPr="00442650" w:rsidRDefault="00442650" w:rsidP="00442650">
      <w:pPr>
        <w:rPr>
          <w:rFonts w:ascii="Arial" w:hAnsi="Arial"/>
          <w:sz w:val="16"/>
          <w:szCs w:val="16"/>
        </w:rPr>
      </w:pPr>
      <w:r w:rsidRPr="00442650">
        <w:rPr>
          <w:rFonts w:ascii="Arial" w:hAnsi="Arial"/>
          <w:sz w:val="16"/>
          <w:szCs w:val="16"/>
        </w:rPr>
        <w:t>Please be aware that the IFLA business meetings, such as Standing Committee Meetings etc, are held on Thursday 23 August (PC/GB) and Friday 24 August (SC meetings). So make sure to plan the Satellite Meetings in such a way that Officers and SC members can attend those meetings.</w:t>
      </w:r>
    </w:p>
    <w:p w14:paraId="3B4331BD" w14:textId="77777777" w:rsidR="00442650" w:rsidRPr="00442650" w:rsidRDefault="00442650" w:rsidP="00442650">
      <w:pPr>
        <w:rPr>
          <w:rFonts w:ascii="Arial" w:hAnsi="Arial"/>
          <w:sz w:val="16"/>
          <w:szCs w:val="16"/>
        </w:rPr>
      </w:pPr>
    </w:p>
    <w:p w14:paraId="1BD7E2F3" w14:textId="77777777" w:rsidR="00442650" w:rsidRPr="00442650" w:rsidRDefault="00442650" w:rsidP="00442650">
      <w:pPr>
        <w:rPr>
          <w:rFonts w:ascii="Arial" w:hAnsi="Arial"/>
          <w:sz w:val="16"/>
          <w:szCs w:val="16"/>
        </w:rPr>
      </w:pPr>
    </w:p>
    <w:p w14:paraId="442A3C19" w14:textId="77777777" w:rsidR="00442650" w:rsidRPr="00442650" w:rsidRDefault="00442650" w:rsidP="00442650">
      <w:pPr>
        <w:rPr>
          <w:rFonts w:ascii="Arial" w:hAnsi="Arial"/>
          <w:b/>
          <w:sz w:val="16"/>
          <w:szCs w:val="16"/>
        </w:rPr>
      </w:pPr>
      <w:r w:rsidRPr="00442650">
        <w:rPr>
          <w:rFonts w:ascii="Arial" w:hAnsi="Arial"/>
          <w:b/>
          <w:sz w:val="16"/>
          <w:szCs w:val="16"/>
        </w:rPr>
        <w:t>What is the estimated number of participants?</w:t>
      </w:r>
    </w:p>
    <w:p w14:paraId="23507149"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344B45AB" w14:textId="77777777" w:rsidTr="0047799B">
        <w:tc>
          <w:tcPr>
            <w:tcW w:w="8647" w:type="dxa"/>
          </w:tcPr>
          <w:p w14:paraId="6016CE11" w14:textId="77777777" w:rsidR="00442650" w:rsidRPr="00442650" w:rsidRDefault="00442650" w:rsidP="0047799B">
            <w:pPr>
              <w:rPr>
                <w:rFonts w:ascii="Arial" w:hAnsi="Arial"/>
                <w:sz w:val="16"/>
                <w:szCs w:val="16"/>
              </w:rPr>
            </w:pPr>
          </w:p>
          <w:p w14:paraId="65EC4621" w14:textId="77777777" w:rsidR="00442650" w:rsidRPr="00442650" w:rsidRDefault="00442650" w:rsidP="0047799B">
            <w:pPr>
              <w:rPr>
                <w:rFonts w:ascii="Arial" w:hAnsi="Arial"/>
                <w:sz w:val="16"/>
                <w:szCs w:val="16"/>
              </w:rPr>
            </w:pPr>
            <w:r w:rsidRPr="00442650">
              <w:rPr>
                <w:rFonts w:ascii="Arial" w:hAnsi="Arial"/>
                <w:sz w:val="16"/>
                <w:szCs w:val="16"/>
              </w:rPr>
              <w:t>50-80</w:t>
            </w:r>
          </w:p>
        </w:tc>
      </w:tr>
    </w:tbl>
    <w:p w14:paraId="46BC7741" w14:textId="77777777" w:rsidR="00442650" w:rsidRPr="00442650" w:rsidRDefault="00442650" w:rsidP="00442650">
      <w:pPr>
        <w:rPr>
          <w:rFonts w:ascii="Arial" w:hAnsi="Arial"/>
          <w:sz w:val="16"/>
          <w:szCs w:val="16"/>
        </w:rPr>
      </w:pPr>
    </w:p>
    <w:p w14:paraId="4737D30D" w14:textId="77777777" w:rsidR="00442650" w:rsidRPr="00442650" w:rsidRDefault="00442650" w:rsidP="00442650">
      <w:pPr>
        <w:pStyle w:val="BodyText"/>
        <w:rPr>
          <w:rFonts w:ascii="Arial" w:hAnsi="Arial"/>
          <w:sz w:val="16"/>
          <w:szCs w:val="16"/>
        </w:rPr>
      </w:pPr>
      <w:r w:rsidRPr="00442650">
        <w:rPr>
          <w:rFonts w:ascii="Arial" w:hAnsi="Arial"/>
          <w:sz w:val="16"/>
          <w:szCs w:val="16"/>
        </w:rPr>
        <w:t>Are you planning this meeting together with another body? If so, please list the name of this body:</w:t>
      </w:r>
    </w:p>
    <w:p w14:paraId="43A87CC7"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1A2ED6D0" w14:textId="77777777" w:rsidTr="0047799B">
        <w:tc>
          <w:tcPr>
            <w:tcW w:w="8647" w:type="dxa"/>
          </w:tcPr>
          <w:p w14:paraId="31C7BD14" w14:textId="77777777" w:rsidR="00442650" w:rsidRPr="00442650" w:rsidRDefault="00442650" w:rsidP="0047799B">
            <w:pPr>
              <w:rPr>
                <w:rFonts w:ascii="Arial" w:hAnsi="Arial"/>
                <w:sz w:val="16"/>
                <w:szCs w:val="16"/>
              </w:rPr>
            </w:pPr>
          </w:p>
          <w:p w14:paraId="56AD797D" w14:textId="77777777" w:rsidR="00442650" w:rsidRPr="00442650" w:rsidRDefault="00442650" w:rsidP="0047799B">
            <w:pPr>
              <w:rPr>
                <w:rFonts w:ascii="Arial" w:hAnsi="Arial"/>
                <w:sz w:val="16"/>
                <w:szCs w:val="16"/>
              </w:rPr>
            </w:pPr>
          </w:p>
          <w:p w14:paraId="581A865A" w14:textId="77777777" w:rsidR="00442650" w:rsidRPr="00442650" w:rsidRDefault="00442650" w:rsidP="0047799B">
            <w:pPr>
              <w:rPr>
                <w:rFonts w:ascii="Arial" w:hAnsi="Arial"/>
                <w:sz w:val="16"/>
                <w:szCs w:val="16"/>
              </w:rPr>
            </w:pPr>
          </w:p>
          <w:p w14:paraId="0CA111A6" w14:textId="77777777" w:rsidR="00442650" w:rsidRPr="00442650" w:rsidRDefault="00442650" w:rsidP="0047799B">
            <w:pPr>
              <w:rPr>
                <w:rFonts w:ascii="Arial" w:hAnsi="Arial"/>
                <w:sz w:val="16"/>
                <w:szCs w:val="16"/>
              </w:rPr>
            </w:pPr>
          </w:p>
        </w:tc>
      </w:tr>
    </w:tbl>
    <w:p w14:paraId="11F3A44F" w14:textId="77777777" w:rsidR="00442650" w:rsidRPr="00442650" w:rsidRDefault="00442650" w:rsidP="00442650">
      <w:pPr>
        <w:rPr>
          <w:rFonts w:ascii="Arial" w:hAnsi="Arial"/>
          <w:b/>
          <w:sz w:val="16"/>
          <w:szCs w:val="16"/>
        </w:rPr>
      </w:pPr>
    </w:p>
    <w:p w14:paraId="4AF32DC2" w14:textId="77777777" w:rsidR="00442650" w:rsidRPr="00442650" w:rsidRDefault="00442650" w:rsidP="00442650">
      <w:pPr>
        <w:rPr>
          <w:rFonts w:ascii="Arial" w:hAnsi="Arial"/>
          <w:b/>
          <w:sz w:val="16"/>
          <w:szCs w:val="16"/>
        </w:rPr>
      </w:pPr>
      <w:r w:rsidRPr="00442650">
        <w:rPr>
          <w:rFonts w:ascii="Arial" w:hAnsi="Arial"/>
          <w:b/>
          <w:sz w:val="16"/>
          <w:szCs w:val="16"/>
        </w:rPr>
        <w:t>How do you plan to disseminate the results of the meeting?</w:t>
      </w:r>
    </w:p>
    <w:p w14:paraId="6E2F5B1E" w14:textId="77777777" w:rsidR="00442650" w:rsidRPr="00442650" w:rsidRDefault="00442650" w:rsidP="00442650">
      <w:pPr>
        <w:rPr>
          <w:rFonts w:ascii="Arial" w:hAnsi="Arial"/>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550EE19F" w14:textId="77777777" w:rsidTr="0047799B">
        <w:tc>
          <w:tcPr>
            <w:tcW w:w="8647" w:type="dxa"/>
          </w:tcPr>
          <w:p w14:paraId="29C78077" w14:textId="77777777" w:rsidR="00442650" w:rsidRPr="00442650" w:rsidRDefault="00442650" w:rsidP="0047799B">
            <w:pPr>
              <w:rPr>
                <w:rFonts w:ascii="Arial" w:hAnsi="Arial"/>
                <w:sz w:val="16"/>
                <w:szCs w:val="16"/>
              </w:rPr>
            </w:pPr>
            <w:r w:rsidRPr="00442650">
              <w:rPr>
                <w:rFonts w:ascii="Arial" w:hAnsi="Arial"/>
                <w:sz w:val="16"/>
                <w:szCs w:val="16"/>
              </w:rPr>
              <w:t>Through our social media and webpage.</w:t>
            </w:r>
          </w:p>
          <w:p w14:paraId="659824BA" w14:textId="77777777" w:rsidR="00442650" w:rsidRPr="00442650" w:rsidRDefault="00442650" w:rsidP="0047799B">
            <w:pPr>
              <w:rPr>
                <w:rFonts w:ascii="Arial" w:hAnsi="Arial"/>
                <w:sz w:val="16"/>
                <w:szCs w:val="16"/>
              </w:rPr>
            </w:pPr>
            <w:r w:rsidRPr="00442650">
              <w:rPr>
                <w:rFonts w:ascii="Arial" w:hAnsi="Arial"/>
                <w:sz w:val="16"/>
                <w:szCs w:val="16"/>
              </w:rPr>
              <w:t>With a report during the main congress.</w:t>
            </w:r>
          </w:p>
          <w:p w14:paraId="18C5E910" w14:textId="77777777" w:rsidR="00442650" w:rsidRPr="00442650" w:rsidRDefault="00442650" w:rsidP="0047799B">
            <w:pPr>
              <w:rPr>
                <w:rFonts w:ascii="Arial" w:hAnsi="Arial"/>
                <w:sz w:val="16"/>
                <w:szCs w:val="16"/>
              </w:rPr>
            </w:pPr>
            <w:r w:rsidRPr="00442650">
              <w:rPr>
                <w:rFonts w:ascii="Arial" w:hAnsi="Arial"/>
                <w:sz w:val="16"/>
                <w:szCs w:val="16"/>
              </w:rPr>
              <w:t>Publication of papers.</w:t>
            </w:r>
          </w:p>
          <w:p w14:paraId="7B8AB718" w14:textId="77777777" w:rsidR="00442650" w:rsidRPr="00442650" w:rsidRDefault="00442650" w:rsidP="0047799B">
            <w:pPr>
              <w:rPr>
                <w:rFonts w:ascii="Arial" w:hAnsi="Arial"/>
                <w:sz w:val="16"/>
                <w:szCs w:val="16"/>
              </w:rPr>
            </w:pPr>
          </w:p>
          <w:p w14:paraId="139EFAF9" w14:textId="77777777" w:rsidR="00442650" w:rsidRPr="00442650" w:rsidRDefault="00442650" w:rsidP="0047799B">
            <w:pPr>
              <w:rPr>
                <w:rFonts w:ascii="Arial" w:hAnsi="Arial"/>
                <w:sz w:val="16"/>
                <w:szCs w:val="16"/>
              </w:rPr>
            </w:pPr>
          </w:p>
        </w:tc>
      </w:tr>
    </w:tbl>
    <w:p w14:paraId="36F26F52" w14:textId="77777777" w:rsidR="00442650" w:rsidRPr="00442650" w:rsidRDefault="00442650" w:rsidP="00442650">
      <w:pPr>
        <w:rPr>
          <w:rFonts w:ascii="Arial" w:hAnsi="Arial"/>
          <w:sz w:val="16"/>
          <w:szCs w:val="16"/>
        </w:rPr>
      </w:pPr>
    </w:p>
    <w:p w14:paraId="0DA57F79" w14:textId="77777777" w:rsidR="00442650" w:rsidRPr="00442650" w:rsidRDefault="00442650" w:rsidP="00442650">
      <w:pPr>
        <w:pStyle w:val="BodyText"/>
        <w:rPr>
          <w:rFonts w:ascii="Arial" w:hAnsi="Arial"/>
          <w:sz w:val="16"/>
          <w:szCs w:val="16"/>
        </w:rPr>
      </w:pPr>
    </w:p>
    <w:p w14:paraId="211800E7" w14:textId="77777777" w:rsidR="00442650" w:rsidRPr="00442650" w:rsidRDefault="00442650" w:rsidP="00442650">
      <w:pPr>
        <w:pStyle w:val="BodyText"/>
        <w:rPr>
          <w:rFonts w:ascii="Arial" w:hAnsi="Arial"/>
          <w:sz w:val="16"/>
          <w:szCs w:val="16"/>
        </w:rPr>
      </w:pPr>
    </w:p>
    <w:p w14:paraId="30E75D62" w14:textId="77777777" w:rsidR="00442650" w:rsidRPr="00442650" w:rsidRDefault="00442650" w:rsidP="00442650">
      <w:pPr>
        <w:pStyle w:val="BodyText"/>
        <w:rPr>
          <w:rFonts w:ascii="Arial" w:hAnsi="Arial"/>
          <w:sz w:val="16"/>
          <w:szCs w:val="16"/>
        </w:rPr>
      </w:pPr>
      <w:r w:rsidRPr="00442650">
        <w:rPr>
          <w:rFonts w:ascii="Arial" w:hAnsi="Arial"/>
          <w:sz w:val="16"/>
          <w:szCs w:val="16"/>
        </w:rPr>
        <w:t>General comments:</w:t>
      </w:r>
    </w:p>
    <w:p w14:paraId="36F64CAC" w14:textId="77777777" w:rsidR="00442650" w:rsidRPr="00442650" w:rsidRDefault="00442650" w:rsidP="00442650">
      <w:pPr>
        <w:rPr>
          <w:rFonts w:ascii="Arial" w:hAnsi="Arial"/>
          <w:b/>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442650" w:rsidRPr="00442650" w14:paraId="1D5ECC99" w14:textId="77777777" w:rsidTr="0047799B">
        <w:tc>
          <w:tcPr>
            <w:tcW w:w="8647" w:type="dxa"/>
          </w:tcPr>
          <w:p w14:paraId="21E834AF" w14:textId="77777777" w:rsidR="00442650" w:rsidRPr="00442650" w:rsidRDefault="00442650" w:rsidP="0047799B">
            <w:pPr>
              <w:rPr>
                <w:rFonts w:ascii="Arial" w:hAnsi="Arial"/>
                <w:sz w:val="16"/>
                <w:szCs w:val="16"/>
              </w:rPr>
            </w:pPr>
          </w:p>
          <w:p w14:paraId="6439DB03" w14:textId="77777777" w:rsidR="00442650" w:rsidRPr="00442650" w:rsidRDefault="00442650" w:rsidP="0047799B">
            <w:pPr>
              <w:rPr>
                <w:rFonts w:ascii="Arial" w:hAnsi="Arial"/>
                <w:sz w:val="16"/>
                <w:szCs w:val="16"/>
              </w:rPr>
            </w:pPr>
          </w:p>
          <w:p w14:paraId="1A940032" w14:textId="77777777" w:rsidR="00442650" w:rsidRPr="00442650" w:rsidRDefault="00442650" w:rsidP="0047799B">
            <w:pPr>
              <w:rPr>
                <w:rFonts w:ascii="Arial" w:hAnsi="Arial"/>
                <w:sz w:val="16"/>
                <w:szCs w:val="16"/>
              </w:rPr>
            </w:pPr>
          </w:p>
          <w:p w14:paraId="3AD84C8A" w14:textId="77777777" w:rsidR="00442650" w:rsidRPr="00442650" w:rsidRDefault="00442650" w:rsidP="0047799B">
            <w:pPr>
              <w:rPr>
                <w:rFonts w:ascii="Arial" w:hAnsi="Arial"/>
                <w:sz w:val="16"/>
                <w:szCs w:val="16"/>
              </w:rPr>
            </w:pPr>
          </w:p>
          <w:p w14:paraId="16FD23D3" w14:textId="77777777" w:rsidR="00442650" w:rsidRPr="00442650" w:rsidRDefault="00442650" w:rsidP="0047799B">
            <w:pPr>
              <w:rPr>
                <w:rFonts w:ascii="Arial" w:hAnsi="Arial"/>
                <w:sz w:val="16"/>
                <w:szCs w:val="16"/>
              </w:rPr>
            </w:pPr>
          </w:p>
          <w:p w14:paraId="08541964" w14:textId="77777777" w:rsidR="00442650" w:rsidRPr="00442650" w:rsidRDefault="00442650" w:rsidP="0047799B">
            <w:pPr>
              <w:rPr>
                <w:rFonts w:ascii="Arial" w:hAnsi="Arial"/>
                <w:sz w:val="16"/>
                <w:szCs w:val="16"/>
              </w:rPr>
            </w:pPr>
          </w:p>
        </w:tc>
      </w:tr>
    </w:tbl>
    <w:p w14:paraId="58DBD70F" w14:textId="77777777" w:rsidR="00442650" w:rsidRPr="00442650" w:rsidRDefault="00442650" w:rsidP="00442650">
      <w:pPr>
        <w:rPr>
          <w:rFonts w:ascii="Arial" w:hAnsi="Arial"/>
          <w:b/>
          <w:sz w:val="16"/>
          <w:szCs w:val="16"/>
        </w:rPr>
      </w:pPr>
    </w:p>
    <w:p w14:paraId="04D62D40" w14:textId="77777777" w:rsidR="00442650" w:rsidRPr="00442650" w:rsidRDefault="00442650" w:rsidP="00442650">
      <w:pPr>
        <w:rPr>
          <w:rFonts w:ascii="Arial" w:hAnsi="Arial"/>
          <w:b/>
          <w:sz w:val="16"/>
          <w:szCs w:val="16"/>
        </w:rPr>
      </w:pPr>
    </w:p>
    <w:p w14:paraId="279298B7" w14:textId="77777777" w:rsidR="00442650" w:rsidRPr="00442650" w:rsidRDefault="00442650" w:rsidP="00442650">
      <w:pPr>
        <w:rPr>
          <w:rFonts w:ascii="Arial" w:hAnsi="Arial"/>
          <w:b/>
          <w:sz w:val="16"/>
          <w:szCs w:val="16"/>
        </w:rPr>
      </w:pPr>
    </w:p>
    <w:p w14:paraId="3DF95B41" w14:textId="77777777" w:rsidR="00442650" w:rsidRPr="00442650" w:rsidRDefault="00442650" w:rsidP="00442650">
      <w:pPr>
        <w:jc w:val="center"/>
        <w:rPr>
          <w:rFonts w:ascii="Arial" w:hAnsi="Arial"/>
          <w:color w:val="FF0000"/>
          <w:sz w:val="16"/>
          <w:szCs w:val="16"/>
        </w:rPr>
      </w:pPr>
      <w:r w:rsidRPr="00442650">
        <w:rPr>
          <w:rFonts w:ascii="Arial" w:hAnsi="Arial"/>
          <w:color w:val="FF0000"/>
          <w:sz w:val="16"/>
          <w:szCs w:val="16"/>
        </w:rPr>
        <w:t xml:space="preserve">Please return this form to conferences@ifla.org before </w:t>
      </w:r>
      <w:r w:rsidRPr="00442650">
        <w:rPr>
          <w:rFonts w:ascii="Arial" w:hAnsi="Arial"/>
          <w:b/>
          <w:color w:val="FF0000"/>
          <w:sz w:val="16"/>
          <w:szCs w:val="16"/>
        </w:rPr>
        <w:t>15 March 2017.</w:t>
      </w:r>
    </w:p>
    <w:p w14:paraId="222E9DFD" w14:textId="77777777" w:rsidR="00442650" w:rsidRPr="00995039" w:rsidRDefault="00442650" w:rsidP="00442650">
      <w:pPr>
        <w:jc w:val="center"/>
        <w:rPr>
          <w:rFonts w:ascii="Arial" w:hAnsi="Arial"/>
          <w:b/>
          <w:sz w:val="28"/>
          <w:szCs w:val="28"/>
        </w:rPr>
      </w:pPr>
    </w:p>
    <w:p w14:paraId="716FB06C" w14:textId="77777777" w:rsidR="000C5BEF" w:rsidRDefault="000C5BEF">
      <w:pPr>
        <w:rPr>
          <w:rFonts w:asciiTheme="majorHAnsi" w:hAnsiTheme="majorHAnsi"/>
        </w:rPr>
      </w:pPr>
      <w:r>
        <w:rPr>
          <w:rFonts w:asciiTheme="majorHAnsi" w:hAnsiTheme="majorHAnsi"/>
        </w:rPr>
        <w:br w:type="page"/>
      </w:r>
    </w:p>
    <w:p w14:paraId="64D0244E" w14:textId="77777777" w:rsidR="00314496" w:rsidRDefault="00314496" w:rsidP="00314496">
      <w:pPr>
        <w:pStyle w:val="Heading1"/>
      </w:pPr>
      <w:r>
        <w:lastRenderedPageBreak/>
        <w:t>Appendix VIII: ITHAKA S+R Indigenous Library Project</w:t>
      </w:r>
    </w:p>
    <w:p w14:paraId="200DB4F5" w14:textId="77777777" w:rsidR="00314496" w:rsidRDefault="00314496" w:rsidP="000C5BEF">
      <w:pPr>
        <w:tabs>
          <w:tab w:val="left" w:pos="1950"/>
        </w:tabs>
        <w:rPr>
          <w:rFonts w:ascii="Times New Roman" w:hAnsi="Times New Roman"/>
          <w:sz w:val="20"/>
        </w:rPr>
      </w:pPr>
    </w:p>
    <w:p w14:paraId="48E3CEB4" w14:textId="77777777" w:rsidR="00314496" w:rsidRDefault="00314496" w:rsidP="000C5BEF">
      <w:pPr>
        <w:tabs>
          <w:tab w:val="left" w:pos="1950"/>
        </w:tabs>
        <w:rPr>
          <w:rFonts w:ascii="Times New Roman" w:hAnsi="Times New Roman"/>
          <w:sz w:val="20"/>
        </w:rPr>
      </w:pPr>
    </w:p>
    <w:p w14:paraId="667DB5F7" w14:textId="77777777" w:rsidR="000C5BEF" w:rsidRDefault="000C5BEF" w:rsidP="000C5BEF">
      <w:pPr>
        <w:tabs>
          <w:tab w:val="left" w:pos="1950"/>
        </w:tabs>
        <w:rPr>
          <w:rFonts w:ascii="Times New Roman" w:hAnsi="Times New Roman"/>
          <w:sz w:val="20"/>
        </w:rPr>
      </w:pPr>
      <w:r w:rsidRPr="00FB63BD">
        <w:rPr>
          <w:rFonts w:ascii="Times New Roman" w:hAnsi="Times New Roman"/>
          <w:sz w:val="20"/>
        </w:rPr>
        <w:t>This Agreement describes the terms on which Ithaka S+R, a part of ITHAKA., a New York not-for-profit organizatio</w:t>
      </w:r>
      <w:r>
        <w:rPr>
          <w:rFonts w:ascii="Times New Roman" w:hAnsi="Times New Roman"/>
          <w:sz w:val="20"/>
        </w:rPr>
        <w:t>n (“Ithaka S+R”), and [Insert Institution Name]</w:t>
      </w:r>
      <w:r w:rsidRPr="004B268A">
        <w:rPr>
          <w:rFonts w:ascii="Times New Roman" w:hAnsi="Times New Roman"/>
          <w:sz w:val="20"/>
        </w:rPr>
        <w:t xml:space="preserve"> </w:t>
      </w:r>
      <w:r w:rsidRPr="00FB63BD">
        <w:rPr>
          <w:rFonts w:ascii="Times New Roman" w:hAnsi="Times New Roman"/>
          <w:sz w:val="20"/>
        </w:rPr>
        <w:t xml:space="preserve">(“Institution”), </w:t>
      </w:r>
      <w:r w:rsidRPr="007377C1">
        <w:rPr>
          <w:rFonts w:ascii="Times New Roman" w:hAnsi="Times New Roman"/>
          <w:sz w:val="20"/>
          <w:szCs w:val="22"/>
        </w:rPr>
        <w:t xml:space="preserve">will carry out a project to facilitate in-depth qualitative analysis of research practices in </w:t>
      </w:r>
      <w:r>
        <w:rPr>
          <w:rFonts w:ascii="Times New Roman" w:hAnsi="Times New Roman"/>
          <w:sz w:val="20"/>
          <w:szCs w:val="22"/>
        </w:rPr>
        <w:t>Indigenous Studies</w:t>
      </w:r>
      <w:r w:rsidRPr="007377C1">
        <w:rPr>
          <w:rFonts w:ascii="Times New Roman" w:hAnsi="Times New Roman"/>
          <w:sz w:val="20"/>
          <w:szCs w:val="22"/>
        </w:rPr>
        <w:t xml:space="preserve"> as further described below (the “Project”)</w:t>
      </w:r>
      <w:r w:rsidRPr="00FB63BD" w:rsidDel="00612893">
        <w:rPr>
          <w:rFonts w:ascii="Times New Roman" w:hAnsi="Times New Roman"/>
          <w:sz w:val="20"/>
        </w:rPr>
        <w:t xml:space="preserve"> </w:t>
      </w:r>
      <w:r w:rsidRPr="00FB63BD">
        <w:rPr>
          <w:rFonts w:ascii="Times New Roman" w:hAnsi="Times New Roman"/>
          <w:sz w:val="20"/>
        </w:rPr>
        <w:t>contemplated in the prospectus attached hereto and incorporated by reference into this Agreement and as amended from time to time (the “Prospectus”).</w:t>
      </w:r>
      <w:bookmarkStart w:id="1" w:name="_DV_M6"/>
      <w:bookmarkStart w:id="2" w:name="_DV_M8"/>
      <w:bookmarkEnd w:id="1"/>
      <w:bookmarkEnd w:id="2"/>
      <w:r w:rsidRPr="00FB63BD">
        <w:rPr>
          <w:rFonts w:ascii="Times New Roman" w:hAnsi="Times New Roman"/>
          <w:sz w:val="20"/>
        </w:rPr>
        <w:t xml:space="preserve"> Ithaka S+R and the Institution are referred to collectively as the “Parties,” each a “Party.” The Parties agree as follows:</w:t>
      </w:r>
    </w:p>
    <w:p w14:paraId="7FBAB81E" w14:textId="77777777" w:rsidR="000C5BEF" w:rsidRPr="0050700F" w:rsidRDefault="000C5BEF" w:rsidP="000C5BEF">
      <w:pPr>
        <w:tabs>
          <w:tab w:val="left" w:pos="360"/>
        </w:tabs>
        <w:rPr>
          <w:rFonts w:ascii="Times New Roman" w:eastAsia="Times New Roman" w:hAnsi="Times New Roman"/>
          <w:sz w:val="20"/>
          <w:szCs w:val="22"/>
        </w:rPr>
      </w:pPr>
      <w:r w:rsidRPr="007377C1">
        <w:rPr>
          <w:rFonts w:ascii="Times New Roman" w:hAnsi="Times New Roman"/>
          <w:b/>
          <w:sz w:val="20"/>
        </w:rPr>
        <w:t>1.</w:t>
      </w:r>
      <w:r>
        <w:rPr>
          <w:rFonts w:ascii="Times New Roman" w:hAnsi="Times New Roman"/>
          <w:b/>
          <w:sz w:val="20"/>
          <w:u w:val="single"/>
        </w:rPr>
        <w:t xml:space="preserve"> </w:t>
      </w:r>
      <w:r w:rsidRPr="007377C1">
        <w:rPr>
          <w:rFonts w:ascii="Times New Roman" w:hAnsi="Times New Roman"/>
          <w:b/>
          <w:sz w:val="20"/>
          <w:u w:val="single"/>
        </w:rPr>
        <w:t>Responsibilities</w:t>
      </w:r>
      <w:r>
        <w:rPr>
          <w:rFonts w:ascii="Times New Roman" w:hAnsi="Times New Roman"/>
          <w:b/>
          <w:sz w:val="20"/>
          <w:u w:val="single"/>
        </w:rPr>
        <w:br/>
      </w:r>
      <w:r w:rsidRPr="007377C1">
        <w:rPr>
          <w:rFonts w:ascii="Times New Roman" w:eastAsia="Times New Roman" w:hAnsi="Times New Roman"/>
          <w:sz w:val="20"/>
          <w:szCs w:val="22"/>
        </w:rPr>
        <w:t xml:space="preserve">As further described in the Prospectus, in this Project, Ithaka S+R will work with approximately </w:t>
      </w:r>
      <w:r>
        <w:rPr>
          <w:rFonts w:ascii="Times New Roman" w:eastAsia="Times New Roman" w:hAnsi="Times New Roman"/>
          <w:sz w:val="20"/>
          <w:szCs w:val="22"/>
        </w:rPr>
        <w:t xml:space="preserve">15-20 </w:t>
      </w:r>
      <w:r w:rsidRPr="007377C1">
        <w:rPr>
          <w:rFonts w:ascii="Times New Roman" w:eastAsia="Times New Roman" w:hAnsi="Times New Roman"/>
          <w:sz w:val="20"/>
          <w:szCs w:val="22"/>
        </w:rPr>
        <w:t xml:space="preserve">universities and other educational institutions to examine the research practices and research support needs of scholars in </w:t>
      </w:r>
      <w:r>
        <w:rPr>
          <w:rFonts w:ascii="Times New Roman" w:eastAsia="Times New Roman" w:hAnsi="Times New Roman"/>
          <w:sz w:val="20"/>
          <w:szCs w:val="22"/>
        </w:rPr>
        <w:t>Indigenous Studies</w:t>
      </w:r>
      <w:r w:rsidRPr="007377C1">
        <w:rPr>
          <w:rFonts w:ascii="Times New Roman" w:eastAsia="Times New Roman" w:hAnsi="Times New Roman"/>
          <w:sz w:val="20"/>
          <w:szCs w:val="22"/>
        </w:rPr>
        <w:t xml:space="preserve">. </w:t>
      </w:r>
      <w:r>
        <w:rPr>
          <w:rFonts w:ascii="Times New Roman" w:eastAsia="Times New Roman" w:hAnsi="Times New Roman"/>
          <w:sz w:val="20"/>
          <w:szCs w:val="22"/>
        </w:rPr>
        <w:t xml:space="preserve">The dates and periods indicated in the Prospectus are anticipated, but subject to change by Ithaka S+R with a notice of such change to the Institution. </w:t>
      </w:r>
      <w:r w:rsidRPr="007377C1">
        <w:rPr>
          <w:rFonts w:ascii="Times New Roman" w:eastAsia="Times New Roman" w:hAnsi="Times New Roman"/>
          <w:sz w:val="20"/>
          <w:szCs w:val="22"/>
        </w:rPr>
        <w:t xml:space="preserve">The Institution will provide a field research team to conduct interviews and other research of a portion of its </w:t>
      </w:r>
      <w:r>
        <w:rPr>
          <w:rFonts w:ascii="Times New Roman" w:eastAsia="Times New Roman" w:hAnsi="Times New Roman"/>
          <w:sz w:val="20"/>
          <w:szCs w:val="22"/>
        </w:rPr>
        <w:t>Indigenous Studies</w:t>
      </w:r>
      <w:r w:rsidRPr="007377C1">
        <w:rPr>
          <w:rFonts w:ascii="Times New Roman" w:eastAsia="Times New Roman" w:hAnsi="Times New Roman"/>
          <w:sz w:val="20"/>
          <w:szCs w:val="22"/>
        </w:rPr>
        <w:t xml:space="preserve"> faculty members (the “Research Team”). The Research Team will conduct institution-specific analysis</w:t>
      </w:r>
      <w:r>
        <w:rPr>
          <w:rFonts w:ascii="Times New Roman" w:eastAsia="Times New Roman" w:hAnsi="Times New Roman"/>
          <w:sz w:val="20"/>
          <w:szCs w:val="22"/>
        </w:rPr>
        <w:t xml:space="preserve"> (the “Local Report”) and </w:t>
      </w:r>
      <w:r w:rsidRPr="007377C1">
        <w:rPr>
          <w:rFonts w:ascii="Times New Roman" w:eastAsia="Times New Roman" w:hAnsi="Times New Roman"/>
          <w:sz w:val="20"/>
          <w:szCs w:val="22"/>
        </w:rPr>
        <w:t>send</w:t>
      </w:r>
      <w:r>
        <w:rPr>
          <w:rFonts w:ascii="Times New Roman" w:eastAsia="Times New Roman" w:hAnsi="Times New Roman"/>
          <w:sz w:val="20"/>
          <w:szCs w:val="22"/>
        </w:rPr>
        <w:t xml:space="preserve"> the Local Report along with information to Ithaka S+R including, but not limited to, </w:t>
      </w:r>
      <w:r w:rsidRPr="00570269">
        <w:rPr>
          <w:rFonts w:ascii="Times New Roman" w:eastAsia="Times New Roman" w:hAnsi="Times New Roman"/>
          <w:sz w:val="20"/>
          <w:szCs w:val="22"/>
        </w:rPr>
        <w:t>a</w:t>
      </w:r>
      <w:r>
        <w:rPr>
          <w:rFonts w:ascii="Times New Roman" w:eastAsia="Times New Roman" w:hAnsi="Times New Roman"/>
          <w:sz w:val="20"/>
          <w:szCs w:val="22"/>
        </w:rPr>
        <w:t xml:space="preserve"> description of the scope of Indigenous Studies at the institution and a</w:t>
      </w:r>
      <w:r w:rsidRPr="00570269">
        <w:rPr>
          <w:rFonts w:ascii="Times New Roman" w:eastAsia="Times New Roman" w:hAnsi="Times New Roman"/>
          <w:sz w:val="20"/>
          <w:szCs w:val="22"/>
        </w:rPr>
        <w:t xml:space="preserve"> list of interviewees with information about their research methods, topics, </w:t>
      </w:r>
      <w:r>
        <w:rPr>
          <w:rFonts w:ascii="Times New Roman" w:eastAsia="Times New Roman" w:hAnsi="Times New Roman"/>
          <w:sz w:val="20"/>
          <w:szCs w:val="22"/>
        </w:rPr>
        <w:t xml:space="preserve">photos, </w:t>
      </w:r>
      <w:r w:rsidRPr="0050700F">
        <w:rPr>
          <w:rFonts w:ascii="Times New Roman" w:eastAsia="Times New Roman" w:hAnsi="Times New Roman"/>
          <w:sz w:val="20"/>
          <w:szCs w:val="22"/>
        </w:rPr>
        <w:t xml:space="preserve">and </w:t>
      </w:r>
      <w:r w:rsidRPr="00C94DA5">
        <w:rPr>
          <w:rFonts w:ascii="Times New Roman" w:eastAsia="Times New Roman" w:hAnsi="Times New Roman"/>
          <w:sz w:val="20"/>
          <w:szCs w:val="22"/>
        </w:rPr>
        <w:t xml:space="preserve">disciplinary affiliation(s), Ithaka S+R uses this information to select a sample of transcripts for use in a </w:t>
      </w:r>
      <w:r w:rsidRPr="0050700F">
        <w:rPr>
          <w:rFonts w:ascii="Times New Roman" w:eastAsia="Times New Roman" w:hAnsi="Times New Roman"/>
          <w:sz w:val="20"/>
          <w:szCs w:val="22"/>
        </w:rPr>
        <w:t>report based on the research of all participating institutions (the “Report”).</w:t>
      </w:r>
      <w:r w:rsidRPr="0050700F">
        <w:rPr>
          <w:rFonts w:ascii="Times New Roman" w:eastAsia="Times New Roman" w:hAnsi="Times New Roman"/>
          <w:sz w:val="20"/>
        </w:rPr>
        <w:t xml:space="preserve"> </w:t>
      </w:r>
    </w:p>
    <w:p w14:paraId="39364C9D" w14:textId="77777777" w:rsidR="000C5BEF" w:rsidRPr="007377C1" w:rsidRDefault="000C5BEF" w:rsidP="000C5BEF">
      <w:r w:rsidRPr="007377C1">
        <w:rPr>
          <w:rFonts w:ascii="Times New Roman" w:hAnsi="Times New Roman"/>
          <w:b/>
          <w:sz w:val="20"/>
        </w:rPr>
        <w:t xml:space="preserve">2. </w:t>
      </w:r>
      <w:r w:rsidRPr="007377C1">
        <w:rPr>
          <w:rFonts w:ascii="Times New Roman" w:hAnsi="Times New Roman"/>
          <w:b/>
          <w:sz w:val="20"/>
          <w:u w:val="single"/>
        </w:rPr>
        <w:t>Payment Terms</w:t>
      </w:r>
      <w:r w:rsidRPr="00F928C2">
        <w:br/>
      </w:r>
      <w:r w:rsidRPr="007377C1">
        <w:rPr>
          <w:rFonts w:ascii="Times New Roman" w:eastAsia="Times New Roman" w:hAnsi="Times New Roman"/>
          <w:sz w:val="20"/>
        </w:rPr>
        <w:t>In order to defray the costs of the Project and to support the training of the Research T</w:t>
      </w:r>
      <w:r>
        <w:rPr>
          <w:rFonts w:ascii="Times New Roman" w:eastAsia="Times New Roman" w:hAnsi="Times New Roman"/>
          <w:sz w:val="20"/>
        </w:rPr>
        <w:t>e</w:t>
      </w:r>
      <w:r w:rsidRPr="007377C1">
        <w:rPr>
          <w:rFonts w:ascii="Times New Roman" w:eastAsia="Times New Roman" w:hAnsi="Times New Roman"/>
          <w:sz w:val="20"/>
        </w:rPr>
        <w:t>am, the Institution agrees to pay Itha</w:t>
      </w:r>
      <w:r>
        <w:rPr>
          <w:rFonts w:ascii="Times New Roman" w:eastAsia="Times New Roman" w:hAnsi="Times New Roman"/>
          <w:sz w:val="20"/>
        </w:rPr>
        <w:t>ka S+R seven thousand dollars ($7</w:t>
      </w:r>
      <w:r w:rsidRPr="007377C1">
        <w:rPr>
          <w:rFonts w:ascii="Times New Roman" w:eastAsia="Times New Roman" w:hAnsi="Times New Roman"/>
          <w:sz w:val="20"/>
        </w:rPr>
        <w:t xml:space="preserve">,000.00) within thirty (30) days of receipt of an invoice. In addition to this </w:t>
      </w:r>
      <w:r w:rsidRPr="003332DC">
        <w:rPr>
          <w:rFonts w:ascii="Times New Roman" w:eastAsia="Times New Roman" w:hAnsi="Times New Roman"/>
          <w:sz w:val="20"/>
        </w:rPr>
        <w:t>support, the cost of transcribing the interviews,</w:t>
      </w:r>
      <w:r>
        <w:rPr>
          <w:rFonts w:ascii="Times New Roman" w:eastAsia="Times New Roman" w:hAnsi="Times New Roman"/>
          <w:sz w:val="20"/>
        </w:rPr>
        <w:t xml:space="preserve"> the Research Team’s</w:t>
      </w:r>
      <w:r w:rsidRPr="007377C1">
        <w:rPr>
          <w:rFonts w:ascii="Times New Roman" w:eastAsia="Times New Roman" w:hAnsi="Times New Roman"/>
          <w:sz w:val="20"/>
        </w:rPr>
        <w:t xml:space="preserve"> time and direct expenses, including travel, will be the responsibility of the Institution. </w:t>
      </w:r>
      <w:r w:rsidRPr="00F928C2">
        <w:rPr>
          <w:rFonts w:ascii="Times New Roman" w:eastAsia="Times New Roman" w:hAnsi="Times New Roman"/>
          <w:sz w:val="20"/>
        </w:rPr>
        <w:br/>
      </w:r>
      <w:r w:rsidRPr="00F928C2">
        <w:rPr>
          <w:rFonts w:ascii="Times New Roman" w:eastAsia="Times New Roman" w:hAnsi="Times New Roman"/>
          <w:sz w:val="20"/>
        </w:rPr>
        <w:br/>
      </w:r>
      <w:r w:rsidRPr="007377C1">
        <w:rPr>
          <w:rFonts w:ascii="Times New Roman" w:eastAsia="Times New Roman" w:hAnsi="Times New Roman"/>
          <w:sz w:val="20"/>
        </w:rPr>
        <w:t xml:space="preserve">While Ithaka S+R expects to move forward with the Project, the Project is contingent upon additional sources of funding. In the event that Ithaka S+R is unable to receive the funding necessary to proceed with the study tied to this agreement, Ithaka S+R will notify the Institution and will terminate this Agreement and refund any amounts paid by the Institution under this Agreement. In the event of such termination, the parties will have no further obligations to each other under this Agreement. </w:t>
      </w:r>
    </w:p>
    <w:p w14:paraId="7325E44B" w14:textId="77777777" w:rsidR="000C5BEF" w:rsidRDefault="000C5BEF" w:rsidP="000C5BEF">
      <w:pPr>
        <w:tabs>
          <w:tab w:val="left" w:pos="360"/>
        </w:tabs>
        <w:rPr>
          <w:rFonts w:ascii="Times New Roman" w:eastAsia="Times New Roman" w:hAnsi="Times New Roman"/>
          <w:sz w:val="20"/>
        </w:rPr>
      </w:pPr>
      <w:r>
        <w:rPr>
          <w:rFonts w:ascii="Times New Roman" w:hAnsi="Times New Roman"/>
          <w:b/>
          <w:sz w:val="20"/>
        </w:rPr>
        <w:t>3</w:t>
      </w:r>
      <w:r w:rsidRPr="007377C1">
        <w:rPr>
          <w:rFonts w:ascii="Times New Roman" w:hAnsi="Times New Roman"/>
          <w:b/>
          <w:sz w:val="20"/>
        </w:rPr>
        <w:t>.</w:t>
      </w:r>
      <w:r>
        <w:rPr>
          <w:rFonts w:ascii="Times New Roman" w:hAnsi="Times New Roman"/>
          <w:b/>
          <w:sz w:val="20"/>
          <w:u w:val="single"/>
        </w:rPr>
        <w:t xml:space="preserve"> </w:t>
      </w:r>
      <w:r w:rsidRPr="007377C1">
        <w:rPr>
          <w:rFonts w:ascii="Times New Roman" w:hAnsi="Times New Roman"/>
          <w:b/>
          <w:sz w:val="20"/>
          <w:u w:val="single"/>
        </w:rPr>
        <w:t>Intellectual Property Ownership, Public Announcements and Trademarks</w:t>
      </w:r>
      <w:r>
        <w:rPr>
          <w:rFonts w:ascii="Times New Roman" w:eastAsia="Times New Roman" w:hAnsi="Times New Roman"/>
          <w:sz w:val="20"/>
          <w:szCs w:val="22"/>
        </w:rPr>
        <w:br/>
      </w:r>
      <w:r w:rsidRPr="007377C1">
        <w:rPr>
          <w:rFonts w:ascii="Times New Roman" w:eastAsia="Times New Roman" w:hAnsi="Times New Roman"/>
          <w:sz w:val="20"/>
          <w:szCs w:val="22"/>
        </w:rPr>
        <w:t>Ithaka S+R owns all rights, title and interest in, including but not limited to any and all intellectual property rights</w:t>
      </w:r>
      <w:r>
        <w:rPr>
          <w:rFonts w:ascii="Times New Roman" w:eastAsia="Times New Roman" w:hAnsi="Times New Roman"/>
          <w:sz w:val="20"/>
          <w:szCs w:val="22"/>
        </w:rPr>
        <w:t>, in</w:t>
      </w:r>
      <w:r w:rsidRPr="007377C1">
        <w:rPr>
          <w:rFonts w:ascii="Times New Roman" w:eastAsia="Times New Roman" w:hAnsi="Times New Roman"/>
          <w:sz w:val="20"/>
          <w:szCs w:val="22"/>
        </w:rPr>
        <w:t xml:space="preserve"> the Report. </w:t>
      </w:r>
      <w:r>
        <w:rPr>
          <w:rFonts w:ascii="Times New Roman" w:eastAsia="Times New Roman" w:hAnsi="Times New Roman"/>
          <w:sz w:val="20"/>
          <w:szCs w:val="22"/>
        </w:rPr>
        <w:t>The Report</w:t>
      </w:r>
      <w:r w:rsidRPr="007377C1">
        <w:rPr>
          <w:rFonts w:ascii="Times New Roman" w:eastAsia="Times New Roman" w:hAnsi="Times New Roman"/>
          <w:sz w:val="20"/>
          <w:szCs w:val="22"/>
        </w:rPr>
        <w:t xml:space="preserve"> will be made freely available via the Ithaka S+R website via a Creative Commons license. </w:t>
      </w:r>
      <w:r>
        <w:rPr>
          <w:rFonts w:ascii="Times New Roman" w:eastAsia="Times New Roman" w:hAnsi="Times New Roman"/>
          <w:sz w:val="20"/>
          <w:szCs w:val="22"/>
        </w:rPr>
        <w:t>In the Report, t</w:t>
      </w:r>
      <w:r w:rsidRPr="007377C1">
        <w:rPr>
          <w:rFonts w:ascii="Times New Roman" w:eastAsia="Times New Roman" w:hAnsi="Times New Roman"/>
          <w:sz w:val="20"/>
          <w:szCs w:val="22"/>
        </w:rPr>
        <w:t xml:space="preserve">he members of the Research Team will be acknowledged as co-authors, the Institution will be thanked for its support of the Project, and all </w:t>
      </w:r>
      <w:r>
        <w:rPr>
          <w:rFonts w:ascii="Times New Roman" w:eastAsia="Times New Roman" w:hAnsi="Times New Roman"/>
          <w:sz w:val="20"/>
          <w:szCs w:val="22"/>
        </w:rPr>
        <w:t xml:space="preserve">Indigenous Studies </w:t>
      </w:r>
      <w:r w:rsidRPr="007377C1">
        <w:rPr>
          <w:rFonts w:ascii="Times New Roman" w:eastAsia="Times New Roman" w:hAnsi="Times New Roman"/>
          <w:sz w:val="20"/>
          <w:szCs w:val="22"/>
        </w:rPr>
        <w:t xml:space="preserve">scholars who serve as research subjects will be thanked for participating in the Project. </w:t>
      </w:r>
      <w:r w:rsidRPr="004A2CA3">
        <w:rPr>
          <w:rFonts w:ascii="Times New Roman" w:eastAsia="Times New Roman" w:hAnsi="Times New Roman"/>
          <w:sz w:val="20"/>
        </w:rPr>
        <w:t xml:space="preserve">The Institution shall own </w:t>
      </w:r>
      <w:r>
        <w:rPr>
          <w:rFonts w:ascii="Times New Roman" w:eastAsia="Times New Roman" w:hAnsi="Times New Roman"/>
          <w:sz w:val="20"/>
        </w:rPr>
        <w:t>all intellectual property rights</w:t>
      </w:r>
      <w:r w:rsidRPr="004A2CA3">
        <w:rPr>
          <w:rFonts w:ascii="Times New Roman" w:eastAsia="Times New Roman" w:hAnsi="Times New Roman"/>
          <w:sz w:val="20"/>
        </w:rPr>
        <w:t xml:space="preserve"> in the </w:t>
      </w:r>
      <w:r>
        <w:rPr>
          <w:rFonts w:ascii="Times New Roman" w:eastAsia="Times New Roman" w:hAnsi="Times New Roman"/>
          <w:sz w:val="20"/>
        </w:rPr>
        <w:t>Local Report</w:t>
      </w:r>
      <w:r w:rsidRPr="004A2CA3">
        <w:rPr>
          <w:rFonts w:ascii="Times New Roman" w:eastAsia="Times New Roman" w:hAnsi="Times New Roman"/>
          <w:sz w:val="20"/>
        </w:rPr>
        <w:t xml:space="preserve">. In order to facilitate Ithaka S+R’s use of the </w:t>
      </w:r>
      <w:r>
        <w:rPr>
          <w:rFonts w:ascii="Times New Roman" w:eastAsia="Times New Roman" w:hAnsi="Times New Roman"/>
          <w:sz w:val="20"/>
        </w:rPr>
        <w:t xml:space="preserve">Local Report as part of the Report and for research and analytic purposes, </w:t>
      </w:r>
      <w:r w:rsidRPr="004A2CA3">
        <w:rPr>
          <w:rFonts w:ascii="Times New Roman" w:eastAsia="Times New Roman" w:hAnsi="Times New Roman"/>
          <w:sz w:val="20"/>
        </w:rPr>
        <w:t xml:space="preserve">the Institution grants to Ithaka S+R a perpetual, royalty-free, non-exclusive, world-wide license to use any part of or all of the </w:t>
      </w:r>
      <w:r>
        <w:rPr>
          <w:rFonts w:ascii="Times New Roman" w:eastAsia="Times New Roman" w:hAnsi="Times New Roman"/>
          <w:sz w:val="20"/>
        </w:rPr>
        <w:t xml:space="preserve">Local Report as part of the Report and for other research and analytic purposes. </w:t>
      </w:r>
    </w:p>
    <w:p w14:paraId="0FB41978" w14:textId="77777777" w:rsidR="000C5BEF" w:rsidRDefault="000C5BEF" w:rsidP="000C5BEF">
      <w:pPr>
        <w:rPr>
          <w:rFonts w:ascii="Times New Roman" w:hAnsi="Times New Roman"/>
          <w:b/>
          <w:sz w:val="20"/>
          <w:u w:val="single"/>
        </w:rPr>
      </w:pPr>
      <w:r>
        <w:rPr>
          <w:rFonts w:ascii="Times New Roman" w:hAnsi="Times New Roman"/>
          <w:b/>
          <w:sz w:val="20"/>
        </w:rPr>
        <w:t>4</w:t>
      </w:r>
      <w:r w:rsidRPr="007377C1">
        <w:rPr>
          <w:rFonts w:ascii="Times New Roman" w:hAnsi="Times New Roman"/>
          <w:b/>
          <w:sz w:val="20"/>
        </w:rPr>
        <w:t xml:space="preserve">. </w:t>
      </w:r>
      <w:r w:rsidRPr="00F928C2">
        <w:rPr>
          <w:rFonts w:ascii="Times New Roman" w:hAnsi="Times New Roman"/>
          <w:b/>
          <w:sz w:val="20"/>
          <w:u w:val="single"/>
        </w:rPr>
        <w:t xml:space="preserve">Institutional </w:t>
      </w:r>
      <w:r>
        <w:rPr>
          <w:rFonts w:ascii="Times New Roman" w:hAnsi="Times New Roman"/>
          <w:b/>
          <w:sz w:val="20"/>
          <w:u w:val="single"/>
        </w:rPr>
        <w:t xml:space="preserve">and Other </w:t>
      </w:r>
      <w:r w:rsidRPr="00F928C2">
        <w:rPr>
          <w:rFonts w:ascii="Times New Roman" w:hAnsi="Times New Roman"/>
          <w:b/>
          <w:sz w:val="20"/>
          <w:u w:val="single"/>
        </w:rPr>
        <w:t>Permissions</w:t>
      </w:r>
      <w:r w:rsidRPr="007377C1">
        <w:rPr>
          <w:u w:val="single"/>
        </w:rPr>
        <w:br/>
      </w:r>
      <w:r w:rsidRPr="00FE6088">
        <w:rPr>
          <w:rFonts w:ascii="Times New Roman" w:hAnsi="Times New Roman"/>
          <w:sz w:val="20"/>
        </w:rPr>
        <w:t>To the extent that institutional</w:t>
      </w:r>
      <w:r>
        <w:rPr>
          <w:rFonts w:ascii="Times New Roman" w:hAnsi="Times New Roman"/>
          <w:sz w:val="20"/>
        </w:rPr>
        <w:t xml:space="preserve"> or other</w:t>
      </w:r>
      <w:r w:rsidRPr="00FE6088">
        <w:rPr>
          <w:rFonts w:ascii="Times New Roman" w:hAnsi="Times New Roman"/>
          <w:sz w:val="20"/>
        </w:rPr>
        <w:t xml:space="preserve"> permissions are needed to undertake the Project at the Institution, it is the Institution’s sole responsibility to secure any and all necessary permissions for the Project</w:t>
      </w:r>
      <w:r>
        <w:rPr>
          <w:rFonts w:ascii="Times New Roman" w:hAnsi="Times New Roman"/>
          <w:sz w:val="20"/>
        </w:rPr>
        <w:t>, including, but not limited to,</w:t>
      </w:r>
      <w:r w:rsidRPr="00985759">
        <w:rPr>
          <w:rFonts w:ascii="Times New Roman" w:eastAsia="Times New Roman" w:hAnsi="Times New Roman"/>
          <w:sz w:val="20"/>
        </w:rPr>
        <w:t xml:space="preserve"> </w:t>
      </w:r>
      <w:r>
        <w:rPr>
          <w:rFonts w:ascii="Times New Roman" w:eastAsia="Times New Roman" w:hAnsi="Times New Roman"/>
          <w:sz w:val="20"/>
        </w:rPr>
        <w:t>any and all necessary permissions for including any individually or institutionally identifiable information into the Report and/or Local Report, such as any needed individual releases and/or IRB approvals, as applicable</w:t>
      </w:r>
      <w:r w:rsidRPr="00FE6088">
        <w:rPr>
          <w:rFonts w:ascii="Times New Roman" w:hAnsi="Times New Roman"/>
          <w:sz w:val="20"/>
        </w:rPr>
        <w:t>. The Institution shall hold Ithaka S+R harmless for any matters that arise out of or in connection with permissions for the Project.</w:t>
      </w:r>
    </w:p>
    <w:p w14:paraId="0B41CCC4" w14:textId="77777777" w:rsidR="000C5BEF" w:rsidRPr="00FE6088" w:rsidRDefault="000C5BEF" w:rsidP="000C5BEF">
      <w:pPr>
        <w:rPr>
          <w:rFonts w:ascii="Times New Roman" w:hAnsi="Times New Roman"/>
          <w:sz w:val="20"/>
        </w:rPr>
      </w:pPr>
      <w:r>
        <w:rPr>
          <w:rFonts w:ascii="Times New Roman" w:hAnsi="Times New Roman"/>
          <w:b/>
          <w:sz w:val="20"/>
        </w:rPr>
        <w:t>5</w:t>
      </w:r>
      <w:r w:rsidRPr="007377C1">
        <w:rPr>
          <w:rFonts w:ascii="Times New Roman" w:hAnsi="Times New Roman"/>
          <w:b/>
          <w:sz w:val="20"/>
        </w:rPr>
        <w:t>.</w:t>
      </w:r>
      <w:r>
        <w:rPr>
          <w:rFonts w:ascii="Times New Roman" w:hAnsi="Times New Roman"/>
          <w:b/>
          <w:sz w:val="20"/>
          <w:u w:val="single"/>
        </w:rPr>
        <w:t xml:space="preserve"> </w:t>
      </w:r>
      <w:r w:rsidRPr="00F928C2">
        <w:rPr>
          <w:rFonts w:ascii="Times New Roman" w:hAnsi="Times New Roman"/>
          <w:b/>
          <w:sz w:val="20"/>
          <w:u w:val="single"/>
        </w:rPr>
        <w:t>Miscellaneous</w:t>
      </w:r>
      <w:r>
        <w:rPr>
          <w:rFonts w:ascii="Times New Roman" w:hAnsi="Times New Roman"/>
          <w:sz w:val="20"/>
        </w:rPr>
        <w:br/>
      </w:r>
      <w:r w:rsidRPr="00FE6088">
        <w:rPr>
          <w:rFonts w:ascii="Times New Roman" w:hAnsi="Times New Roman"/>
          <w:sz w:val="20"/>
        </w:rPr>
        <w:t xml:space="preserve">This Agreement, inclusive of the Prospectus, constitutes the entire agreement of </w:t>
      </w:r>
      <w:r>
        <w:rPr>
          <w:rFonts w:ascii="Times New Roman" w:hAnsi="Times New Roman"/>
          <w:sz w:val="20"/>
        </w:rPr>
        <w:t xml:space="preserve">the parties with respect to the </w:t>
      </w:r>
      <w:r w:rsidRPr="00FE6088">
        <w:rPr>
          <w:rFonts w:ascii="Times New Roman" w:hAnsi="Times New Roman"/>
          <w:sz w:val="20"/>
        </w:rPr>
        <w:t>Project and supersedes all prior communications, understandings and agreements relating to the subject matter hereof, whether oral or written.</w:t>
      </w:r>
      <w:r>
        <w:rPr>
          <w:rFonts w:ascii="Times New Roman" w:hAnsi="Times New Roman"/>
          <w:sz w:val="20"/>
        </w:rPr>
        <w:t xml:space="preserve"> </w:t>
      </w:r>
      <w:r w:rsidRPr="00FE6088">
        <w:rPr>
          <w:rFonts w:ascii="Times New Roman" w:hAnsi="Times New Roman"/>
          <w:sz w:val="20"/>
        </w:rPr>
        <w:t>Waiver of any provision herein shall not be deemed to be a waiver of any other provision herein.</w:t>
      </w:r>
      <w:r>
        <w:rPr>
          <w:rFonts w:ascii="Times New Roman" w:hAnsi="Times New Roman"/>
          <w:sz w:val="20"/>
        </w:rPr>
        <w:t xml:space="preserve"> </w:t>
      </w:r>
      <w:r w:rsidRPr="00FE6088">
        <w:rPr>
          <w:rFonts w:ascii="Times New Roman" w:hAnsi="Times New Roman"/>
          <w:sz w:val="20"/>
        </w:rPr>
        <w:t>If any part of this Agreement is held to be invalid, illegal, or unenforceable, the validity, legality and enforceability of the remaining provisions shall not in any way be affected or impaired.</w:t>
      </w:r>
    </w:p>
    <w:p w14:paraId="76592935" w14:textId="77777777" w:rsidR="000C5BEF" w:rsidRPr="007377C1" w:rsidRDefault="000C5BEF" w:rsidP="000C5BEF">
      <w:pPr>
        <w:tabs>
          <w:tab w:val="left" w:pos="360"/>
        </w:tabs>
        <w:rPr>
          <w:rFonts w:ascii="Times New Roman" w:hAnsi="Times New Roman"/>
          <w:b/>
          <w:sz w:val="20"/>
          <w:u w:val="single"/>
        </w:rPr>
      </w:pPr>
      <w:r>
        <w:rPr>
          <w:rFonts w:ascii="Times New Roman" w:hAnsi="Times New Roman"/>
          <w:b/>
          <w:sz w:val="20"/>
        </w:rPr>
        <w:t>6</w:t>
      </w:r>
      <w:r w:rsidRPr="007377C1">
        <w:rPr>
          <w:rFonts w:ascii="Times New Roman" w:hAnsi="Times New Roman"/>
          <w:b/>
          <w:sz w:val="20"/>
        </w:rPr>
        <w:t xml:space="preserve">. </w:t>
      </w:r>
      <w:r w:rsidRPr="007377C1">
        <w:rPr>
          <w:rFonts w:ascii="Times New Roman" w:hAnsi="Times New Roman"/>
          <w:b/>
          <w:sz w:val="20"/>
          <w:u w:val="single"/>
        </w:rPr>
        <w:t>Final Agreement</w:t>
      </w:r>
    </w:p>
    <w:p w14:paraId="558EC453" w14:textId="77777777" w:rsidR="000C5BEF" w:rsidRPr="00FE6088" w:rsidRDefault="000C5BEF" w:rsidP="000C5BEF">
      <w:pPr>
        <w:rPr>
          <w:rFonts w:ascii="Times New Roman" w:hAnsi="Times New Roman"/>
          <w:sz w:val="20"/>
        </w:rPr>
      </w:pPr>
      <w:r w:rsidRPr="00FE6088">
        <w:rPr>
          <w:rFonts w:ascii="Times New Roman" w:hAnsi="Times New Roman"/>
          <w:sz w:val="20"/>
        </w:rPr>
        <w:t>Signing indicates acceptance of and agreement to the above terms.</w:t>
      </w:r>
    </w:p>
    <w:p w14:paraId="610E778C" w14:textId="77777777" w:rsidR="000C5BEF" w:rsidRPr="00FE6088" w:rsidRDefault="000C5BEF" w:rsidP="000C5BEF">
      <w:pPr>
        <w:contextualSpacing/>
        <w:rPr>
          <w:rFonts w:ascii="Times New Roman" w:hAnsi="Times New Roman"/>
          <w:sz w:val="20"/>
          <w:szCs w:val="22"/>
          <w:u w:val="single"/>
        </w:rPr>
      </w:pPr>
    </w:p>
    <w:p w14:paraId="030D1612" w14:textId="77777777" w:rsidR="000C5BEF" w:rsidRDefault="000C5BEF" w:rsidP="000C5BEF">
      <w:pPr>
        <w:pStyle w:val="Header"/>
        <w:tabs>
          <w:tab w:val="left" w:pos="720"/>
        </w:tabs>
        <w:contextualSpacing/>
        <w:rPr>
          <w:sz w:val="20"/>
          <w:szCs w:val="22"/>
        </w:rPr>
      </w:pPr>
    </w:p>
    <w:p w14:paraId="28146CB5" w14:textId="77777777" w:rsidR="000C5BEF" w:rsidRDefault="000C5BEF" w:rsidP="000C5BEF"/>
    <w:p w14:paraId="329B3020" w14:textId="77777777" w:rsidR="000C5BEF" w:rsidRDefault="000C5BEF" w:rsidP="000C5BEF">
      <w:pPr>
        <w:ind w:firstLine="708"/>
      </w:pPr>
    </w:p>
    <w:p w14:paraId="06921A57" w14:textId="77777777" w:rsidR="000C5BEF" w:rsidRDefault="000C5BEF" w:rsidP="000C5BEF">
      <w:pPr>
        <w:rPr>
          <w:rFonts w:ascii="Times New Roman" w:hAnsi="Times New Roman"/>
          <w:b/>
          <w:sz w:val="20"/>
        </w:rPr>
      </w:pPr>
    </w:p>
    <w:tbl>
      <w:tblPr>
        <w:tblStyle w:val="TableGrid"/>
        <w:tblpPr w:leftFromText="180" w:rightFromText="180" w:horzAnchor="margin" w:tblpY="5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588"/>
      </w:tblGrid>
      <w:tr w:rsidR="000C5BEF" w14:paraId="60FC051F" w14:textId="77777777" w:rsidTr="0047799B">
        <w:trPr>
          <w:trHeight w:val="2214"/>
        </w:trPr>
        <w:tc>
          <w:tcPr>
            <w:tcW w:w="2268" w:type="dxa"/>
          </w:tcPr>
          <w:p w14:paraId="2E091F7F" w14:textId="77777777" w:rsidR="000C5BEF" w:rsidRDefault="000C5BEF" w:rsidP="0047799B">
            <w:pPr>
              <w:spacing w:after="200"/>
            </w:pPr>
            <w:r w:rsidRPr="007B63D3">
              <w:rPr>
                <w:noProof/>
                <w:lang w:val="en-US" w:eastAsia="en-US"/>
              </w:rPr>
              <w:drawing>
                <wp:anchor distT="0" distB="0" distL="114300" distR="114300" simplePos="0" relativeHeight="251663360" behindDoc="0" locked="0" layoutInCell="1" allowOverlap="1" wp14:anchorId="1D3792C1" wp14:editId="7805A564">
                  <wp:simplePos x="0" y="0"/>
                  <wp:positionH relativeFrom="column">
                    <wp:posOffset>12700</wp:posOffset>
                  </wp:positionH>
                  <wp:positionV relativeFrom="paragraph">
                    <wp:posOffset>34925</wp:posOffset>
                  </wp:positionV>
                  <wp:extent cx="1009497" cy="1261872"/>
                  <wp:effectExtent l="0" t="0" r="635" b="0"/>
                  <wp:wrapNone/>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pic:cNvPicPr>
                        </pic:nvPicPr>
                        <pic:blipFill>
                          <a:blip r:embed="rId70" cstate="print">
                            <a:extLst>
                              <a:ext uri="{28A0092B-C50C-407E-A947-70E740481C1C}">
                                <a14:useLocalDpi xmlns:a14="http://schemas.microsoft.com/office/drawing/2010/main" val="0"/>
                              </a:ext>
                            </a:extLst>
                          </a:blip>
                          <a:stretch>
                            <a:fillRect/>
                          </a:stretch>
                        </pic:blipFill>
                        <pic:spPr>
                          <a:xfrm>
                            <a:off x="0" y="0"/>
                            <a:ext cx="1009497" cy="1261872"/>
                          </a:xfrm>
                          <a:prstGeom prst="rect">
                            <a:avLst/>
                          </a:prstGeom>
                        </pic:spPr>
                      </pic:pic>
                    </a:graphicData>
                  </a:graphic>
                  <wp14:sizeRelH relativeFrom="page">
                    <wp14:pctWidth>0</wp14:pctWidth>
                  </wp14:sizeRelH>
                  <wp14:sizeRelV relativeFrom="page">
                    <wp14:pctHeight>0</wp14:pctHeight>
                  </wp14:sizeRelV>
                </wp:anchor>
              </w:drawing>
            </w:r>
          </w:p>
        </w:tc>
        <w:tc>
          <w:tcPr>
            <w:tcW w:w="6588" w:type="dxa"/>
          </w:tcPr>
          <w:p w14:paraId="2F0A2534" w14:textId="77777777" w:rsidR="000C5BEF" w:rsidRPr="008027D7" w:rsidRDefault="000C5BEF" w:rsidP="0047799B">
            <w:pPr>
              <w:rPr>
                <w:rFonts w:ascii="Arial Narrow" w:eastAsiaTheme="minorHAnsi" w:hAnsi="Arial Narrow"/>
                <w:color w:val="364364"/>
                <w:sz w:val="44"/>
                <w:szCs w:val="22"/>
              </w:rPr>
            </w:pPr>
            <w:r w:rsidRPr="008027D7">
              <w:rPr>
                <w:rFonts w:ascii="Arial Narrow" w:eastAsiaTheme="minorHAnsi" w:hAnsi="Arial Narrow"/>
                <w:color w:val="364364"/>
                <w:sz w:val="44"/>
                <w:szCs w:val="22"/>
              </w:rPr>
              <w:t>Research Support Services:</w:t>
            </w:r>
          </w:p>
          <w:p w14:paraId="3341FC1B" w14:textId="77777777" w:rsidR="000C5BEF" w:rsidRPr="008027D7" w:rsidRDefault="000C5BEF" w:rsidP="0047799B">
            <w:pPr>
              <w:rPr>
                <w:rFonts w:ascii="Arial Narrow" w:eastAsiaTheme="minorHAnsi" w:hAnsi="Arial Narrow"/>
                <w:color w:val="364364"/>
                <w:sz w:val="44"/>
                <w:szCs w:val="22"/>
              </w:rPr>
            </w:pPr>
            <w:r w:rsidRPr="008027D7">
              <w:rPr>
                <w:rFonts w:ascii="Arial Narrow" w:eastAsiaTheme="minorHAnsi" w:hAnsi="Arial Narrow"/>
                <w:color w:val="364364"/>
                <w:sz w:val="44"/>
                <w:szCs w:val="22"/>
              </w:rPr>
              <w:t xml:space="preserve">Prospectus for the Field of </w:t>
            </w:r>
          </w:p>
          <w:p w14:paraId="057164D7" w14:textId="77777777" w:rsidR="000C5BEF" w:rsidRPr="008027D7" w:rsidRDefault="000C5BEF" w:rsidP="0047799B">
            <w:pPr>
              <w:rPr>
                <w:rFonts w:ascii="Arial Narrow" w:eastAsiaTheme="minorHAnsi" w:hAnsi="Arial Narrow"/>
                <w:b/>
                <w:color w:val="364364"/>
                <w:sz w:val="44"/>
                <w:szCs w:val="22"/>
              </w:rPr>
            </w:pPr>
            <w:r>
              <w:rPr>
                <w:rFonts w:ascii="Arial Narrow" w:eastAsiaTheme="minorHAnsi" w:hAnsi="Arial Narrow"/>
                <w:b/>
                <w:color w:val="364364"/>
                <w:sz w:val="44"/>
                <w:szCs w:val="22"/>
              </w:rPr>
              <w:t>Indigenous Studies</w:t>
            </w:r>
          </w:p>
          <w:p w14:paraId="6A363517" w14:textId="77777777" w:rsidR="000C5BEF" w:rsidRDefault="000C5BEF" w:rsidP="0047799B">
            <w:pPr>
              <w:spacing w:before="60"/>
              <w:rPr>
                <w:i/>
              </w:rPr>
            </w:pPr>
          </w:p>
          <w:p w14:paraId="3C9F9AE8" w14:textId="77777777" w:rsidR="000C5BEF" w:rsidRDefault="000C5BEF" w:rsidP="0047799B">
            <w:pPr>
              <w:rPr>
                <w:i/>
                <w:color w:val="4F81BD" w:themeColor="accent1"/>
              </w:rPr>
            </w:pPr>
          </w:p>
          <w:p w14:paraId="5206912B" w14:textId="77777777" w:rsidR="000C5BEF" w:rsidRPr="007A049D" w:rsidRDefault="000C5BEF" w:rsidP="0047799B">
            <w:pPr>
              <w:rPr>
                <w:i/>
              </w:rPr>
            </w:pPr>
          </w:p>
        </w:tc>
      </w:tr>
    </w:tbl>
    <w:p w14:paraId="3F5D62AF" w14:textId="77777777" w:rsidR="00314496" w:rsidRPr="00C60482" w:rsidRDefault="000C5BEF" w:rsidP="000C5BEF">
      <w:pPr>
        <w:pStyle w:val="Body"/>
        <w:rPr>
          <w:rFonts w:asciiTheme="majorHAnsi" w:hAnsiTheme="majorHAnsi"/>
          <w:sz w:val="20"/>
          <w:szCs w:val="20"/>
        </w:rPr>
      </w:pPr>
      <w:r w:rsidRPr="00C60482">
        <w:rPr>
          <w:rFonts w:asciiTheme="majorHAnsi" w:hAnsiTheme="majorHAnsi"/>
          <w:sz w:val="20"/>
          <w:szCs w:val="20"/>
        </w:rPr>
        <w:t xml:space="preserve">What resources and services do your faculty members need to be successful in their teaching and research? The answer depends to a large degree on their discipline.  In recent years, Ithaka S+R has conducted in-depth qualitative analyses of the research practices of academics in several fields, including Religious Studies, Art History, Chemistry, and History and will be releasing forthcoming studies in Agriculture, Public Health and Asian Studies. We generate a rich description of how scholars in the field conduct their work and make actionable recommendations for how libraries (and others) can best support that work going forward. </w:t>
      </w:r>
    </w:p>
    <w:p w14:paraId="7C9FA70A" w14:textId="77777777" w:rsidR="000C5BEF" w:rsidRPr="00C60482" w:rsidRDefault="000C5BEF" w:rsidP="000C5BEF">
      <w:pPr>
        <w:pStyle w:val="Body"/>
        <w:rPr>
          <w:rFonts w:asciiTheme="majorHAnsi" w:hAnsiTheme="majorHAnsi"/>
          <w:sz w:val="20"/>
          <w:szCs w:val="20"/>
        </w:rPr>
      </w:pPr>
      <w:r w:rsidRPr="00C60482">
        <w:rPr>
          <w:rFonts w:asciiTheme="majorHAnsi" w:hAnsiTheme="majorHAnsi"/>
          <w:sz w:val="20"/>
          <w:szCs w:val="20"/>
        </w:rPr>
        <w:t xml:space="preserve">We are now planning a partnership with academic libraries and learned societies to examine the field of Indigenous Studies. The research support activities and needs of Indigenous Studies are particularly compelling because the field is grounded in Indigenous perspectives, which has implications for every stage of the research lifecycle from information discovery and collection to dissemination. These approaches to research often challenge the colonial underpinnings of information infrastructures and the institutions that foster them. Higher education institutions are also increasingly interested in fostering Indigenous knowledges and histories within their institutions, which further necessitates careful attention to how Indigenous Studies resources and services can be meaningfully developed. </w:t>
      </w:r>
    </w:p>
    <w:p w14:paraId="13D8382D" w14:textId="77777777" w:rsidR="000C5BEF" w:rsidRPr="00C60482" w:rsidRDefault="000C5BEF" w:rsidP="000C5BEF">
      <w:pPr>
        <w:pStyle w:val="Body"/>
        <w:spacing w:before="0" w:line="276" w:lineRule="auto"/>
        <w:rPr>
          <w:rFonts w:asciiTheme="majorHAnsi" w:hAnsiTheme="majorHAnsi"/>
          <w:sz w:val="20"/>
          <w:szCs w:val="20"/>
        </w:rPr>
      </w:pPr>
      <w:r w:rsidRPr="00C60482">
        <w:rPr>
          <w:rFonts w:asciiTheme="majorHAnsi" w:hAnsiTheme="majorHAnsi"/>
          <w:sz w:val="20"/>
          <w:szCs w:val="20"/>
        </w:rPr>
        <w:t>Approximately 15-20 universities and other educational institutions will serve as research sites, each building a team of local researchers to study the needs of its own scholars, as part of this broader project. The project will be guided through consultation with Indigenous communities at the sites of research and an advisory committee drawn from the field.</w:t>
      </w:r>
    </w:p>
    <w:p w14:paraId="68EFCE77" w14:textId="77777777" w:rsidR="000C5BEF" w:rsidRPr="00C60482" w:rsidRDefault="000C5BEF" w:rsidP="000C5BEF">
      <w:pPr>
        <w:pStyle w:val="Body"/>
        <w:spacing w:before="0" w:line="276" w:lineRule="auto"/>
        <w:rPr>
          <w:rFonts w:asciiTheme="majorHAnsi" w:hAnsiTheme="majorHAnsi"/>
          <w:sz w:val="20"/>
          <w:szCs w:val="20"/>
        </w:rPr>
      </w:pPr>
    </w:p>
    <w:p w14:paraId="52D0AD4E" w14:textId="77777777" w:rsidR="000C5BEF" w:rsidRPr="00C60482" w:rsidRDefault="000C5BEF" w:rsidP="000C5BEF">
      <w:pPr>
        <w:pStyle w:val="Heading3"/>
        <w:spacing w:before="0"/>
        <w:rPr>
          <w:b/>
          <w:i/>
          <w:color w:val="E94F3C"/>
          <w:sz w:val="20"/>
          <w:szCs w:val="20"/>
        </w:rPr>
      </w:pPr>
      <w:r w:rsidRPr="00C60482">
        <w:rPr>
          <w:i/>
          <w:color w:val="E94F3C"/>
          <w:sz w:val="20"/>
          <w:szCs w:val="20"/>
        </w:rPr>
        <w:t xml:space="preserve">How are you defining the field of Indigenous Studies? </w:t>
      </w:r>
    </w:p>
    <w:p w14:paraId="2A956FC4" w14:textId="77777777" w:rsidR="000C5BEF" w:rsidRPr="00C60482" w:rsidRDefault="000C5BEF" w:rsidP="000C5BEF">
      <w:pPr>
        <w:pStyle w:val="Body"/>
        <w:spacing w:before="0" w:line="276" w:lineRule="auto"/>
        <w:rPr>
          <w:rFonts w:asciiTheme="majorHAnsi" w:hAnsiTheme="majorHAnsi"/>
          <w:sz w:val="20"/>
          <w:szCs w:val="20"/>
        </w:rPr>
      </w:pPr>
    </w:p>
    <w:p w14:paraId="41ED714B" w14:textId="77777777" w:rsidR="000C5BEF" w:rsidRPr="00C60482" w:rsidRDefault="000C5BEF" w:rsidP="000C5BEF">
      <w:pPr>
        <w:pStyle w:val="Body"/>
        <w:spacing w:before="0" w:line="276" w:lineRule="auto"/>
        <w:rPr>
          <w:rFonts w:asciiTheme="majorHAnsi" w:hAnsiTheme="majorHAnsi"/>
          <w:sz w:val="20"/>
          <w:szCs w:val="20"/>
        </w:rPr>
      </w:pPr>
      <w:r w:rsidRPr="00C60482">
        <w:rPr>
          <w:rFonts w:asciiTheme="majorHAnsi" w:hAnsiTheme="majorHAnsi"/>
          <w:sz w:val="20"/>
          <w:szCs w:val="20"/>
        </w:rPr>
        <w:t>Indigenous Studies, which may also be referred to as Native Studies, Aboriginal Studies or First Nations Studies, among other terms, is an interdisciplinary field focused on the histories, current experiences and futures of Indigenous peoples and communities. While research in the field may incorporate methods and theories from a variety of academic disciplines, at the field’s core is an underlying commitment to placing indigeneity and Indigenous perspectives at the center of inquiry including approaches to meaning-making, language, geography and knowledge production. Some work in Indigenous Studies is also undergirded by critical orientations, such as through commitments to de-colonize pedagogy and research. At the institutional level, Indigenous Studies scholars are not only found within Indigenous Studies departments but also within and cross-listed between other departments such as Agriculture, Education, History, Law, Linguistics, Medicine, Social Work and Women’s Studies, and many others.</w:t>
      </w:r>
    </w:p>
    <w:p w14:paraId="4D2021D6" w14:textId="77777777" w:rsidR="000C5BEF" w:rsidRPr="00C60482" w:rsidRDefault="000C5BEF" w:rsidP="000C5BEF">
      <w:pPr>
        <w:pStyle w:val="Body"/>
        <w:spacing w:before="0" w:line="276" w:lineRule="auto"/>
        <w:rPr>
          <w:rFonts w:asciiTheme="majorHAnsi" w:hAnsiTheme="majorHAnsi"/>
          <w:i/>
          <w:color w:val="E94F3C"/>
          <w:sz w:val="20"/>
          <w:szCs w:val="20"/>
        </w:rPr>
      </w:pPr>
    </w:p>
    <w:p w14:paraId="64BEF58B" w14:textId="77777777" w:rsidR="000C5BEF" w:rsidRPr="00C60482" w:rsidRDefault="000C5BEF" w:rsidP="000C5BEF">
      <w:pPr>
        <w:pStyle w:val="Body"/>
        <w:spacing w:before="0" w:line="276" w:lineRule="auto"/>
        <w:rPr>
          <w:rFonts w:asciiTheme="majorHAnsi" w:hAnsiTheme="majorHAnsi"/>
          <w:i/>
          <w:color w:val="E94F3C"/>
          <w:sz w:val="20"/>
          <w:szCs w:val="20"/>
        </w:rPr>
      </w:pPr>
      <w:r w:rsidRPr="00C60482">
        <w:rPr>
          <w:rFonts w:asciiTheme="majorHAnsi" w:hAnsiTheme="majorHAnsi"/>
          <w:i/>
          <w:color w:val="E94F3C"/>
          <w:sz w:val="20"/>
          <w:szCs w:val="20"/>
        </w:rPr>
        <w:t>How does the process work?</w:t>
      </w:r>
    </w:p>
    <w:p w14:paraId="0CDEB76E" w14:textId="77777777" w:rsidR="000C5BEF" w:rsidRPr="00C60482" w:rsidRDefault="000C5BEF" w:rsidP="000C5BEF">
      <w:pPr>
        <w:pStyle w:val="Body"/>
        <w:rPr>
          <w:rFonts w:asciiTheme="majorHAnsi" w:hAnsiTheme="majorHAnsi"/>
          <w:sz w:val="20"/>
          <w:szCs w:val="20"/>
        </w:rPr>
      </w:pPr>
      <w:r w:rsidRPr="00C60482">
        <w:rPr>
          <w:rFonts w:asciiTheme="majorHAnsi" w:hAnsiTheme="majorHAnsi"/>
          <w:sz w:val="20"/>
          <w:szCs w:val="20"/>
        </w:rPr>
        <w:lastRenderedPageBreak/>
        <w:t xml:space="preserve">Each library is requested to identify 1-4 individuals - drawn from your library staff and/or graduate students at your institution - to conduct local research with Indigenous Studies scholars at your institution. Ithaka S+R will host a 2 day research methods training session in October/November 2017 for participants in the United States and Canada and December 2017/January 2018 for participants in Australia and New Zealand. The participants will then study their institution’s Indigenous Studies scholars and produce a report based on their local findings for October 2018 (in the United States and Canada) and for January 2019 (in Australia and New Zealand). </w:t>
      </w:r>
    </w:p>
    <w:p w14:paraId="572FB9F2" w14:textId="77777777" w:rsidR="000C5BEF" w:rsidRPr="00C60482" w:rsidRDefault="000C5BEF" w:rsidP="000C5BEF">
      <w:pPr>
        <w:pStyle w:val="Body"/>
        <w:rPr>
          <w:rFonts w:asciiTheme="majorHAnsi" w:hAnsiTheme="majorHAnsi"/>
          <w:sz w:val="20"/>
          <w:szCs w:val="20"/>
        </w:rPr>
      </w:pPr>
      <w:r w:rsidRPr="00C60482">
        <w:rPr>
          <w:rFonts w:asciiTheme="majorHAnsi" w:hAnsiTheme="majorHAnsi"/>
          <w:sz w:val="20"/>
          <w:szCs w:val="20"/>
        </w:rPr>
        <w:t xml:space="preserve">Ithaka S+R will review interviews and assemble the findings, in combination with findings from the local institutions, into a public capstone report for release in early 2019. Ithaka S+R will publish the final report on our website, with all participating libraries thanked and all local researchers acknowledged as co-authors. The capstone report will contain recommendations for the development of services based on the analysis of data collected across the participating institutions. Your library will also benefit from your own detailed institution-specific findings. Ithaka S+R will facilitate follow-up dialogue among interested participants to consider possible cross-institutional collaborations. </w:t>
      </w:r>
    </w:p>
    <w:p w14:paraId="5CFD6196" w14:textId="77777777" w:rsidR="00314496" w:rsidRPr="00C60482" w:rsidRDefault="00314496" w:rsidP="000C5BEF">
      <w:pPr>
        <w:pStyle w:val="Body"/>
        <w:rPr>
          <w:rFonts w:asciiTheme="majorHAnsi" w:hAnsiTheme="majorHAnsi"/>
          <w:i/>
          <w:color w:val="E94F3C"/>
          <w:sz w:val="20"/>
          <w:szCs w:val="20"/>
        </w:rPr>
      </w:pPr>
    </w:p>
    <w:p w14:paraId="7F95AE2D" w14:textId="77777777" w:rsidR="000C5BEF" w:rsidRPr="00C60482" w:rsidRDefault="000C5BEF" w:rsidP="000C5BEF">
      <w:pPr>
        <w:pStyle w:val="Body"/>
        <w:rPr>
          <w:rFonts w:asciiTheme="majorHAnsi" w:hAnsiTheme="majorHAnsi"/>
          <w:sz w:val="20"/>
          <w:szCs w:val="20"/>
        </w:rPr>
      </w:pPr>
      <w:r w:rsidRPr="00C60482">
        <w:rPr>
          <w:rFonts w:asciiTheme="majorHAnsi" w:hAnsiTheme="majorHAnsi"/>
          <w:i/>
          <w:color w:val="E94F3C"/>
          <w:sz w:val="20"/>
          <w:szCs w:val="20"/>
        </w:rPr>
        <w:t>What steps do I need to take?</w:t>
      </w:r>
    </w:p>
    <w:p w14:paraId="2C47E9C3" w14:textId="77777777" w:rsidR="000C5BEF" w:rsidRPr="00C60482" w:rsidRDefault="000C5BEF" w:rsidP="000C5BEF">
      <w:pPr>
        <w:pStyle w:val="Body"/>
        <w:spacing w:before="0" w:line="276" w:lineRule="auto"/>
        <w:rPr>
          <w:rFonts w:asciiTheme="majorHAnsi" w:hAnsiTheme="majorHAnsi"/>
          <w:sz w:val="20"/>
          <w:szCs w:val="20"/>
        </w:rPr>
      </w:pPr>
    </w:p>
    <w:p w14:paraId="5DDFA997" w14:textId="77777777" w:rsidR="000C5BEF" w:rsidRPr="00C60482" w:rsidRDefault="000C5BEF" w:rsidP="000C5BEF">
      <w:pPr>
        <w:pStyle w:val="Body"/>
        <w:spacing w:before="0" w:line="276" w:lineRule="auto"/>
        <w:rPr>
          <w:rFonts w:asciiTheme="majorHAnsi" w:hAnsiTheme="majorHAnsi"/>
          <w:sz w:val="20"/>
          <w:szCs w:val="20"/>
        </w:rPr>
      </w:pPr>
      <w:r w:rsidRPr="00C60482">
        <w:rPr>
          <w:rFonts w:asciiTheme="majorHAnsi" w:hAnsiTheme="majorHAnsi"/>
          <w:sz w:val="20"/>
          <w:szCs w:val="20"/>
        </w:rPr>
        <w:t>The Indigenous Studies Research Support Services Project will officially launch in fall 2017. If you are interested in having your library participate as a research site, please send an immediate expression of interest to Roger Schonfeld (</w:t>
      </w:r>
      <w:hyperlink r:id="rId71" w:history="1">
        <w:r w:rsidRPr="00C60482">
          <w:rPr>
            <w:rStyle w:val="Hyperlink"/>
            <w:rFonts w:asciiTheme="majorHAnsi" w:hAnsiTheme="majorHAnsi"/>
            <w:sz w:val="20"/>
            <w:szCs w:val="20"/>
          </w:rPr>
          <w:t>roger.schonfeld@ithaka.org</w:t>
        </w:r>
      </w:hyperlink>
      <w:r w:rsidRPr="00C60482">
        <w:rPr>
          <w:rFonts w:asciiTheme="majorHAnsi" w:hAnsiTheme="majorHAnsi"/>
          <w:sz w:val="20"/>
          <w:szCs w:val="20"/>
        </w:rPr>
        <w:t>) and Danielle Cooper (</w:t>
      </w:r>
      <w:hyperlink r:id="rId72" w:history="1">
        <w:r w:rsidRPr="00C60482">
          <w:rPr>
            <w:rStyle w:val="Hyperlink"/>
            <w:rFonts w:asciiTheme="majorHAnsi" w:hAnsiTheme="majorHAnsi"/>
            <w:sz w:val="20"/>
            <w:szCs w:val="20"/>
          </w:rPr>
          <w:t>danielle.cooper@ithaka.org</w:t>
        </w:r>
      </w:hyperlink>
      <w:r w:rsidRPr="00C60482">
        <w:rPr>
          <w:rFonts w:asciiTheme="majorHAnsi" w:hAnsiTheme="majorHAnsi"/>
          <w:sz w:val="20"/>
          <w:szCs w:val="20"/>
        </w:rPr>
        <w:t>). Ithaka S+R staff will work with you to determine the appropriate research team. We will then sign a collaboration agreement.</w:t>
      </w:r>
    </w:p>
    <w:p w14:paraId="6879F832" w14:textId="77777777" w:rsidR="000C5BEF" w:rsidRPr="00C60482" w:rsidRDefault="000C5BEF" w:rsidP="000C5BEF">
      <w:pPr>
        <w:pStyle w:val="Body"/>
        <w:spacing w:before="0" w:line="276" w:lineRule="auto"/>
        <w:rPr>
          <w:rFonts w:asciiTheme="majorHAnsi" w:hAnsiTheme="majorHAnsi"/>
          <w:sz w:val="20"/>
          <w:szCs w:val="20"/>
        </w:rPr>
      </w:pPr>
    </w:p>
    <w:p w14:paraId="2A33770C" w14:textId="77777777" w:rsidR="000C5BEF" w:rsidRPr="00C60482" w:rsidRDefault="000C5BEF" w:rsidP="000C5BEF">
      <w:pPr>
        <w:pStyle w:val="Heading3"/>
        <w:spacing w:before="0"/>
        <w:rPr>
          <w:b/>
          <w:i/>
          <w:color w:val="E94F3C"/>
          <w:sz w:val="20"/>
          <w:szCs w:val="20"/>
        </w:rPr>
      </w:pPr>
      <w:r w:rsidRPr="00C60482">
        <w:rPr>
          <w:i/>
          <w:color w:val="E94F3C"/>
          <w:sz w:val="20"/>
          <w:szCs w:val="20"/>
        </w:rPr>
        <w:t xml:space="preserve">What costs and resources should I anticipate? </w:t>
      </w:r>
    </w:p>
    <w:p w14:paraId="136ADBE2" w14:textId="77777777" w:rsidR="000C5BEF" w:rsidRPr="00C60482" w:rsidRDefault="000C5BEF" w:rsidP="000C5BEF">
      <w:pPr>
        <w:pStyle w:val="Body"/>
        <w:rPr>
          <w:rFonts w:asciiTheme="majorHAnsi" w:hAnsiTheme="majorHAnsi"/>
          <w:sz w:val="20"/>
          <w:szCs w:val="20"/>
        </w:rPr>
      </w:pPr>
      <w:r w:rsidRPr="00C60482">
        <w:rPr>
          <w:rFonts w:asciiTheme="majorHAnsi" w:hAnsiTheme="majorHAnsi"/>
          <w:sz w:val="20"/>
          <w:szCs w:val="20"/>
        </w:rPr>
        <w:t xml:space="preserve">The local researchers will contribute approximately 3-4 weeks of time FTE during the project. This includes several days for securing IRB approval, a two-day training workshop, a week for research, two weeks for analysis and reporting of your institution-specific findings, and 1-2 days to review and provide feedback on the project report. Each local researcher will be required to travel to one of the training meetings and your institution will need to cover the related travel expenses. The local researchers will need to have access to an audio recorder and camera. Provisions must also be made for transcribing 15 interviews at 60 minutes in length each. </w:t>
      </w:r>
    </w:p>
    <w:p w14:paraId="05821C63" w14:textId="77777777" w:rsidR="000C5BEF" w:rsidRPr="00C60482" w:rsidRDefault="000C5BEF" w:rsidP="000C5BEF">
      <w:pPr>
        <w:pStyle w:val="Body"/>
        <w:rPr>
          <w:rFonts w:asciiTheme="majorHAnsi" w:hAnsiTheme="majorHAnsi"/>
          <w:sz w:val="20"/>
          <w:szCs w:val="20"/>
        </w:rPr>
      </w:pPr>
      <w:r w:rsidRPr="00C60482">
        <w:rPr>
          <w:rFonts w:asciiTheme="majorHAnsi" w:hAnsiTheme="majorHAnsi"/>
          <w:sz w:val="20"/>
          <w:szCs w:val="20"/>
        </w:rPr>
        <w:t>Also, each participant will make a contribution to defray the central project costs, which include training, facilitation, analysis, reporting, and promotion. Each participant is asked to contribute at least $7,000 USD. We are grateful for sponsorship funding which allows us to keep these costs as low as they are. For smaller libraries for whom $7,000 would be an impossible burden, please send an expression of interest now, as we hope to find opportunities for smaller institutions to also take part in the study.</w:t>
      </w:r>
    </w:p>
    <w:p w14:paraId="6B87A6AD" w14:textId="77777777" w:rsidR="00C60482" w:rsidRDefault="00C60482">
      <w:pPr>
        <w:rPr>
          <w:rFonts w:asciiTheme="majorHAnsi" w:hAnsiTheme="majorHAnsi"/>
        </w:rPr>
      </w:pPr>
      <w:r>
        <w:rPr>
          <w:rFonts w:asciiTheme="majorHAnsi" w:hAnsiTheme="majorHAnsi"/>
        </w:rPr>
        <w:br w:type="page"/>
      </w:r>
    </w:p>
    <w:p w14:paraId="4E123B33" w14:textId="77777777" w:rsidR="00442650" w:rsidRDefault="00C60482" w:rsidP="00FC4ED6">
      <w:pPr>
        <w:rPr>
          <w:rFonts w:asciiTheme="majorHAnsi" w:hAnsiTheme="majorHAnsi"/>
        </w:rPr>
      </w:pPr>
      <w:r>
        <w:rPr>
          <w:rFonts w:ascii="Calibri" w:hAnsi="Calibri"/>
          <w:b/>
          <w:bCs/>
          <w:color w:val="366091"/>
          <w:sz w:val="28"/>
          <w:szCs w:val="28"/>
        </w:rPr>
        <w:lastRenderedPageBreak/>
        <w:t>Appendix IX: IFLA Journal</w:t>
      </w:r>
    </w:p>
    <w:p w14:paraId="2C75F336" w14:textId="77777777" w:rsidR="00C60482" w:rsidRDefault="00C60482" w:rsidP="00FC4ED6">
      <w:pPr>
        <w:rPr>
          <w:rFonts w:asciiTheme="majorHAnsi" w:hAnsiTheme="majorHAnsi"/>
        </w:rPr>
      </w:pPr>
    </w:p>
    <w:p w14:paraId="440036BC"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July 24</w:t>
      </w:r>
      <w:r w:rsidRPr="00C60482">
        <w:rPr>
          <w:rFonts w:ascii="Calibri" w:eastAsia="Times New Roman" w:hAnsi="Calibri" w:cs="Times New Roman"/>
          <w:color w:val="000000"/>
          <w:sz w:val="20"/>
          <w:szCs w:val="20"/>
          <w:vertAlign w:val="superscript"/>
          <w:lang w:val="en-NZ" w:eastAsia="en-NZ"/>
        </w:rPr>
        <w:t>th</w:t>
      </w:r>
      <w:r w:rsidRPr="00C60482">
        <w:rPr>
          <w:rFonts w:ascii="Calibri" w:eastAsia="Times New Roman" w:hAnsi="Calibri" w:cs="Times New Roman"/>
          <w:color w:val="000000"/>
          <w:lang w:val="en-NZ" w:eastAsia="en-NZ"/>
        </w:rPr>
        <w:t>, 2017</w:t>
      </w:r>
    </w:p>
    <w:p w14:paraId="57409526" w14:textId="77777777" w:rsidR="00C60482" w:rsidRPr="00C60482" w:rsidRDefault="00C60482" w:rsidP="00C60482">
      <w:pPr>
        <w:rPr>
          <w:rFonts w:ascii="Times New Roman" w:eastAsia="Times New Roman" w:hAnsi="Times New Roman" w:cs="Times New Roman"/>
          <w:lang w:val="en-NZ" w:eastAsia="en-NZ"/>
        </w:rPr>
      </w:pPr>
    </w:p>
    <w:p w14:paraId="63A6BE40"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Dear Colleague,</w:t>
      </w:r>
    </w:p>
    <w:p w14:paraId="0EDD893A"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As you prepare for your section’s meetings at the forthcoming IFLA meeting in Wroclaw, I’d like to share some news with you from IFLA Journal to distribute to your section memers.  In addition, I’d like to propose a meeting at the congress to discuss the potential for your section to work with the journal to develop and edit a special issue of IFLA Journal.</w:t>
      </w:r>
    </w:p>
    <w:p w14:paraId="63E61FBB"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 xml:space="preserve">Please inform your Standing Committee and members that there are several ways to connect with IFLA Journal regarding publishing opportunities for your section and speakers at this year's congress.  First, IFLA Journal and Sage will host a “How to Get Published” ession on Monday 21 August 11.45 – 12.45 and will be in room: IASE 1st Floor (Session 105).  In addition to sharing this with section members, please encourage your presenters to attend this session for information on how they might be able to expand and publish their work with IFLA Journal or other scholarly publications. </w:t>
      </w:r>
    </w:p>
    <w:p w14:paraId="0E5C227A"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 xml:space="preserve">Second, I hope to meet with with as many section leaders as possible during the congress.  I'll be happy to visit your section’s meeting to discuss possibilities of collaborating with IFLA Journal to organize and develop a special issue on a topic that is important to your section.  In the past several years, IFLA Journal has introduced special issues that have focused on topics that include subjects such as </w:t>
      </w:r>
      <w:r w:rsidRPr="00C60482">
        <w:rPr>
          <w:rFonts w:ascii="Calibri" w:eastAsia="Times New Roman" w:hAnsi="Calibri" w:cs="Times New Roman"/>
          <w:i/>
          <w:iCs/>
          <w:color w:val="000000"/>
          <w:lang w:val="en-NZ" w:eastAsia="en-NZ"/>
        </w:rPr>
        <w:t>Cultural Heritage</w:t>
      </w:r>
      <w:r w:rsidRPr="00C60482">
        <w:rPr>
          <w:rFonts w:ascii="Calibri" w:eastAsia="Times New Roman" w:hAnsi="Calibri" w:cs="Times New Roman"/>
          <w:color w:val="000000"/>
          <w:lang w:val="en-NZ" w:eastAsia="en-NZ"/>
        </w:rPr>
        <w:t xml:space="preserve">, </w:t>
      </w:r>
      <w:r w:rsidRPr="00C60482">
        <w:rPr>
          <w:rFonts w:ascii="Calibri" w:eastAsia="Times New Roman" w:hAnsi="Calibri" w:cs="Times New Roman"/>
          <w:i/>
          <w:iCs/>
          <w:color w:val="000000"/>
          <w:lang w:val="en-NZ" w:eastAsia="en-NZ"/>
        </w:rPr>
        <w:t>Research Data Management</w:t>
      </w:r>
      <w:r w:rsidRPr="00C60482">
        <w:rPr>
          <w:rFonts w:ascii="Calibri" w:eastAsia="Times New Roman" w:hAnsi="Calibri" w:cs="Times New Roman"/>
          <w:color w:val="000000"/>
          <w:lang w:val="en-NZ" w:eastAsia="en-NZ"/>
        </w:rPr>
        <w:t xml:space="preserve">, and </w:t>
      </w:r>
      <w:r w:rsidRPr="00C60482">
        <w:rPr>
          <w:rFonts w:ascii="Calibri" w:eastAsia="Times New Roman" w:hAnsi="Calibri" w:cs="Times New Roman"/>
          <w:i/>
          <w:iCs/>
          <w:color w:val="000000"/>
          <w:lang w:val="en-NZ" w:eastAsia="en-NZ"/>
        </w:rPr>
        <w:t>Innovations within National Libraries</w:t>
      </w:r>
      <w:r w:rsidRPr="00C60482">
        <w:rPr>
          <w:rFonts w:ascii="Calibri" w:eastAsia="Times New Roman" w:hAnsi="Calibri" w:cs="Times New Roman"/>
          <w:color w:val="000000"/>
          <w:lang w:val="en-NZ" w:eastAsia="en-NZ"/>
        </w:rPr>
        <w:t xml:space="preserve">.  Our next special issue will focus on issue of </w:t>
      </w:r>
      <w:r w:rsidRPr="00C60482">
        <w:rPr>
          <w:rFonts w:ascii="Calibri" w:eastAsia="Times New Roman" w:hAnsi="Calibri" w:cs="Times New Roman"/>
          <w:i/>
          <w:iCs/>
          <w:color w:val="000000"/>
          <w:lang w:val="en-NZ" w:eastAsia="en-NZ"/>
        </w:rPr>
        <w:t>Privacy</w:t>
      </w:r>
      <w:r w:rsidRPr="00C60482">
        <w:rPr>
          <w:rFonts w:ascii="Calibri" w:eastAsia="Times New Roman" w:hAnsi="Calibri" w:cs="Times New Roman"/>
          <w:color w:val="000000"/>
          <w:lang w:val="en-NZ" w:eastAsia="en-NZ"/>
        </w:rPr>
        <w:t xml:space="preserve"> in collaboration with FAIFE.  If sections are interested, I’d be willing to discuss the process of developing a special issue theme and working with your section to organize a call for papers and review process.  The process typically takes a year to a year and a half to complete.Thank you in advance for sharing this information and considering a meeting to discuss a special issue.  I hope we have a chance to meet during the congress this August.</w:t>
      </w:r>
    </w:p>
    <w:p w14:paraId="7FA3581E"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Best,</w:t>
      </w:r>
    </w:p>
    <w:p w14:paraId="387860C6"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Steve Witt</w:t>
      </w:r>
    </w:p>
    <w:p w14:paraId="7D2558BA"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University of Illinois at Urbana-Champaign</w:t>
      </w:r>
    </w:p>
    <w:p w14:paraId="1CC9DEBE" w14:textId="77777777" w:rsidR="00C60482" w:rsidRPr="00C60482" w:rsidRDefault="00C60482" w:rsidP="00C60482">
      <w:pPr>
        <w:rPr>
          <w:rFonts w:ascii="Times New Roman" w:eastAsia="Times New Roman" w:hAnsi="Times New Roman" w:cs="Times New Roman"/>
          <w:lang w:val="en-NZ" w:eastAsia="en-NZ"/>
        </w:rPr>
      </w:pPr>
      <w:r w:rsidRPr="00C60482">
        <w:rPr>
          <w:rFonts w:ascii="Calibri" w:eastAsia="Times New Roman" w:hAnsi="Calibri" w:cs="Times New Roman"/>
          <w:color w:val="000000"/>
          <w:lang w:val="en-NZ" w:eastAsia="en-NZ"/>
        </w:rPr>
        <w:t>Editor, IFLA Journal</w:t>
      </w:r>
    </w:p>
    <w:p w14:paraId="0772EC94" w14:textId="77777777" w:rsidR="00C60482" w:rsidRDefault="00C60482">
      <w:pPr>
        <w:rPr>
          <w:rFonts w:asciiTheme="majorHAnsi" w:hAnsiTheme="majorHAnsi"/>
        </w:rPr>
      </w:pPr>
      <w:r>
        <w:rPr>
          <w:rFonts w:asciiTheme="majorHAnsi" w:hAnsiTheme="majorHAnsi"/>
        </w:rPr>
        <w:br w:type="page"/>
      </w:r>
    </w:p>
    <w:p w14:paraId="5EEA9D2A" w14:textId="77777777" w:rsidR="00C60482" w:rsidRDefault="00C60482" w:rsidP="00C60482">
      <w:pPr>
        <w:rPr>
          <w:rFonts w:asciiTheme="majorHAnsi" w:hAnsiTheme="majorHAnsi"/>
        </w:rPr>
      </w:pPr>
      <w:r>
        <w:rPr>
          <w:rFonts w:ascii="Calibri" w:hAnsi="Calibri"/>
          <w:b/>
          <w:bCs/>
          <w:color w:val="366091"/>
          <w:sz w:val="28"/>
          <w:szCs w:val="28"/>
        </w:rPr>
        <w:lastRenderedPageBreak/>
        <w:t>Appendix X: OCLC DDC (for information only)</w:t>
      </w:r>
    </w:p>
    <w:p w14:paraId="699C4553" w14:textId="77777777" w:rsidR="00C60482" w:rsidRDefault="00C60482" w:rsidP="00FC4ED6">
      <w:pPr>
        <w:rPr>
          <w:rFonts w:asciiTheme="majorHAnsi" w:hAnsiTheme="majorHAnsi"/>
        </w:rPr>
      </w:pPr>
    </w:p>
    <w:p w14:paraId="2B1C5EAA" w14:textId="77777777" w:rsidR="00C60482" w:rsidRPr="00C60482" w:rsidRDefault="00C60482" w:rsidP="00C60482">
      <w:pPr>
        <w:rPr>
          <w:rFonts w:asciiTheme="majorHAnsi" w:hAnsiTheme="majorHAnsi"/>
          <w:sz w:val="20"/>
          <w:szCs w:val="20"/>
        </w:rPr>
      </w:pPr>
      <w:r w:rsidRPr="00C60482">
        <w:rPr>
          <w:rFonts w:asciiTheme="majorHAnsi" w:hAnsiTheme="majorHAnsi"/>
          <w:b/>
          <w:sz w:val="20"/>
          <w:szCs w:val="20"/>
        </w:rPr>
        <w:t xml:space="preserve">IM SC Response: </w:t>
      </w:r>
      <w:r w:rsidRPr="00C60482">
        <w:rPr>
          <w:rFonts w:asciiTheme="majorHAnsi" w:hAnsiTheme="majorHAnsi"/>
          <w:b/>
          <w:sz w:val="20"/>
          <w:szCs w:val="20"/>
        </w:rPr>
        <w:br/>
      </w:r>
      <w:r w:rsidRPr="00C60482">
        <w:rPr>
          <w:rFonts w:asciiTheme="majorHAnsi" w:hAnsiTheme="majorHAnsi"/>
          <w:sz w:val="20"/>
          <w:szCs w:val="20"/>
        </w:rPr>
        <w:t>Hi Rebecca</w:t>
      </w:r>
    </w:p>
    <w:p w14:paraId="7A686D9B" w14:textId="77777777" w:rsidR="00C60482" w:rsidRPr="00C60482" w:rsidRDefault="00C60482" w:rsidP="00C60482">
      <w:pPr>
        <w:rPr>
          <w:rFonts w:asciiTheme="majorHAnsi" w:hAnsiTheme="majorHAnsi"/>
          <w:sz w:val="20"/>
          <w:szCs w:val="20"/>
        </w:rPr>
      </w:pPr>
    </w:p>
    <w:p w14:paraId="1341C8F3"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I have shared your email with the Standing Committee and initial feedback is that this is outside the scope of the section.  The advice is for OCLC to engage the services of an indigenous practitioner for the purpose of this review.</w:t>
      </w:r>
    </w:p>
    <w:p w14:paraId="5DC6CCA5" w14:textId="77777777" w:rsidR="00C60482" w:rsidRPr="00C60482" w:rsidRDefault="00C60482" w:rsidP="00C60482">
      <w:pPr>
        <w:rPr>
          <w:rFonts w:asciiTheme="majorHAnsi" w:hAnsiTheme="majorHAnsi"/>
          <w:sz w:val="20"/>
          <w:szCs w:val="20"/>
        </w:rPr>
      </w:pPr>
    </w:p>
    <w:p w14:paraId="2EA5C2E3"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Kind regards</w:t>
      </w:r>
    </w:p>
    <w:p w14:paraId="28325C5A"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Te Paea</w:t>
      </w:r>
    </w:p>
    <w:p w14:paraId="2F0DB307" w14:textId="77777777" w:rsidR="00C60482" w:rsidRDefault="00C60482" w:rsidP="00C60482">
      <w:pPr>
        <w:rPr>
          <w:rFonts w:asciiTheme="majorHAnsi" w:hAnsiTheme="majorHAnsi"/>
          <w:sz w:val="20"/>
          <w:szCs w:val="20"/>
        </w:rPr>
      </w:pPr>
    </w:p>
    <w:p w14:paraId="3B99CE36" w14:textId="77777777" w:rsidR="00C60482" w:rsidRDefault="00C60482" w:rsidP="00C60482">
      <w:pPr>
        <w:rPr>
          <w:rFonts w:asciiTheme="majorHAnsi" w:hAnsiTheme="majorHAnsi"/>
          <w:sz w:val="20"/>
          <w:szCs w:val="20"/>
        </w:rPr>
      </w:pPr>
    </w:p>
    <w:p w14:paraId="1688D013" w14:textId="77777777" w:rsidR="00C60482" w:rsidRDefault="00C60482" w:rsidP="00C60482">
      <w:pPr>
        <w:rPr>
          <w:rFonts w:asciiTheme="majorHAnsi" w:hAnsiTheme="majorHAnsi"/>
          <w:sz w:val="20"/>
          <w:szCs w:val="20"/>
        </w:rPr>
      </w:pPr>
      <w:r>
        <w:rPr>
          <w:rFonts w:asciiTheme="majorHAnsi" w:hAnsiTheme="majorHAnsi"/>
          <w:b/>
          <w:sz w:val="20"/>
          <w:szCs w:val="20"/>
        </w:rPr>
        <w:t>OCLC Request</w:t>
      </w:r>
    </w:p>
    <w:p w14:paraId="19A3364E" w14:textId="77777777" w:rsidR="00C60482" w:rsidRDefault="00C60482" w:rsidP="00C60482">
      <w:pPr>
        <w:rPr>
          <w:rFonts w:asciiTheme="majorHAnsi" w:hAnsiTheme="majorHAnsi"/>
          <w:sz w:val="20"/>
          <w:szCs w:val="20"/>
        </w:rPr>
      </w:pPr>
    </w:p>
    <w:p w14:paraId="25671A2A"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Dear colleague,</w:t>
      </w:r>
    </w:p>
    <w:p w14:paraId="7F639033" w14:textId="77777777" w:rsidR="00C60482" w:rsidRPr="00C60482" w:rsidRDefault="00C60482" w:rsidP="00C60482">
      <w:pPr>
        <w:rPr>
          <w:rFonts w:asciiTheme="majorHAnsi" w:hAnsiTheme="majorHAnsi"/>
          <w:sz w:val="20"/>
          <w:szCs w:val="20"/>
        </w:rPr>
      </w:pPr>
    </w:p>
    <w:p w14:paraId="299FF7A7"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 xml:space="preserve">We are seeking advice on the attached proposal, which addresses representation of indigenous nations in the Dewey Decimal Classification (DDC). </w:t>
      </w:r>
      <w:r>
        <w:rPr>
          <w:rFonts w:asciiTheme="majorHAnsi" w:hAnsiTheme="majorHAnsi"/>
          <w:sz w:val="20"/>
          <w:szCs w:val="20"/>
        </w:rPr>
        <w:t xml:space="preserve"> </w:t>
      </w:r>
      <w:r w:rsidRPr="00C60482">
        <w:rPr>
          <w:rFonts w:asciiTheme="majorHAnsi" w:hAnsiTheme="majorHAnsi"/>
          <w:sz w:val="20"/>
          <w:szCs w:val="20"/>
        </w:rPr>
        <w:t>The DDC often builds notation for complex topics by appending the notation for one topic to the notation for a base topic. The system includes several tables with notation for certain kinds of topics that recur in many different contexts. Among these tables are Table 2, which gives notation for geographic areas, and Table 5, which gives notation for ethnic and national groups. Table 2 notation is used to reflect not only geographic areas, but also the political entities with sovereignty over those areas.</w:t>
      </w:r>
    </w:p>
    <w:p w14:paraId="78EC96B5" w14:textId="77777777" w:rsidR="00C60482" w:rsidRPr="00C60482" w:rsidRDefault="00C60482" w:rsidP="00C60482">
      <w:pPr>
        <w:rPr>
          <w:rFonts w:asciiTheme="majorHAnsi" w:hAnsiTheme="majorHAnsi"/>
          <w:sz w:val="20"/>
          <w:szCs w:val="20"/>
        </w:rPr>
      </w:pPr>
    </w:p>
    <w:p w14:paraId="275EA42D"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The DDC currently gives notation for indigenous peoples in Table 5, but  at present there is no Table 2 notation for indigenous nations (when an indigenous people acts as a political entity or when the people’s territorial sovereignty or jurisdiction over associated lands is involved, the indigenous people functions as an indigenous nation). This gap matters because add instructions specify the source of notation to be added to a base number.  If an add instruction calls for notation to be added from Table 5, notation for indigenous peoples can be added, but if an add instruction calls for notation to be added from Table 2, there currently is no way to add notation for indigenous peoples as political entities.</w:t>
      </w:r>
    </w:p>
    <w:p w14:paraId="74CD2717" w14:textId="77777777" w:rsidR="00C60482" w:rsidRPr="00C60482" w:rsidRDefault="00C60482" w:rsidP="00C60482">
      <w:pPr>
        <w:rPr>
          <w:rFonts w:asciiTheme="majorHAnsi" w:hAnsiTheme="majorHAnsi"/>
          <w:sz w:val="20"/>
          <w:szCs w:val="20"/>
        </w:rPr>
      </w:pPr>
    </w:p>
    <w:p w14:paraId="7D6187E6"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The attached proposal addresses how best to develop notation for indigenous nations in Table 2. We would like to find out:</w:t>
      </w:r>
    </w:p>
    <w:p w14:paraId="21A78E26"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 xml:space="preserve">•What advantages or disadvantages do you see in this proposal? </w:t>
      </w:r>
    </w:p>
    <w:p w14:paraId="34050A91"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 xml:space="preserve">•Of the features included in the proposal, are there any that should be avoided outright? </w:t>
      </w:r>
    </w:p>
    <w:p w14:paraId="40733072"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•Given this proposal, if you were establishing a new library, would you give serious consideration to using Dewey to organize your collection?  Why or why not?  If you would consider using Dewey, would you be inclined to use “standard” Dewey (with numbers for topics associated with an indigenous people scattered throughout the collection, as is the case for other peoples and nations) or to use the option described at the end of the proposal (with numbers for topics associated with an indigenous people collocated in one place)?</w:t>
      </w:r>
    </w:p>
    <w:p w14:paraId="1E16621A" w14:textId="77777777" w:rsidR="00C60482" w:rsidRPr="00C60482" w:rsidRDefault="00C60482" w:rsidP="00C60482">
      <w:pPr>
        <w:rPr>
          <w:rFonts w:asciiTheme="majorHAnsi" w:hAnsiTheme="majorHAnsi"/>
          <w:sz w:val="20"/>
          <w:szCs w:val="20"/>
        </w:rPr>
      </w:pPr>
    </w:p>
    <w:p w14:paraId="5BBE4D5F"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We recognize that the specifics of the proposals may be confusing if you are not deeply familiar with the Dewey Decimal Classification. Feel free to restrict your comments to the principles evident in the explanations. You may send your comments by replying to this email. A response by the end of September would be highly appreciated. Alternatively, I could meet with one or more members of the Indigenous Matters Section at IFLA. I am planning to attend the Indigenous Matters meeting on Tuesday afternoon, August 22 and would be available to speak with section members before or after that meeting (or at some other time during the congress).</w:t>
      </w:r>
    </w:p>
    <w:p w14:paraId="2EAB0BC1" w14:textId="77777777" w:rsidR="00C60482" w:rsidRPr="00C60482" w:rsidRDefault="00C60482" w:rsidP="00C60482">
      <w:pPr>
        <w:rPr>
          <w:rFonts w:asciiTheme="majorHAnsi" w:hAnsiTheme="majorHAnsi"/>
          <w:sz w:val="20"/>
          <w:szCs w:val="20"/>
        </w:rPr>
      </w:pPr>
    </w:p>
    <w:p w14:paraId="72EEC792"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 xml:space="preserve">Rebecca Green, </w:t>
      </w:r>
    </w:p>
    <w:p w14:paraId="4D6B31C9"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 xml:space="preserve">OCLC · Metadata Operations </w:t>
      </w:r>
    </w:p>
    <w:p w14:paraId="2461CEB4"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Senior Editor, Dewey Decimal Classification &amp; Dewey Editorial Operations Program Manager</w:t>
      </w:r>
    </w:p>
    <w:p w14:paraId="57438B55" w14:textId="77777777" w:rsidR="00C60482" w:rsidRPr="00C60482" w:rsidRDefault="00C60482" w:rsidP="00C60482">
      <w:pPr>
        <w:rPr>
          <w:rFonts w:asciiTheme="majorHAnsi" w:hAnsiTheme="majorHAnsi"/>
          <w:sz w:val="20"/>
          <w:szCs w:val="20"/>
        </w:rPr>
      </w:pPr>
      <w:r w:rsidRPr="00C60482">
        <w:rPr>
          <w:rFonts w:asciiTheme="majorHAnsi" w:hAnsiTheme="majorHAnsi"/>
          <w:sz w:val="20"/>
          <w:szCs w:val="20"/>
        </w:rPr>
        <w:t>101 Independence Avenue, S.E., Washington, DC USA 20540</w:t>
      </w:r>
      <w:r>
        <w:rPr>
          <w:rFonts w:asciiTheme="majorHAnsi" w:hAnsiTheme="majorHAnsi"/>
          <w:sz w:val="20"/>
          <w:szCs w:val="20"/>
        </w:rPr>
        <w:t xml:space="preserve">, </w:t>
      </w:r>
    </w:p>
    <w:p w14:paraId="554521B5" w14:textId="77777777" w:rsidR="00C60482" w:rsidRDefault="00C60482" w:rsidP="00C60482">
      <w:pPr>
        <w:rPr>
          <w:rFonts w:asciiTheme="majorHAnsi" w:hAnsiTheme="majorHAnsi"/>
          <w:sz w:val="20"/>
          <w:szCs w:val="20"/>
        </w:rPr>
      </w:pPr>
      <w:r>
        <w:rPr>
          <w:rFonts w:asciiTheme="majorHAnsi" w:hAnsiTheme="majorHAnsi"/>
          <w:sz w:val="20"/>
          <w:szCs w:val="20"/>
        </w:rPr>
        <w:t xml:space="preserve">T +1-202-707-6983, </w:t>
      </w:r>
      <w:r w:rsidRPr="00C60482">
        <w:rPr>
          <w:rFonts w:asciiTheme="majorHAnsi" w:hAnsiTheme="majorHAnsi"/>
          <w:sz w:val="20"/>
          <w:szCs w:val="20"/>
        </w:rPr>
        <w:t>OCLC</w:t>
      </w:r>
    </w:p>
    <w:p w14:paraId="582AF0D3" w14:textId="77777777" w:rsidR="006A3357" w:rsidRDefault="006A3357" w:rsidP="006A3357">
      <w:pPr>
        <w:rPr>
          <w:rFonts w:ascii="Calibri" w:hAnsi="Calibri"/>
          <w:b/>
          <w:bCs/>
          <w:color w:val="366091"/>
          <w:sz w:val="28"/>
          <w:szCs w:val="28"/>
        </w:rPr>
      </w:pPr>
      <w:r>
        <w:rPr>
          <w:rFonts w:ascii="Calibri" w:hAnsi="Calibri"/>
          <w:b/>
          <w:bCs/>
          <w:color w:val="366091"/>
          <w:sz w:val="28"/>
          <w:szCs w:val="28"/>
        </w:rPr>
        <w:lastRenderedPageBreak/>
        <w:t xml:space="preserve">Appendix XI: </w:t>
      </w:r>
      <w:r w:rsidRPr="006A3357">
        <w:rPr>
          <w:rFonts w:ascii="Calibri" w:hAnsi="Calibri"/>
          <w:b/>
          <w:bCs/>
          <w:color w:val="366091"/>
          <w:sz w:val="28"/>
          <w:szCs w:val="28"/>
        </w:rPr>
        <w:t>Professional Unit logos and Introduction flyer</w:t>
      </w:r>
    </w:p>
    <w:p w14:paraId="0265A0DA" w14:textId="77777777" w:rsidR="006A3357" w:rsidRDefault="006A3357" w:rsidP="006A3357">
      <w:pPr>
        <w:pStyle w:val="Heading2"/>
      </w:pPr>
      <w:r>
        <w:t>Attachments: Logos Overview PDF and PPT, Section One-Pager</w:t>
      </w:r>
    </w:p>
    <w:p w14:paraId="0FD888A4" w14:textId="77777777" w:rsidR="006A3357" w:rsidRDefault="006A3357" w:rsidP="006A3357">
      <w:pPr>
        <w:rPr>
          <w:rFonts w:ascii="Calibri" w:hAnsi="Calibri"/>
          <w:b/>
          <w:bCs/>
          <w:color w:val="366091"/>
          <w:sz w:val="28"/>
          <w:szCs w:val="28"/>
        </w:rPr>
      </w:pPr>
    </w:p>
    <w:p w14:paraId="00FEACF6" w14:textId="77777777" w:rsidR="006A3357" w:rsidRDefault="006A3357" w:rsidP="006A3357">
      <w:pPr>
        <w:rPr>
          <w:rFonts w:asciiTheme="majorHAnsi" w:hAnsiTheme="majorHAnsi"/>
        </w:rPr>
      </w:pPr>
    </w:p>
    <w:p w14:paraId="453E1862" w14:textId="77777777" w:rsidR="006A3357" w:rsidRDefault="006A3357" w:rsidP="00C60482">
      <w:pPr>
        <w:rPr>
          <w:rFonts w:ascii="Helvetica" w:hAnsi="Helvetica" w:cs="Arial"/>
          <w:color w:val="000000"/>
          <w:sz w:val="23"/>
          <w:szCs w:val="23"/>
        </w:rPr>
      </w:pPr>
      <w:r>
        <w:rPr>
          <w:rFonts w:ascii="Helvetica" w:hAnsi="Helvetica" w:cs="Arial"/>
          <w:color w:val="000000"/>
          <w:sz w:val="23"/>
          <w:szCs w:val="23"/>
        </w:rPr>
        <w:t xml:space="preserve">As we look towards a new term of office for Standing Committees and Officers, IFLA would like to do two things to assist with the identify of the Professional Units. </w:t>
      </w:r>
      <w:r>
        <w:rPr>
          <w:rFonts w:ascii="Helvetica" w:hAnsi="Helvetica" w:cs="Arial"/>
          <w:color w:val="000000"/>
          <w:sz w:val="23"/>
          <w:szCs w:val="23"/>
        </w:rPr>
        <w:br/>
      </w:r>
      <w:r>
        <w:rPr>
          <w:rFonts w:ascii="Helvetica" w:hAnsi="Helvetica" w:cs="Arial"/>
          <w:color w:val="000000"/>
          <w:sz w:val="23"/>
          <w:szCs w:val="23"/>
        </w:rPr>
        <w:br/>
        <w:t>Firstly, we would like to standardize the way in which the IFLA logo is used by the Professional Units, particularly with regard to social media. To assist in doing this we have developed a logo format or framework. There is an example of this on p.1 of the Logo Overview powerpoint. The framework identifies IFLA, the name of the unit and includes a visual icon for the subject of the unit. The remainder of the Logo Overview includes suggested icons for each of IFLA's professional units. In some instances, two suggestions are made.</w:t>
      </w:r>
      <w:r>
        <w:rPr>
          <w:rFonts w:ascii="Helvetica" w:hAnsi="Helvetica" w:cs="Arial"/>
          <w:color w:val="000000"/>
          <w:sz w:val="23"/>
          <w:szCs w:val="23"/>
        </w:rPr>
        <w:br/>
      </w:r>
      <w:r>
        <w:rPr>
          <w:rFonts w:ascii="Helvetica" w:hAnsi="Helvetica" w:cs="Arial"/>
          <w:color w:val="000000"/>
          <w:sz w:val="23"/>
          <w:szCs w:val="23"/>
        </w:rPr>
        <w:br/>
        <w:t>We would like your committee to have a discussion regarding the icon which has been selected for you. We hope that you will find that the suggested images suit your subject area. If you would like to suggest another icon, you are welcome to do so but it must be in black and white and a simple image.</w:t>
      </w:r>
      <w:r>
        <w:rPr>
          <w:rFonts w:ascii="Helvetica" w:hAnsi="Helvetica" w:cs="Arial"/>
          <w:color w:val="000000"/>
          <w:sz w:val="23"/>
          <w:szCs w:val="23"/>
        </w:rPr>
        <w:br/>
      </w:r>
      <w:r>
        <w:rPr>
          <w:rFonts w:ascii="Helvetica" w:hAnsi="Helvetica" w:cs="Arial"/>
          <w:color w:val="000000"/>
          <w:sz w:val="23"/>
          <w:szCs w:val="23"/>
        </w:rPr>
        <w:br/>
        <w:t>Secondly, we would like to assist new members by sending them information on the Sections that they have chosen to subscribe to when we send them their confirmation of membership. This information should invite them to activate their membership of the Section by getting involved and staying in touch with your work and activities. It is an opportunity for you to promote the work that you do to members and to seek greater involvement from outside the Standing Committee. The Section One-pager is a template which can be completed by the new officers and returned to Joanne Yeomans or Helen Mandl.</w:t>
      </w:r>
      <w:r>
        <w:rPr>
          <w:rFonts w:ascii="Helvetica" w:hAnsi="Helvetica" w:cs="Arial"/>
          <w:color w:val="000000"/>
          <w:sz w:val="23"/>
          <w:szCs w:val="23"/>
        </w:rPr>
        <w:br/>
      </w:r>
      <w:r>
        <w:rPr>
          <w:rFonts w:ascii="Helvetica" w:hAnsi="Helvetica" w:cs="Arial"/>
          <w:color w:val="000000"/>
          <w:sz w:val="23"/>
          <w:szCs w:val="23"/>
        </w:rPr>
        <w:br/>
        <w:t>Timeframe: we hope these can be discussed during one of your standing committee meetings in Wroclaw. We would like to finalise the logos and the section information sheet by 30 September so they can be put into use.</w:t>
      </w:r>
      <w:r>
        <w:rPr>
          <w:rFonts w:ascii="Helvetica" w:hAnsi="Helvetica" w:cs="Arial"/>
          <w:color w:val="000000"/>
          <w:sz w:val="23"/>
          <w:szCs w:val="23"/>
        </w:rPr>
        <w:br/>
      </w:r>
      <w:r>
        <w:rPr>
          <w:rFonts w:ascii="Helvetica" w:hAnsi="Helvetica" w:cs="Arial"/>
          <w:color w:val="000000"/>
          <w:sz w:val="23"/>
          <w:szCs w:val="23"/>
        </w:rPr>
        <w:br/>
        <w:t>Please contact us if you have any questions regarding the logos or the information sheet.</w:t>
      </w:r>
      <w:r>
        <w:rPr>
          <w:rFonts w:ascii="Helvetica" w:hAnsi="Helvetica" w:cs="Arial"/>
          <w:color w:val="000000"/>
          <w:sz w:val="23"/>
          <w:szCs w:val="23"/>
        </w:rPr>
        <w:br/>
      </w:r>
      <w:r>
        <w:rPr>
          <w:rFonts w:ascii="Helvetica" w:hAnsi="Helvetica" w:cs="Arial"/>
          <w:color w:val="000000"/>
          <w:sz w:val="23"/>
          <w:szCs w:val="23"/>
        </w:rPr>
        <w:br/>
        <w:t>Best regards,</w:t>
      </w:r>
      <w:r>
        <w:rPr>
          <w:rFonts w:ascii="Helvetica" w:hAnsi="Helvetica" w:cs="Arial"/>
          <w:color w:val="000000"/>
          <w:sz w:val="23"/>
          <w:szCs w:val="23"/>
        </w:rPr>
        <w:br/>
        <w:t>Helen</w:t>
      </w:r>
    </w:p>
    <w:p w14:paraId="7A3A3839" w14:textId="77777777" w:rsidR="006A3357" w:rsidRPr="00C60482" w:rsidRDefault="006A3357" w:rsidP="00C60482">
      <w:pPr>
        <w:rPr>
          <w:rFonts w:asciiTheme="majorHAnsi" w:hAnsiTheme="majorHAnsi"/>
          <w:sz w:val="20"/>
          <w:szCs w:val="20"/>
        </w:rPr>
      </w:pPr>
    </w:p>
    <w:sectPr w:rsidR="006A3357" w:rsidRPr="00C60482" w:rsidSect="00F84BD6">
      <w:footerReference w:type="default" r:id="rId7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27E68" w14:textId="77777777" w:rsidR="00FD4774" w:rsidRDefault="00FD4774" w:rsidP="00C948ED">
      <w:r>
        <w:separator/>
      </w:r>
    </w:p>
  </w:endnote>
  <w:endnote w:type="continuationSeparator" w:id="0">
    <w:p w14:paraId="00DC1E9C" w14:textId="77777777" w:rsidR="00FD4774" w:rsidRDefault="00FD4774" w:rsidP="00C9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DejaVuSans">
    <w:altName w:val="MS Mincho"/>
    <w:panose1 w:val="00000000000000000000"/>
    <w:charset w:val="80"/>
    <w:family w:val="auto"/>
    <w:notTrueType/>
    <w:pitch w:val="default"/>
    <w:sig w:usb0="00000001" w:usb1="08070000" w:usb2="00000010" w:usb3="00000000" w:csb0="00020000" w:csb1="00000000"/>
  </w:font>
  <w:font w:name="DejaVuSans-Bold">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8"/>
        <w:szCs w:val="18"/>
      </w:rPr>
      <w:id w:val="-1402217032"/>
      <w:docPartObj>
        <w:docPartGallery w:val="Page Numbers (Bottom of Page)"/>
        <w:docPartUnique/>
      </w:docPartObj>
    </w:sdtPr>
    <w:sdtEndPr/>
    <w:sdtContent>
      <w:sdt>
        <w:sdtPr>
          <w:rPr>
            <w:rFonts w:ascii="Arial Narrow" w:hAnsi="Arial Narrow"/>
            <w:sz w:val="18"/>
            <w:szCs w:val="18"/>
          </w:rPr>
          <w:id w:val="860082579"/>
          <w:docPartObj>
            <w:docPartGallery w:val="Page Numbers (Top of Page)"/>
            <w:docPartUnique/>
          </w:docPartObj>
        </w:sdtPr>
        <w:sdtEndPr/>
        <w:sdtContent>
          <w:p w14:paraId="1C3FE16D" w14:textId="77777777" w:rsidR="008808AB" w:rsidRPr="00B16521" w:rsidRDefault="008808AB" w:rsidP="00B16521">
            <w:pPr>
              <w:pStyle w:val="Footer"/>
              <w:rPr>
                <w:rFonts w:ascii="Arial Narrow" w:hAnsi="Arial Narrow"/>
                <w:sz w:val="18"/>
                <w:szCs w:val="18"/>
              </w:rPr>
            </w:pPr>
            <w:r>
              <w:rPr>
                <w:rFonts w:ascii="Arial Narrow" w:hAnsi="Arial Narrow"/>
                <w:sz w:val="18"/>
                <w:szCs w:val="18"/>
              </w:rPr>
              <w:t>IFLA Indigenous Matters Section</w:t>
            </w:r>
            <w:r>
              <w:rPr>
                <w:rFonts w:ascii="Arial Narrow" w:hAnsi="Arial Narrow"/>
                <w:sz w:val="18"/>
                <w:szCs w:val="18"/>
              </w:rPr>
              <w:tab/>
              <w:t>Agenda</w:t>
            </w:r>
            <w:r>
              <w:rPr>
                <w:rFonts w:ascii="Arial Narrow" w:hAnsi="Arial Narrow"/>
                <w:sz w:val="18"/>
                <w:szCs w:val="18"/>
              </w:rPr>
              <w:tab/>
            </w:r>
            <w:r w:rsidRPr="00B16521">
              <w:rPr>
                <w:rFonts w:ascii="Arial Narrow" w:hAnsi="Arial Narrow"/>
                <w:sz w:val="18"/>
                <w:szCs w:val="18"/>
              </w:rPr>
              <w:t xml:space="preserve">Page </w:t>
            </w:r>
            <w:r w:rsidRPr="00B16521">
              <w:rPr>
                <w:rFonts w:ascii="Arial Narrow" w:hAnsi="Arial Narrow"/>
                <w:b/>
                <w:bCs/>
                <w:sz w:val="18"/>
                <w:szCs w:val="18"/>
              </w:rPr>
              <w:fldChar w:fldCharType="begin"/>
            </w:r>
            <w:r w:rsidRPr="00B16521">
              <w:rPr>
                <w:rFonts w:ascii="Arial Narrow" w:hAnsi="Arial Narrow"/>
                <w:b/>
                <w:bCs/>
                <w:sz w:val="18"/>
                <w:szCs w:val="18"/>
              </w:rPr>
              <w:instrText xml:space="preserve"> PAGE </w:instrText>
            </w:r>
            <w:r w:rsidRPr="00B16521">
              <w:rPr>
                <w:rFonts w:ascii="Arial Narrow" w:hAnsi="Arial Narrow"/>
                <w:b/>
                <w:bCs/>
                <w:sz w:val="18"/>
                <w:szCs w:val="18"/>
              </w:rPr>
              <w:fldChar w:fldCharType="separate"/>
            </w:r>
            <w:r w:rsidR="00AF2732">
              <w:rPr>
                <w:rFonts w:ascii="Arial Narrow" w:hAnsi="Arial Narrow"/>
                <w:b/>
                <w:bCs/>
                <w:noProof/>
                <w:sz w:val="18"/>
                <w:szCs w:val="18"/>
              </w:rPr>
              <w:t>26</w:t>
            </w:r>
            <w:r w:rsidRPr="00B16521">
              <w:rPr>
                <w:rFonts w:ascii="Arial Narrow" w:hAnsi="Arial Narrow"/>
                <w:b/>
                <w:bCs/>
                <w:sz w:val="18"/>
                <w:szCs w:val="18"/>
              </w:rPr>
              <w:fldChar w:fldCharType="end"/>
            </w:r>
            <w:r w:rsidRPr="00B16521">
              <w:rPr>
                <w:rFonts w:ascii="Arial Narrow" w:hAnsi="Arial Narrow"/>
                <w:sz w:val="18"/>
                <w:szCs w:val="18"/>
              </w:rPr>
              <w:t xml:space="preserve"> of </w:t>
            </w:r>
            <w:r w:rsidRPr="00B16521">
              <w:rPr>
                <w:rFonts w:ascii="Arial Narrow" w:hAnsi="Arial Narrow"/>
                <w:b/>
                <w:bCs/>
                <w:sz w:val="18"/>
                <w:szCs w:val="18"/>
              </w:rPr>
              <w:fldChar w:fldCharType="begin"/>
            </w:r>
            <w:r w:rsidRPr="00B16521">
              <w:rPr>
                <w:rFonts w:ascii="Arial Narrow" w:hAnsi="Arial Narrow"/>
                <w:b/>
                <w:bCs/>
                <w:sz w:val="18"/>
                <w:szCs w:val="18"/>
              </w:rPr>
              <w:instrText xml:space="preserve"> NUMPAGES  </w:instrText>
            </w:r>
            <w:r w:rsidRPr="00B16521">
              <w:rPr>
                <w:rFonts w:ascii="Arial Narrow" w:hAnsi="Arial Narrow"/>
                <w:b/>
                <w:bCs/>
                <w:sz w:val="18"/>
                <w:szCs w:val="18"/>
              </w:rPr>
              <w:fldChar w:fldCharType="separate"/>
            </w:r>
            <w:r w:rsidR="00AF2732">
              <w:rPr>
                <w:rFonts w:ascii="Arial Narrow" w:hAnsi="Arial Narrow"/>
                <w:b/>
                <w:bCs/>
                <w:noProof/>
                <w:sz w:val="18"/>
                <w:szCs w:val="18"/>
              </w:rPr>
              <w:t>29</w:t>
            </w:r>
            <w:r w:rsidRPr="00B16521">
              <w:rPr>
                <w:rFonts w:ascii="Arial Narrow" w:hAnsi="Arial Narrow"/>
                <w:b/>
                <w:bCs/>
                <w:sz w:val="18"/>
                <w:szCs w:val="18"/>
              </w:rPr>
              <w:fldChar w:fldCharType="end"/>
            </w:r>
          </w:p>
        </w:sdtContent>
      </w:sdt>
    </w:sdtContent>
  </w:sdt>
  <w:p w14:paraId="59B7D8F4" w14:textId="77777777" w:rsidR="008808AB" w:rsidRPr="00B16521" w:rsidRDefault="008808AB">
    <w:pPr>
      <w:pStyle w:val="Footer"/>
      <w:rPr>
        <w:rFonts w:ascii="Arial Narrow" w:hAnsi="Arial Narrow"/>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5B3A6" w14:textId="77777777" w:rsidR="00FD4774" w:rsidRDefault="00FD4774" w:rsidP="00C948ED">
      <w:r>
        <w:separator/>
      </w:r>
    </w:p>
  </w:footnote>
  <w:footnote w:type="continuationSeparator" w:id="0">
    <w:p w14:paraId="6A5E6CA9" w14:textId="77777777" w:rsidR="00FD4774" w:rsidRDefault="00FD4774" w:rsidP="00C948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1D485" w14:textId="77777777" w:rsidR="008808AB" w:rsidRPr="00B82DA1" w:rsidRDefault="008808AB" w:rsidP="0047799B">
    <w:pPr>
      <w:pStyle w:val="Header"/>
      <w:rPr>
        <w:rFonts w:ascii="Arial" w:hAnsi="Arial" w:cs="Arial"/>
      </w:rPr>
    </w:pPr>
  </w:p>
  <w:p w14:paraId="3A62D23A" w14:textId="77777777" w:rsidR="008808AB" w:rsidRDefault="008808A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E6C24"/>
    <w:multiLevelType w:val="hybridMultilevel"/>
    <w:tmpl w:val="CDB676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B7C55FD"/>
    <w:multiLevelType w:val="hybridMultilevel"/>
    <w:tmpl w:val="BBEA78CC"/>
    <w:lvl w:ilvl="0" w:tplc="88663D2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DC7F3C"/>
    <w:multiLevelType w:val="multilevel"/>
    <w:tmpl w:val="E00C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F25F94"/>
    <w:multiLevelType w:val="multilevel"/>
    <w:tmpl w:val="EC0A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9E334B"/>
    <w:multiLevelType w:val="multilevel"/>
    <w:tmpl w:val="F406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A001C4"/>
    <w:multiLevelType w:val="hybridMultilevel"/>
    <w:tmpl w:val="DCB24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57E93"/>
    <w:multiLevelType w:val="hybridMultilevel"/>
    <w:tmpl w:val="B0BCB49A"/>
    <w:lvl w:ilvl="0" w:tplc="7CD45296">
      <w:start w:val="1"/>
      <w:numFmt w:val="decimal"/>
      <w:suff w:val="nothing"/>
      <w:lvlText w:val="%1."/>
      <w:lvlJc w:val="left"/>
      <w:pPr>
        <w:ind w:left="0" w:firstLine="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5715F7"/>
    <w:multiLevelType w:val="hybridMultilevel"/>
    <w:tmpl w:val="3B5CB79A"/>
    <w:lvl w:ilvl="0" w:tplc="4AEE0290">
      <w:start w:val="1"/>
      <w:numFmt w:val="decimal"/>
      <w:lvlText w:val="%1."/>
      <w:lvlJc w:val="left"/>
      <w:pPr>
        <w:ind w:left="360" w:hanging="360"/>
      </w:pPr>
      <w:rPr>
        <w:b/>
      </w:rPr>
    </w:lvl>
    <w:lvl w:ilvl="1" w:tplc="22E4E47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E0300A"/>
    <w:multiLevelType w:val="multilevel"/>
    <w:tmpl w:val="6BCC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4509C8"/>
    <w:multiLevelType w:val="multilevel"/>
    <w:tmpl w:val="ED8CB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44A1C"/>
    <w:multiLevelType w:val="multilevel"/>
    <w:tmpl w:val="8C6C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B4F6A"/>
    <w:multiLevelType w:val="multilevel"/>
    <w:tmpl w:val="AD00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E73AB2"/>
    <w:multiLevelType w:val="multilevel"/>
    <w:tmpl w:val="1BCCA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5740E9"/>
    <w:multiLevelType w:val="hybridMultilevel"/>
    <w:tmpl w:val="1DF48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D44020"/>
    <w:multiLevelType w:val="multilevel"/>
    <w:tmpl w:val="883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18619B"/>
    <w:multiLevelType w:val="hybridMultilevel"/>
    <w:tmpl w:val="8D129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285431"/>
    <w:multiLevelType w:val="multilevel"/>
    <w:tmpl w:val="619AB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37C88"/>
    <w:multiLevelType w:val="multilevel"/>
    <w:tmpl w:val="A81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9156EF"/>
    <w:multiLevelType w:val="multilevel"/>
    <w:tmpl w:val="CD92F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014FEA"/>
    <w:multiLevelType w:val="multilevel"/>
    <w:tmpl w:val="0E52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640335"/>
    <w:multiLevelType w:val="multilevel"/>
    <w:tmpl w:val="7C0C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F6409A"/>
    <w:multiLevelType w:val="multilevel"/>
    <w:tmpl w:val="2952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6221A5"/>
    <w:multiLevelType w:val="multilevel"/>
    <w:tmpl w:val="BF50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8967776"/>
    <w:multiLevelType w:val="multilevel"/>
    <w:tmpl w:val="9B7EA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3F1D53"/>
    <w:multiLevelType w:val="hybridMultilevel"/>
    <w:tmpl w:val="64CA01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FF5325D"/>
    <w:multiLevelType w:val="multilevel"/>
    <w:tmpl w:val="C29E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13"/>
  </w:num>
  <w:num w:numId="4">
    <w:abstractNumId w:val="24"/>
  </w:num>
  <w:num w:numId="5">
    <w:abstractNumId w:val="5"/>
  </w:num>
  <w:num w:numId="6">
    <w:abstractNumId w:val="7"/>
  </w:num>
  <w:num w:numId="7">
    <w:abstractNumId w:val="21"/>
  </w:num>
  <w:num w:numId="8">
    <w:abstractNumId w:val="3"/>
  </w:num>
  <w:num w:numId="9">
    <w:abstractNumId w:val="20"/>
  </w:num>
  <w:num w:numId="10">
    <w:abstractNumId w:val="2"/>
  </w:num>
  <w:num w:numId="11">
    <w:abstractNumId w:val="4"/>
  </w:num>
  <w:num w:numId="12">
    <w:abstractNumId w:val="25"/>
  </w:num>
  <w:num w:numId="13">
    <w:abstractNumId w:val="19"/>
  </w:num>
  <w:num w:numId="14">
    <w:abstractNumId w:val="12"/>
  </w:num>
  <w:num w:numId="15">
    <w:abstractNumId w:val="17"/>
  </w:num>
  <w:num w:numId="16">
    <w:abstractNumId w:val="22"/>
  </w:num>
  <w:num w:numId="17">
    <w:abstractNumId w:val="16"/>
  </w:num>
  <w:num w:numId="18">
    <w:abstractNumId w:val="10"/>
  </w:num>
  <w:num w:numId="19">
    <w:abstractNumId w:val="11"/>
  </w:num>
  <w:num w:numId="20">
    <w:abstractNumId w:val="14"/>
  </w:num>
  <w:num w:numId="21">
    <w:abstractNumId w:val="8"/>
  </w:num>
  <w:num w:numId="22">
    <w:abstractNumId w:val="18"/>
  </w:num>
  <w:num w:numId="23">
    <w:abstractNumId w:val="23"/>
  </w:num>
  <w:num w:numId="24">
    <w:abstractNumId w:val="9"/>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BD"/>
    <w:rsid w:val="00000D96"/>
    <w:rsid w:val="000322BF"/>
    <w:rsid w:val="000734A0"/>
    <w:rsid w:val="00081C09"/>
    <w:rsid w:val="000C5BEF"/>
    <w:rsid w:val="000D5B80"/>
    <w:rsid w:val="000E0898"/>
    <w:rsid w:val="000E6FD8"/>
    <w:rsid w:val="000F1272"/>
    <w:rsid w:val="00101DC1"/>
    <w:rsid w:val="00114DC5"/>
    <w:rsid w:val="00132970"/>
    <w:rsid w:val="00134E49"/>
    <w:rsid w:val="00147192"/>
    <w:rsid w:val="00153135"/>
    <w:rsid w:val="00165434"/>
    <w:rsid w:val="0017391F"/>
    <w:rsid w:val="00180C58"/>
    <w:rsid w:val="0018475E"/>
    <w:rsid w:val="001D59EB"/>
    <w:rsid w:val="001F647C"/>
    <w:rsid w:val="0020442D"/>
    <w:rsid w:val="00255FC6"/>
    <w:rsid w:val="0028206F"/>
    <w:rsid w:val="002B2B5A"/>
    <w:rsid w:val="002D6CDC"/>
    <w:rsid w:val="002E32E5"/>
    <w:rsid w:val="0030111D"/>
    <w:rsid w:val="00314496"/>
    <w:rsid w:val="0036787F"/>
    <w:rsid w:val="003707E7"/>
    <w:rsid w:val="00381439"/>
    <w:rsid w:val="003A17DD"/>
    <w:rsid w:val="003C79B7"/>
    <w:rsid w:val="003D0F76"/>
    <w:rsid w:val="003D22B1"/>
    <w:rsid w:val="003E029F"/>
    <w:rsid w:val="00407AE9"/>
    <w:rsid w:val="004241ED"/>
    <w:rsid w:val="00442650"/>
    <w:rsid w:val="004444D7"/>
    <w:rsid w:val="0047799B"/>
    <w:rsid w:val="00480C15"/>
    <w:rsid w:val="004A73D1"/>
    <w:rsid w:val="004D6084"/>
    <w:rsid w:val="004D67B6"/>
    <w:rsid w:val="00503DE3"/>
    <w:rsid w:val="0051305E"/>
    <w:rsid w:val="00555AD6"/>
    <w:rsid w:val="00556615"/>
    <w:rsid w:val="00556830"/>
    <w:rsid w:val="00576AF4"/>
    <w:rsid w:val="00581A1E"/>
    <w:rsid w:val="005C44B8"/>
    <w:rsid w:val="0060408F"/>
    <w:rsid w:val="006764ED"/>
    <w:rsid w:val="006A1AA9"/>
    <w:rsid w:val="006A3357"/>
    <w:rsid w:val="006C706B"/>
    <w:rsid w:val="0070331F"/>
    <w:rsid w:val="00727B2F"/>
    <w:rsid w:val="00730042"/>
    <w:rsid w:val="00755D82"/>
    <w:rsid w:val="00776AB8"/>
    <w:rsid w:val="00784EAD"/>
    <w:rsid w:val="00785F36"/>
    <w:rsid w:val="00787A2B"/>
    <w:rsid w:val="007954D2"/>
    <w:rsid w:val="007D4FA1"/>
    <w:rsid w:val="007D7082"/>
    <w:rsid w:val="00856096"/>
    <w:rsid w:val="008808AB"/>
    <w:rsid w:val="008E13D7"/>
    <w:rsid w:val="00916A48"/>
    <w:rsid w:val="009328F2"/>
    <w:rsid w:val="00977743"/>
    <w:rsid w:val="00995E34"/>
    <w:rsid w:val="009B6F33"/>
    <w:rsid w:val="009E5767"/>
    <w:rsid w:val="00A06062"/>
    <w:rsid w:val="00A12C24"/>
    <w:rsid w:val="00A31B5B"/>
    <w:rsid w:val="00A663F5"/>
    <w:rsid w:val="00A82F10"/>
    <w:rsid w:val="00AD0A3B"/>
    <w:rsid w:val="00AD4221"/>
    <w:rsid w:val="00AD5875"/>
    <w:rsid w:val="00AD6EBD"/>
    <w:rsid w:val="00AF19D1"/>
    <w:rsid w:val="00AF2732"/>
    <w:rsid w:val="00B00697"/>
    <w:rsid w:val="00B054B7"/>
    <w:rsid w:val="00B12B16"/>
    <w:rsid w:val="00B14835"/>
    <w:rsid w:val="00B16521"/>
    <w:rsid w:val="00B359B4"/>
    <w:rsid w:val="00B5366C"/>
    <w:rsid w:val="00B655E7"/>
    <w:rsid w:val="00B678E9"/>
    <w:rsid w:val="00B767A4"/>
    <w:rsid w:val="00BB4B0F"/>
    <w:rsid w:val="00BE1C5A"/>
    <w:rsid w:val="00BE3965"/>
    <w:rsid w:val="00C00F3A"/>
    <w:rsid w:val="00C01CCE"/>
    <w:rsid w:val="00C50451"/>
    <w:rsid w:val="00C50B1A"/>
    <w:rsid w:val="00C60482"/>
    <w:rsid w:val="00C948ED"/>
    <w:rsid w:val="00CA1A0A"/>
    <w:rsid w:val="00CA5B56"/>
    <w:rsid w:val="00CA68E2"/>
    <w:rsid w:val="00CD7AED"/>
    <w:rsid w:val="00CE534D"/>
    <w:rsid w:val="00CF6242"/>
    <w:rsid w:val="00D33D47"/>
    <w:rsid w:val="00D50B2E"/>
    <w:rsid w:val="00D54DF4"/>
    <w:rsid w:val="00D65E44"/>
    <w:rsid w:val="00DA5185"/>
    <w:rsid w:val="00DD34E5"/>
    <w:rsid w:val="00E05BA0"/>
    <w:rsid w:val="00E15225"/>
    <w:rsid w:val="00E2000B"/>
    <w:rsid w:val="00E2320D"/>
    <w:rsid w:val="00E30D12"/>
    <w:rsid w:val="00E74E9D"/>
    <w:rsid w:val="00E77D65"/>
    <w:rsid w:val="00E85207"/>
    <w:rsid w:val="00EC298E"/>
    <w:rsid w:val="00EC555E"/>
    <w:rsid w:val="00EC6911"/>
    <w:rsid w:val="00ED288A"/>
    <w:rsid w:val="00ED388A"/>
    <w:rsid w:val="00F26418"/>
    <w:rsid w:val="00F332C0"/>
    <w:rsid w:val="00F4557A"/>
    <w:rsid w:val="00F476DE"/>
    <w:rsid w:val="00F7653C"/>
    <w:rsid w:val="00F84BD6"/>
    <w:rsid w:val="00F915EF"/>
    <w:rsid w:val="00F9549C"/>
    <w:rsid w:val="00FC4ED6"/>
    <w:rsid w:val="00FD4774"/>
    <w:rsid w:val="00FE2EDA"/>
    <w:rsid w:val="00FF4051"/>
  </w:rsids>
  <m:mathPr>
    <m:mathFont m:val="Cambria Math"/>
    <m:brkBin m:val="before"/>
    <m:brkBinSub m:val="--"/>
    <m:smallFrac m:val="0"/>
    <m:dispDef/>
    <m:lMargin m:val="0"/>
    <m:rMargin m:val="0"/>
    <m:defJc m:val="centerGroup"/>
    <m:wrapIndent m:val="1440"/>
    <m:intLim m:val="subSup"/>
    <m:naryLim m:val="undOvr"/>
  </m:mathPr>
  <w:themeFontLang w:val="nb-NO"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D8E07"/>
  <w15:docId w15:val="{531F5FE5-4D42-4AD5-BC10-E81EC011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1C09"/>
  </w:style>
  <w:style w:type="paragraph" w:styleId="Heading1">
    <w:name w:val="heading 1"/>
    <w:basedOn w:val="Normal"/>
    <w:next w:val="Normal"/>
    <w:link w:val="Heading1Char"/>
    <w:uiPriority w:val="9"/>
    <w:qFormat/>
    <w:rsid w:val="00776A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1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C5BE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B16"/>
    <w:rPr>
      <w:color w:val="0000FF" w:themeColor="hyperlink"/>
      <w:u w:val="single"/>
    </w:rPr>
  </w:style>
  <w:style w:type="paragraph" w:styleId="BalloonText">
    <w:name w:val="Balloon Text"/>
    <w:basedOn w:val="Normal"/>
    <w:link w:val="BalloonTextChar"/>
    <w:uiPriority w:val="99"/>
    <w:semiHidden/>
    <w:unhideWhenUsed/>
    <w:rsid w:val="002E32E5"/>
    <w:rPr>
      <w:rFonts w:ascii="Tahoma" w:hAnsi="Tahoma" w:cs="Tahoma"/>
      <w:sz w:val="16"/>
      <w:szCs w:val="16"/>
    </w:rPr>
  </w:style>
  <w:style w:type="character" w:customStyle="1" w:styleId="BalloonTextChar">
    <w:name w:val="Balloon Text Char"/>
    <w:basedOn w:val="DefaultParagraphFont"/>
    <w:link w:val="BalloonText"/>
    <w:uiPriority w:val="99"/>
    <w:semiHidden/>
    <w:rsid w:val="002E32E5"/>
    <w:rPr>
      <w:rFonts w:ascii="Tahoma" w:hAnsi="Tahoma" w:cs="Tahoma"/>
      <w:sz w:val="16"/>
      <w:szCs w:val="16"/>
    </w:rPr>
  </w:style>
  <w:style w:type="character" w:customStyle="1" w:styleId="Heading1Char">
    <w:name w:val="Heading 1 Char"/>
    <w:basedOn w:val="DefaultParagraphFont"/>
    <w:link w:val="Heading1"/>
    <w:uiPriority w:val="9"/>
    <w:rsid w:val="00776AB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76AB8"/>
    <w:rPr>
      <w:sz w:val="22"/>
      <w:szCs w:val="22"/>
      <w:lang w:val="en-AU" w:eastAsia="en-AU"/>
    </w:rPr>
  </w:style>
  <w:style w:type="table" w:customStyle="1" w:styleId="LightList-Accent11">
    <w:name w:val="Light List - Accent 11"/>
    <w:basedOn w:val="TableNormal"/>
    <w:uiPriority w:val="61"/>
    <w:rsid w:val="00776AB8"/>
    <w:rPr>
      <w:sz w:val="22"/>
      <w:szCs w:val="22"/>
      <w:lang w:val="en-AU" w:eastAsia="en-AU"/>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15313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C948ED"/>
    <w:pPr>
      <w:tabs>
        <w:tab w:val="center" w:pos="4680"/>
        <w:tab w:val="right" w:pos="9360"/>
      </w:tabs>
    </w:pPr>
  </w:style>
  <w:style w:type="character" w:customStyle="1" w:styleId="HeaderChar">
    <w:name w:val="Header Char"/>
    <w:basedOn w:val="DefaultParagraphFont"/>
    <w:link w:val="Header"/>
    <w:uiPriority w:val="99"/>
    <w:rsid w:val="00C948ED"/>
  </w:style>
  <w:style w:type="paragraph" w:styleId="Footer">
    <w:name w:val="footer"/>
    <w:basedOn w:val="Normal"/>
    <w:link w:val="FooterChar"/>
    <w:uiPriority w:val="99"/>
    <w:unhideWhenUsed/>
    <w:rsid w:val="00C948ED"/>
    <w:pPr>
      <w:tabs>
        <w:tab w:val="center" w:pos="4680"/>
        <w:tab w:val="right" w:pos="9360"/>
      </w:tabs>
    </w:pPr>
  </w:style>
  <w:style w:type="character" w:customStyle="1" w:styleId="FooterChar">
    <w:name w:val="Footer Char"/>
    <w:basedOn w:val="DefaultParagraphFont"/>
    <w:link w:val="Footer"/>
    <w:uiPriority w:val="99"/>
    <w:rsid w:val="00C948ED"/>
  </w:style>
  <w:style w:type="character" w:styleId="FollowedHyperlink">
    <w:name w:val="FollowedHyperlink"/>
    <w:basedOn w:val="DefaultParagraphFont"/>
    <w:uiPriority w:val="99"/>
    <w:semiHidden/>
    <w:unhideWhenUsed/>
    <w:rsid w:val="00995E34"/>
    <w:rPr>
      <w:color w:val="800080" w:themeColor="followedHyperlink"/>
      <w:u w:val="single"/>
    </w:rPr>
  </w:style>
  <w:style w:type="character" w:styleId="CommentReference">
    <w:name w:val="annotation reference"/>
    <w:basedOn w:val="DefaultParagraphFont"/>
    <w:uiPriority w:val="99"/>
    <w:semiHidden/>
    <w:unhideWhenUsed/>
    <w:rsid w:val="005C44B8"/>
    <w:rPr>
      <w:sz w:val="16"/>
      <w:szCs w:val="16"/>
    </w:rPr>
  </w:style>
  <w:style w:type="paragraph" w:styleId="CommentText">
    <w:name w:val="annotation text"/>
    <w:basedOn w:val="Normal"/>
    <w:link w:val="CommentTextChar"/>
    <w:uiPriority w:val="99"/>
    <w:semiHidden/>
    <w:unhideWhenUsed/>
    <w:rsid w:val="005C44B8"/>
    <w:rPr>
      <w:sz w:val="20"/>
      <w:szCs w:val="20"/>
    </w:rPr>
  </w:style>
  <w:style w:type="character" w:customStyle="1" w:styleId="CommentTextChar">
    <w:name w:val="Comment Text Char"/>
    <w:basedOn w:val="DefaultParagraphFont"/>
    <w:link w:val="CommentText"/>
    <w:uiPriority w:val="99"/>
    <w:semiHidden/>
    <w:rsid w:val="005C44B8"/>
    <w:rPr>
      <w:sz w:val="20"/>
      <w:szCs w:val="20"/>
    </w:rPr>
  </w:style>
  <w:style w:type="paragraph" w:styleId="CommentSubject">
    <w:name w:val="annotation subject"/>
    <w:basedOn w:val="CommentText"/>
    <w:next w:val="CommentText"/>
    <w:link w:val="CommentSubjectChar"/>
    <w:uiPriority w:val="99"/>
    <w:semiHidden/>
    <w:unhideWhenUsed/>
    <w:rsid w:val="005C44B8"/>
    <w:rPr>
      <w:b/>
      <w:bCs/>
    </w:rPr>
  </w:style>
  <w:style w:type="character" w:customStyle="1" w:styleId="CommentSubjectChar">
    <w:name w:val="Comment Subject Char"/>
    <w:basedOn w:val="CommentTextChar"/>
    <w:link w:val="CommentSubject"/>
    <w:uiPriority w:val="99"/>
    <w:semiHidden/>
    <w:rsid w:val="005C44B8"/>
    <w:rPr>
      <w:b/>
      <w:bCs/>
      <w:sz w:val="20"/>
      <w:szCs w:val="20"/>
    </w:rPr>
  </w:style>
  <w:style w:type="paragraph" w:styleId="Revision">
    <w:name w:val="Revision"/>
    <w:hidden/>
    <w:uiPriority w:val="99"/>
    <w:semiHidden/>
    <w:rsid w:val="00856096"/>
  </w:style>
  <w:style w:type="table" w:styleId="TableGrid">
    <w:name w:val="Table Grid"/>
    <w:basedOn w:val="TableNormal"/>
    <w:uiPriority w:val="59"/>
    <w:rsid w:val="00F84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D34E5"/>
    <w:pPr>
      <w:spacing w:before="100" w:beforeAutospacing="1" w:after="100" w:afterAutospacing="1"/>
    </w:pPr>
    <w:rPr>
      <w:rFonts w:ascii="Times New Roman" w:eastAsia="Times New Roman" w:hAnsi="Times New Roman" w:cs="Times New Roman"/>
      <w:lang w:val="en-NZ" w:eastAsia="en-NZ"/>
    </w:rPr>
  </w:style>
  <w:style w:type="character" w:styleId="Strong">
    <w:name w:val="Strong"/>
    <w:basedOn w:val="DefaultParagraphFont"/>
    <w:uiPriority w:val="22"/>
    <w:qFormat/>
    <w:rsid w:val="00DD34E5"/>
    <w:rPr>
      <w:b/>
      <w:bCs/>
    </w:rPr>
  </w:style>
  <w:style w:type="paragraph" w:styleId="ListParagraph">
    <w:name w:val="List Paragraph"/>
    <w:basedOn w:val="Normal"/>
    <w:uiPriority w:val="34"/>
    <w:qFormat/>
    <w:rsid w:val="00442650"/>
    <w:pPr>
      <w:ind w:left="720"/>
      <w:contextualSpacing/>
    </w:pPr>
  </w:style>
  <w:style w:type="paragraph" w:styleId="BodyText">
    <w:name w:val="Body Text"/>
    <w:basedOn w:val="Normal"/>
    <w:link w:val="BodyTextChar"/>
    <w:rsid w:val="00442650"/>
    <w:rPr>
      <w:rFonts w:ascii="Tahoma" w:eastAsia="Times New Roman" w:hAnsi="Tahoma" w:cs="Times New Roman"/>
      <w:b/>
      <w:szCs w:val="20"/>
      <w:lang w:val="en-GB" w:eastAsia="en-GB"/>
    </w:rPr>
  </w:style>
  <w:style w:type="character" w:customStyle="1" w:styleId="BodyTextChar">
    <w:name w:val="Body Text Char"/>
    <w:basedOn w:val="DefaultParagraphFont"/>
    <w:link w:val="BodyText"/>
    <w:rsid w:val="00442650"/>
    <w:rPr>
      <w:rFonts w:ascii="Tahoma" w:eastAsia="Times New Roman" w:hAnsi="Tahoma" w:cs="Times New Roman"/>
      <w:b/>
      <w:szCs w:val="20"/>
      <w:lang w:val="en-GB" w:eastAsia="en-GB"/>
    </w:rPr>
  </w:style>
  <w:style w:type="paragraph" w:styleId="PlainText">
    <w:name w:val="Plain Text"/>
    <w:basedOn w:val="Normal"/>
    <w:link w:val="PlainTextChar"/>
    <w:uiPriority w:val="99"/>
    <w:unhideWhenUsed/>
    <w:rsid w:val="00442650"/>
    <w:pPr>
      <w:spacing w:before="100" w:beforeAutospacing="1" w:after="100" w:afterAutospacing="1"/>
    </w:pPr>
    <w:rPr>
      <w:rFonts w:ascii="Times New Roman" w:eastAsia="Calibri" w:hAnsi="Times New Roman" w:cs="Times New Roman"/>
      <w:lang w:val="en-US" w:eastAsia="en-US"/>
    </w:rPr>
  </w:style>
  <w:style w:type="character" w:customStyle="1" w:styleId="PlainTextChar">
    <w:name w:val="Plain Text Char"/>
    <w:basedOn w:val="DefaultParagraphFont"/>
    <w:link w:val="PlainText"/>
    <w:uiPriority w:val="99"/>
    <w:rsid w:val="00442650"/>
    <w:rPr>
      <w:rFonts w:ascii="Times New Roman" w:eastAsia="Calibri" w:hAnsi="Times New Roman" w:cs="Times New Roman"/>
      <w:lang w:val="en-US" w:eastAsia="en-US"/>
    </w:rPr>
  </w:style>
  <w:style w:type="character" w:customStyle="1" w:styleId="Heading3Char">
    <w:name w:val="Heading 3 Char"/>
    <w:basedOn w:val="DefaultParagraphFont"/>
    <w:link w:val="Heading3"/>
    <w:uiPriority w:val="9"/>
    <w:semiHidden/>
    <w:rsid w:val="000C5BEF"/>
    <w:rPr>
      <w:rFonts w:asciiTheme="majorHAnsi" w:eastAsiaTheme="majorEastAsia" w:hAnsiTheme="majorHAnsi" w:cstheme="majorBidi"/>
      <w:color w:val="243F60" w:themeColor="accent1" w:themeShade="7F"/>
    </w:rPr>
  </w:style>
  <w:style w:type="paragraph" w:customStyle="1" w:styleId="Body">
    <w:name w:val="Body"/>
    <w:qFormat/>
    <w:rsid w:val="000C5BEF"/>
    <w:pPr>
      <w:spacing w:before="300" w:line="300" w:lineRule="auto"/>
    </w:pPr>
    <w:rPr>
      <w:rFonts w:eastAsiaTheme="minorHAnsi"/>
      <w:sz w:val="22"/>
      <w:szCs w:val="22"/>
      <w:lang w:val="en-US" w:eastAsia="en-US"/>
    </w:rPr>
  </w:style>
  <w:style w:type="table" w:customStyle="1" w:styleId="TableGrid1">
    <w:name w:val="Table Grid1"/>
    <w:basedOn w:val="TableNormal"/>
    <w:next w:val="TableGrid"/>
    <w:uiPriority w:val="59"/>
    <w:rsid w:val="00B678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4703">
      <w:bodyDiv w:val="1"/>
      <w:marLeft w:val="0"/>
      <w:marRight w:val="0"/>
      <w:marTop w:val="0"/>
      <w:marBottom w:val="0"/>
      <w:divBdr>
        <w:top w:val="none" w:sz="0" w:space="0" w:color="auto"/>
        <w:left w:val="none" w:sz="0" w:space="0" w:color="auto"/>
        <w:bottom w:val="none" w:sz="0" w:space="0" w:color="auto"/>
        <w:right w:val="none" w:sz="0" w:space="0" w:color="auto"/>
      </w:divBdr>
      <w:divsChild>
        <w:div w:id="844243083">
          <w:marLeft w:val="0"/>
          <w:marRight w:val="0"/>
          <w:marTop w:val="0"/>
          <w:marBottom w:val="0"/>
          <w:divBdr>
            <w:top w:val="none" w:sz="0" w:space="0" w:color="auto"/>
            <w:left w:val="none" w:sz="0" w:space="0" w:color="auto"/>
            <w:bottom w:val="none" w:sz="0" w:space="0" w:color="auto"/>
            <w:right w:val="none" w:sz="0" w:space="0" w:color="auto"/>
          </w:divBdr>
          <w:divsChild>
            <w:div w:id="1051920603">
              <w:marLeft w:val="0"/>
              <w:marRight w:val="0"/>
              <w:marTop w:val="0"/>
              <w:marBottom w:val="0"/>
              <w:divBdr>
                <w:top w:val="none" w:sz="0" w:space="0" w:color="auto"/>
                <w:left w:val="none" w:sz="0" w:space="0" w:color="auto"/>
                <w:bottom w:val="none" w:sz="0" w:space="0" w:color="auto"/>
                <w:right w:val="none" w:sz="0" w:space="0" w:color="auto"/>
              </w:divBdr>
              <w:divsChild>
                <w:div w:id="1180585494">
                  <w:marLeft w:val="0"/>
                  <w:marRight w:val="0"/>
                  <w:marTop w:val="0"/>
                  <w:marBottom w:val="0"/>
                  <w:divBdr>
                    <w:top w:val="none" w:sz="0" w:space="0" w:color="auto"/>
                    <w:left w:val="none" w:sz="0" w:space="0" w:color="auto"/>
                    <w:bottom w:val="none" w:sz="0" w:space="0" w:color="auto"/>
                    <w:right w:val="none" w:sz="0" w:space="0" w:color="auto"/>
                  </w:divBdr>
                  <w:divsChild>
                    <w:div w:id="558905026">
                      <w:marLeft w:val="0"/>
                      <w:marRight w:val="0"/>
                      <w:marTop w:val="0"/>
                      <w:marBottom w:val="0"/>
                      <w:divBdr>
                        <w:top w:val="none" w:sz="0" w:space="0" w:color="auto"/>
                        <w:left w:val="none" w:sz="0" w:space="0" w:color="auto"/>
                        <w:bottom w:val="none" w:sz="0" w:space="0" w:color="auto"/>
                        <w:right w:val="none" w:sz="0" w:space="0" w:color="auto"/>
                      </w:divBdr>
                      <w:divsChild>
                        <w:div w:id="100224677">
                          <w:marLeft w:val="0"/>
                          <w:marRight w:val="0"/>
                          <w:marTop w:val="0"/>
                          <w:marBottom w:val="0"/>
                          <w:divBdr>
                            <w:top w:val="none" w:sz="0" w:space="0" w:color="auto"/>
                            <w:left w:val="none" w:sz="0" w:space="0" w:color="auto"/>
                            <w:bottom w:val="none" w:sz="0" w:space="0" w:color="auto"/>
                            <w:right w:val="none" w:sz="0" w:space="0" w:color="auto"/>
                          </w:divBdr>
                          <w:divsChild>
                            <w:div w:id="1398165456">
                              <w:marLeft w:val="0"/>
                              <w:marRight w:val="0"/>
                              <w:marTop w:val="0"/>
                              <w:marBottom w:val="0"/>
                              <w:divBdr>
                                <w:top w:val="none" w:sz="0" w:space="0" w:color="auto"/>
                                <w:left w:val="none" w:sz="0" w:space="0" w:color="auto"/>
                                <w:bottom w:val="none" w:sz="0" w:space="0" w:color="auto"/>
                                <w:right w:val="none" w:sz="0" w:space="0" w:color="auto"/>
                              </w:divBdr>
                              <w:divsChild>
                                <w:div w:id="15370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0972">
      <w:bodyDiv w:val="1"/>
      <w:marLeft w:val="0"/>
      <w:marRight w:val="0"/>
      <w:marTop w:val="0"/>
      <w:marBottom w:val="0"/>
      <w:divBdr>
        <w:top w:val="none" w:sz="0" w:space="0" w:color="auto"/>
        <w:left w:val="none" w:sz="0" w:space="0" w:color="auto"/>
        <w:bottom w:val="none" w:sz="0" w:space="0" w:color="auto"/>
        <w:right w:val="none" w:sz="0" w:space="0" w:color="auto"/>
      </w:divBdr>
      <w:divsChild>
        <w:div w:id="504904925">
          <w:marLeft w:val="0"/>
          <w:marRight w:val="0"/>
          <w:marTop w:val="0"/>
          <w:marBottom w:val="0"/>
          <w:divBdr>
            <w:top w:val="none" w:sz="0" w:space="0" w:color="auto"/>
            <w:left w:val="none" w:sz="0" w:space="0" w:color="auto"/>
            <w:bottom w:val="none" w:sz="0" w:space="0" w:color="auto"/>
            <w:right w:val="none" w:sz="0" w:space="0" w:color="auto"/>
          </w:divBdr>
          <w:divsChild>
            <w:div w:id="1319992870">
              <w:marLeft w:val="0"/>
              <w:marRight w:val="0"/>
              <w:marTop w:val="0"/>
              <w:marBottom w:val="0"/>
              <w:divBdr>
                <w:top w:val="none" w:sz="0" w:space="0" w:color="auto"/>
                <w:left w:val="none" w:sz="0" w:space="0" w:color="auto"/>
                <w:bottom w:val="none" w:sz="0" w:space="0" w:color="auto"/>
                <w:right w:val="none" w:sz="0" w:space="0" w:color="auto"/>
              </w:divBdr>
              <w:divsChild>
                <w:div w:id="653528053">
                  <w:marLeft w:val="0"/>
                  <w:marRight w:val="0"/>
                  <w:marTop w:val="0"/>
                  <w:marBottom w:val="0"/>
                  <w:divBdr>
                    <w:top w:val="none" w:sz="0" w:space="0" w:color="auto"/>
                    <w:left w:val="none" w:sz="0" w:space="0" w:color="auto"/>
                    <w:bottom w:val="none" w:sz="0" w:space="0" w:color="auto"/>
                    <w:right w:val="none" w:sz="0" w:space="0" w:color="auto"/>
                  </w:divBdr>
                  <w:divsChild>
                    <w:div w:id="534856529">
                      <w:marLeft w:val="0"/>
                      <w:marRight w:val="0"/>
                      <w:marTop w:val="0"/>
                      <w:marBottom w:val="0"/>
                      <w:divBdr>
                        <w:top w:val="none" w:sz="0" w:space="0" w:color="auto"/>
                        <w:left w:val="none" w:sz="0" w:space="0" w:color="auto"/>
                        <w:bottom w:val="none" w:sz="0" w:space="0" w:color="auto"/>
                        <w:right w:val="none" w:sz="0" w:space="0" w:color="auto"/>
                      </w:divBdr>
                      <w:divsChild>
                        <w:div w:id="1940792774">
                          <w:marLeft w:val="0"/>
                          <w:marRight w:val="0"/>
                          <w:marTop w:val="0"/>
                          <w:marBottom w:val="0"/>
                          <w:divBdr>
                            <w:top w:val="none" w:sz="0" w:space="0" w:color="auto"/>
                            <w:left w:val="none" w:sz="0" w:space="0" w:color="auto"/>
                            <w:bottom w:val="none" w:sz="0" w:space="0" w:color="auto"/>
                            <w:right w:val="none" w:sz="0" w:space="0" w:color="auto"/>
                          </w:divBdr>
                          <w:divsChild>
                            <w:div w:id="967397568">
                              <w:marLeft w:val="0"/>
                              <w:marRight w:val="0"/>
                              <w:marTop w:val="0"/>
                              <w:marBottom w:val="0"/>
                              <w:divBdr>
                                <w:top w:val="none" w:sz="0" w:space="0" w:color="auto"/>
                                <w:left w:val="none" w:sz="0" w:space="0" w:color="auto"/>
                                <w:bottom w:val="none" w:sz="0" w:space="0" w:color="auto"/>
                                <w:right w:val="none" w:sz="0" w:space="0" w:color="auto"/>
                              </w:divBdr>
                              <w:divsChild>
                                <w:div w:id="7332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11161">
      <w:bodyDiv w:val="1"/>
      <w:marLeft w:val="0"/>
      <w:marRight w:val="0"/>
      <w:marTop w:val="0"/>
      <w:marBottom w:val="0"/>
      <w:divBdr>
        <w:top w:val="none" w:sz="0" w:space="0" w:color="auto"/>
        <w:left w:val="none" w:sz="0" w:space="0" w:color="auto"/>
        <w:bottom w:val="none" w:sz="0" w:space="0" w:color="auto"/>
        <w:right w:val="none" w:sz="0" w:space="0" w:color="auto"/>
      </w:divBdr>
      <w:divsChild>
        <w:div w:id="438139559">
          <w:marLeft w:val="0"/>
          <w:marRight w:val="0"/>
          <w:marTop w:val="0"/>
          <w:marBottom w:val="0"/>
          <w:divBdr>
            <w:top w:val="none" w:sz="0" w:space="0" w:color="auto"/>
            <w:left w:val="none" w:sz="0" w:space="0" w:color="auto"/>
            <w:bottom w:val="none" w:sz="0" w:space="0" w:color="auto"/>
            <w:right w:val="none" w:sz="0" w:space="0" w:color="auto"/>
          </w:divBdr>
          <w:divsChild>
            <w:div w:id="1092971465">
              <w:marLeft w:val="0"/>
              <w:marRight w:val="0"/>
              <w:marTop w:val="0"/>
              <w:marBottom w:val="0"/>
              <w:divBdr>
                <w:top w:val="none" w:sz="0" w:space="0" w:color="auto"/>
                <w:left w:val="none" w:sz="0" w:space="0" w:color="auto"/>
                <w:bottom w:val="none" w:sz="0" w:space="0" w:color="auto"/>
                <w:right w:val="none" w:sz="0" w:space="0" w:color="auto"/>
              </w:divBdr>
              <w:divsChild>
                <w:div w:id="851139165">
                  <w:marLeft w:val="0"/>
                  <w:marRight w:val="0"/>
                  <w:marTop w:val="0"/>
                  <w:marBottom w:val="0"/>
                  <w:divBdr>
                    <w:top w:val="none" w:sz="0" w:space="0" w:color="auto"/>
                    <w:left w:val="none" w:sz="0" w:space="0" w:color="auto"/>
                    <w:bottom w:val="none" w:sz="0" w:space="0" w:color="auto"/>
                    <w:right w:val="none" w:sz="0" w:space="0" w:color="auto"/>
                  </w:divBdr>
                  <w:divsChild>
                    <w:div w:id="618991031">
                      <w:marLeft w:val="0"/>
                      <w:marRight w:val="0"/>
                      <w:marTop w:val="0"/>
                      <w:marBottom w:val="0"/>
                      <w:divBdr>
                        <w:top w:val="none" w:sz="0" w:space="0" w:color="auto"/>
                        <w:left w:val="none" w:sz="0" w:space="0" w:color="auto"/>
                        <w:bottom w:val="none" w:sz="0" w:space="0" w:color="auto"/>
                        <w:right w:val="none" w:sz="0" w:space="0" w:color="auto"/>
                      </w:divBdr>
                      <w:divsChild>
                        <w:div w:id="2013146466">
                          <w:marLeft w:val="0"/>
                          <w:marRight w:val="0"/>
                          <w:marTop w:val="0"/>
                          <w:marBottom w:val="0"/>
                          <w:divBdr>
                            <w:top w:val="none" w:sz="0" w:space="0" w:color="auto"/>
                            <w:left w:val="none" w:sz="0" w:space="0" w:color="auto"/>
                            <w:bottom w:val="none" w:sz="0" w:space="0" w:color="auto"/>
                            <w:right w:val="none" w:sz="0" w:space="0" w:color="auto"/>
                          </w:divBdr>
                          <w:divsChild>
                            <w:div w:id="87310620">
                              <w:marLeft w:val="0"/>
                              <w:marRight w:val="0"/>
                              <w:marTop w:val="0"/>
                              <w:marBottom w:val="0"/>
                              <w:divBdr>
                                <w:top w:val="none" w:sz="0" w:space="0" w:color="auto"/>
                                <w:left w:val="none" w:sz="0" w:space="0" w:color="auto"/>
                                <w:bottom w:val="none" w:sz="0" w:space="0" w:color="auto"/>
                                <w:right w:val="none" w:sz="0" w:space="0" w:color="auto"/>
                              </w:divBdr>
                              <w:divsChild>
                                <w:div w:id="1885680997">
                                  <w:marLeft w:val="0"/>
                                  <w:marRight w:val="0"/>
                                  <w:marTop w:val="0"/>
                                  <w:marBottom w:val="0"/>
                                  <w:divBdr>
                                    <w:top w:val="none" w:sz="0" w:space="0" w:color="auto"/>
                                    <w:left w:val="none" w:sz="0" w:space="0" w:color="auto"/>
                                    <w:bottom w:val="none" w:sz="0" w:space="0" w:color="auto"/>
                                    <w:right w:val="none" w:sz="0" w:space="0" w:color="auto"/>
                                  </w:divBdr>
                                  <w:divsChild>
                                    <w:div w:id="1953976552">
                                      <w:marLeft w:val="0"/>
                                      <w:marRight w:val="0"/>
                                      <w:marTop w:val="0"/>
                                      <w:marBottom w:val="0"/>
                                      <w:divBdr>
                                        <w:top w:val="none" w:sz="0" w:space="0" w:color="auto"/>
                                        <w:left w:val="none" w:sz="0" w:space="0" w:color="auto"/>
                                        <w:bottom w:val="none" w:sz="0" w:space="0" w:color="auto"/>
                                        <w:right w:val="none" w:sz="0" w:space="0" w:color="auto"/>
                                      </w:divBdr>
                                      <w:divsChild>
                                        <w:div w:id="1603030198">
                                          <w:marLeft w:val="0"/>
                                          <w:marRight w:val="0"/>
                                          <w:marTop w:val="0"/>
                                          <w:marBottom w:val="0"/>
                                          <w:divBdr>
                                            <w:top w:val="none" w:sz="0" w:space="0" w:color="auto"/>
                                            <w:left w:val="none" w:sz="0" w:space="0" w:color="auto"/>
                                            <w:bottom w:val="none" w:sz="0" w:space="0" w:color="auto"/>
                                            <w:right w:val="none" w:sz="0" w:space="0" w:color="auto"/>
                                          </w:divBdr>
                                          <w:divsChild>
                                            <w:div w:id="1683820507">
                                              <w:marLeft w:val="0"/>
                                              <w:marRight w:val="0"/>
                                              <w:marTop w:val="0"/>
                                              <w:marBottom w:val="0"/>
                                              <w:divBdr>
                                                <w:top w:val="none" w:sz="0" w:space="0" w:color="auto"/>
                                                <w:left w:val="none" w:sz="0" w:space="0" w:color="auto"/>
                                                <w:bottom w:val="none" w:sz="0" w:space="0" w:color="auto"/>
                                                <w:right w:val="none" w:sz="0" w:space="0" w:color="auto"/>
                                              </w:divBdr>
                                              <w:divsChild>
                                                <w:div w:id="1273711247">
                                                  <w:marLeft w:val="0"/>
                                                  <w:marRight w:val="0"/>
                                                  <w:marTop w:val="0"/>
                                                  <w:marBottom w:val="0"/>
                                                  <w:divBdr>
                                                    <w:top w:val="single" w:sz="12" w:space="2" w:color="FFFFCC"/>
                                                    <w:left w:val="single" w:sz="12" w:space="2" w:color="FFFFCC"/>
                                                    <w:bottom w:val="single" w:sz="12" w:space="2" w:color="FFFFCC"/>
                                                    <w:right w:val="single" w:sz="12" w:space="0" w:color="FFFFCC"/>
                                                  </w:divBdr>
                                                  <w:divsChild>
                                                    <w:div w:id="548153122">
                                                      <w:marLeft w:val="0"/>
                                                      <w:marRight w:val="0"/>
                                                      <w:marTop w:val="0"/>
                                                      <w:marBottom w:val="0"/>
                                                      <w:divBdr>
                                                        <w:top w:val="none" w:sz="0" w:space="0" w:color="auto"/>
                                                        <w:left w:val="none" w:sz="0" w:space="0" w:color="auto"/>
                                                        <w:bottom w:val="none" w:sz="0" w:space="0" w:color="auto"/>
                                                        <w:right w:val="none" w:sz="0" w:space="0" w:color="auto"/>
                                                      </w:divBdr>
                                                      <w:divsChild>
                                                        <w:div w:id="955717077">
                                                          <w:marLeft w:val="0"/>
                                                          <w:marRight w:val="0"/>
                                                          <w:marTop w:val="0"/>
                                                          <w:marBottom w:val="0"/>
                                                          <w:divBdr>
                                                            <w:top w:val="none" w:sz="0" w:space="0" w:color="auto"/>
                                                            <w:left w:val="none" w:sz="0" w:space="0" w:color="auto"/>
                                                            <w:bottom w:val="none" w:sz="0" w:space="0" w:color="auto"/>
                                                            <w:right w:val="none" w:sz="0" w:space="0" w:color="auto"/>
                                                          </w:divBdr>
                                                          <w:divsChild>
                                                            <w:div w:id="280654794">
                                                              <w:marLeft w:val="0"/>
                                                              <w:marRight w:val="0"/>
                                                              <w:marTop w:val="0"/>
                                                              <w:marBottom w:val="0"/>
                                                              <w:divBdr>
                                                                <w:top w:val="none" w:sz="0" w:space="0" w:color="auto"/>
                                                                <w:left w:val="none" w:sz="0" w:space="0" w:color="auto"/>
                                                                <w:bottom w:val="none" w:sz="0" w:space="0" w:color="auto"/>
                                                                <w:right w:val="none" w:sz="0" w:space="0" w:color="auto"/>
                                                              </w:divBdr>
                                                              <w:divsChild>
                                                                <w:div w:id="1043596972">
                                                                  <w:marLeft w:val="0"/>
                                                                  <w:marRight w:val="0"/>
                                                                  <w:marTop w:val="0"/>
                                                                  <w:marBottom w:val="0"/>
                                                                  <w:divBdr>
                                                                    <w:top w:val="none" w:sz="0" w:space="0" w:color="auto"/>
                                                                    <w:left w:val="none" w:sz="0" w:space="0" w:color="auto"/>
                                                                    <w:bottom w:val="none" w:sz="0" w:space="0" w:color="auto"/>
                                                                    <w:right w:val="none" w:sz="0" w:space="0" w:color="auto"/>
                                                                  </w:divBdr>
                                                                  <w:divsChild>
                                                                    <w:div w:id="1475558419">
                                                                      <w:marLeft w:val="0"/>
                                                                      <w:marRight w:val="0"/>
                                                                      <w:marTop w:val="0"/>
                                                                      <w:marBottom w:val="0"/>
                                                                      <w:divBdr>
                                                                        <w:top w:val="none" w:sz="0" w:space="0" w:color="auto"/>
                                                                        <w:left w:val="none" w:sz="0" w:space="0" w:color="auto"/>
                                                                        <w:bottom w:val="none" w:sz="0" w:space="0" w:color="auto"/>
                                                                        <w:right w:val="none" w:sz="0" w:space="0" w:color="auto"/>
                                                                      </w:divBdr>
                                                                      <w:divsChild>
                                                                        <w:div w:id="2068916035">
                                                                          <w:marLeft w:val="0"/>
                                                                          <w:marRight w:val="0"/>
                                                                          <w:marTop w:val="0"/>
                                                                          <w:marBottom w:val="0"/>
                                                                          <w:divBdr>
                                                                            <w:top w:val="none" w:sz="0" w:space="0" w:color="auto"/>
                                                                            <w:left w:val="none" w:sz="0" w:space="0" w:color="auto"/>
                                                                            <w:bottom w:val="none" w:sz="0" w:space="0" w:color="auto"/>
                                                                            <w:right w:val="none" w:sz="0" w:space="0" w:color="auto"/>
                                                                          </w:divBdr>
                                                                          <w:divsChild>
                                                                            <w:div w:id="1337271238">
                                                                              <w:marLeft w:val="0"/>
                                                                              <w:marRight w:val="0"/>
                                                                              <w:marTop w:val="0"/>
                                                                              <w:marBottom w:val="0"/>
                                                                              <w:divBdr>
                                                                                <w:top w:val="none" w:sz="0" w:space="0" w:color="auto"/>
                                                                                <w:left w:val="none" w:sz="0" w:space="0" w:color="auto"/>
                                                                                <w:bottom w:val="none" w:sz="0" w:space="0" w:color="auto"/>
                                                                                <w:right w:val="none" w:sz="0" w:space="0" w:color="auto"/>
                                                                              </w:divBdr>
                                                                              <w:divsChild>
                                                                                <w:div w:id="1595938496">
                                                                                  <w:marLeft w:val="0"/>
                                                                                  <w:marRight w:val="0"/>
                                                                                  <w:marTop w:val="0"/>
                                                                                  <w:marBottom w:val="0"/>
                                                                                  <w:divBdr>
                                                                                    <w:top w:val="none" w:sz="0" w:space="0" w:color="auto"/>
                                                                                    <w:left w:val="none" w:sz="0" w:space="0" w:color="auto"/>
                                                                                    <w:bottom w:val="none" w:sz="0" w:space="0" w:color="auto"/>
                                                                                    <w:right w:val="none" w:sz="0" w:space="0" w:color="auto"/>
                                                                                  </w:divBdr>
                                                                                  <w:divsChild>
                                                                                    <w:div w:id="135668629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117689">
      <w:bodyDiv w:val="1"/>
      <w:marLeft w:val="0"/>
      <w:marRight w:val="0"/>
      <w:marTop w:val="0"/>
      <w:marBottom w:val="0"/>
      <w:divBdr>
        <w:top w:val="none" w:sz="0" w:space="0" w:color="auto"/>
        <w:left w:val="none" w:sz="0" w:space="0" w:color="auto"/>
        <w:bottom w:val="none" w:sz="0" w:space="0" w:color="auto"/>
        <w:right w:val="none" w:sz="0" w:space="0" w:color="auto"/>
      </w:divBdr>
    </w:div>
    <w:div w:id="998847463">
      <w:bodyDiv w:val="1"/>
      <w:marLeft w:val="0"/>
      <w:marRight w:val="0"/>
      <w:marTop w:val="0"/>
      <w:marBottom w:val="0"/>
      <w:divBdr>
        <w:top w:val="none" w:sz="0" w:space="0" w:color="auto"/>
        <w:left w:val="none" w:sz="0" w:space="0" w:color="auto"/>
        <w:bottom w:val="none" w:sz="0" w:space="0" w:color="auto"/>
        <w:right w:val="none" w:sz="0" w:space="0" w:color="auto"/>
      </w:divBdr>
      <w:divsChild>
        <w:div w:id="266079398">
          <w:marLeft w:val="0"/>
          <w:marRight w:val="0"/>
          <w:marTop w:val="0"/>
          <w:marBottom w:val="0"/>
          <w:divBdr>
            <w:top w:val="none" w:sz="0" w:space="0" w:color="auto"/>
            <w:left w:val="none" w:sz="0" w:space="0" w:color="auto"/>
            <w:bottom w:val="none" w:sz="0" w:space="0" w:color="auto"/>
            <w:right w:val="none" w:sz="0" w:space="0" w:color="auto"/>
          </w:divBdr>
          <w:divsChild>
            <w:div w:id="1185746258">
              <w:marLeft w:val="0"/>
              <w:marRight w:val="0"/>
              <w:marTop w:val="0"/>
              <w:marBottom w:val="0"/>
              <w:divBdr>
                <w:top w:val="none" w:sz="0" w:space="0" w:color="auto"/>
                <w:left w:val="none" w:sz="0" w:space="0" w:color="auto"/>
                <w:bottom w:val="none" w:sz="0" w:space="0" w:color="auto"/>
                <w:right w:val="none" w:sz="0" w:space="0" w:color="auto"/>
              </w:divBdr>
              <w:divsChild>
                <w:div w:id="4869964">
                  <w:marLeft w:val="0"/>
                  <w:marRight w:val="0"/>
                  <w:marTop w:val="0"/>
                  <w:marBottom w:val="0"/>
                  <w:divBdr>
                    <w:top w:val="none" w:sz="0" w:space="0" w:color="auto"/>
                    <w:left w:val="none" w:sz="0" w:space="0" w:color="auto"/>
                    <w:bottom w:val="none" w:sz="0" w:space="0" w:color="auto"/>
                    <w:right w:val="none" w:sz="0" w:space="0" w:color="auto"/>
                  </w:divBdr>
                  <w:divsChild>
                    <w:div w:id="151916598">
                      <w:marLeft w:val="0"/>
                      <w:marRight w:val="0"/>
                      <w:marTop w:val="0"/>
                      <w:marBottom w:val="0"/>
                      <w:divBdr>
                        <w:top w:val="none" w:sz="0" w:space="0" w:color="auto"/>
                        <w:left w:val="none" w:sz="0" w:space="0" w:color="auto"/>
                        <w:bottom w:val="none" w:sz="0" w:space="0" w:color="auto"/>
                        <w:right w:val="none" w:sz="0" w:space="0" w:color="auto"/>
                      </w:divBdr>
                      <w:divsChild>
                        <w:div w:id="1608463898">
                          <w:marLeft w:val="0"/>
                          <w:marRight w:val="0"/>
                          <w:marTop w:val="0"/>
                          <w:marBottom w:val="0"/>
                          <w:divBdr>
                            <w:top w:val="none" w:sz="0" w:space="0" w:color="auto"/>
                            <w:left w:val="none" w:sz="0" w:space="0" w:color="auto"/>
                            <w:bottom w:val="none" w:sz="0" w:space="0" w:color="auto"/>
                            <w:right w:val="none" w:sz="0" w:space="0" w:color="auto"/>
                          </w:divBdr>
                          <w:divsChild>
                            <w:div w:id="1701976629">
                              <w:marLeft w:val="0"/>
                              <w:marRight w:val="0"/>
                              <w:marTop w:val="0"/>
                              <w:marBottom w:val="0"/>
                              <w:divBdr>
                                <w:top w:val="none" w:sz="0" w:space="0" w:color="auto"/>
                                <w:left w:val="none" w:sz="0" w:space="0" w:color="auto"/>
                                <w:bottom w:val="none" w:sz="0" w:space="0" w:color="auto"/>
                                <w:right w:val="none" w:sz="0" w:space="0" w:color="auto"/>
                              </w:divBdr>
                              <w:divsChild>
                                <w:div w:id="4839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086784">
      <w:bodyDiv w:val="1"/>
      <w:marLeft w:val="0"/>
      <w:marRight w:val="0"/>
      <w:marTop w:val="0"/>
      <w:marBottom w:val="0"/>
      <w:divBdr>
        <w:top w:val="none" w:sz="0" w:space="0" w:color="auto"/>
        <w:left w:val="none" w:sz="0" w:space="0" w:color="auto"/>
        <w:bottom w:val="none" w:sz="0" w:space="0" w:color="auto"/>
        <w:right w:val="none" w:sz="0" w:space="0" w:color="auto"/>
      </w:divBdr>
      <w:divsChild>
        <w:div w:id="1692413773">
          <w:marLeft w:val="0"/>
          <w:marRight w:val="0"/>
          <w:marTop w:val="0"/>
          <w:marBottom w:val="0"/>
          <w:divBdr>
            <w:top w:val="none" w:sz="0" w:space="0" w:color="auto"/>
            <w:left w:val="none" w:sz="0" w:space="0" w:color="auto"/>
            <w:bottom w:val="none" w:sz="0" w:space="0" w:color="auto"/>
            <w:right w:val="none" w:sz="0" w:space="0" w:color="auto"/>
          </w:divBdr>
          <w:divsChild>
            <w:div w:id="914051444">
              <w:marLeft w:val="0"/>
              <w:marRight w:val="0"/>
              <w:marTop w:val="0"/>
              <w:marBottom w:val="0"/>
              <w:divBdr>
                <w:top w:val="none" w:sz="0" w:space="0" w:color="auto"/>
                <w:left w:val="none" w:sz="0" w:space="0" w:color="auto"/>
                <w:bottom w:val="none" w:sz="0" w:space="0" w:color="auto"/>
                <w:right w:val="none" w:sz="0" w:space="0" w:color="auto"/>
              </w:divBdr>
              <w:divsChild>
                <w:div w:id="623973085">
                  <w:marLeft w:val="0"/>
                  <w:marRight w:val="0"/>
                  <w:marTop w:val="0"/>
                  <w:marBottom w:val="0"/>
                  <w:divBdr>
                    <w:top w:val="none" w:sz="0" w:space="0" w:color="auto"/>
                    <w:left w:val="none" w:sz="0" w:space="0" w:color="auto"/>
                    <w:bottom w:val="none" w:sz="0" w:space="0" w:color="auto"/>
                    <w:right w:val="none" w:sz="0" w:space="0" w:color="auto"/>
                  </w:divBdr>
                  <w:divsChild>
                    <w:div w:id="1022703360">
                      <w:marLeft w:val="0"/>
                      <w:marRight w:val="0"/>
                      <w:marTop w:val="0"/>
                      <w:marBottom w:val="0"/>
                      <w:divBdr>
                        <w:top w:val="none" w:sz="0" w:space="0" w:color="auto"/>
                        <w:left w:val="none" w:sz="0" w:space="0" w:color="auto"/>
                        <w:bottom w:val="none" w:sz="0" w:space="0" w:color="auto"/>
                        <w:right w:val="none" w:sz="0" w:space="0" w:color="auto"/>
                      </w:divBdr>
                      <w:divsChild>
                        <w:div w:id="1016808788">
                          <w:marLeft w:val="0"/>
                          <w:marRight w:val="0"/>
                          <w:marTop w:val="0"/>
                          <w:marBottom w:val="0"/>
                          <w:divBdr>
                            <w:top w:val="none" w:sz="0" w:space="0" w:color="auto"/>
                            <w:left w:val="none" w:sz="0" w:space="0" w:color="auto"/>
                            <w:bottom w:val="none" w:sz="0" w:space="0" w:color="auto"/>
                            <w:right w:val="none" w:sz="0" w:space="0" w:color="auto"/>
                          </w:divBdr>
                          <w:divsChild>
                            <w:div w:id="76484711">
                              <w:marLeft w:val="0"/>
                              <w:marRight w:val="0"/>
                              <w:marTop w:val="0"/>
                              <w:marBottom w:val="0"/>
                              <w:divBdr>
                                <w:top w:val="none" w:sz="0" w:space="0" w:color="auto"/>
                                <w:left w:val="none" w:sz="0" w:space="0" w:color="auto"/>
                                <w:bottom w:val="none" w:sz="0" w:space="0" w:color="auto"/>
                                <w:right w:val="none" w:sz="0" w:space="0" w:color="auto"/>
                              </w:divBdr>
                              <w:divsChild>
                                <w:div w:id="1262447800">
                                  <w:marLeft w:val="0"/>
                                  <w:marRight w:val="0"/>
                                  <w:marTop w:val="0"/>
                                  <w:marBottom w:val="0"/>
                                  <w:divBdr>
                                    <w:top w:val="none" w:sz="0" w:space="0" w:color="auto"/>
                                    <w:left w:val="none" w:sz="0" w:space="0" w:color="auto"/>
                                    <w:bottom w:val="none" w:sz="0" w:space="0" w:color="auto"/>
                                    <w:right w:val="none" w:sz="0" w:space="0" w:color="auto"/>
                                  </w:divBdr>
                                  <w:divsChild>
                                    <w:div w:id="140118002">
                                      <w:marLeft w:val="0"/>
                                      <w:marRight w:val="0"/>
                                      <w:marTop w:val="0"/>
                                      <w:marBottom w:val="0"/>
                                      <w:divBdr>
                                        <w:top w:val="none" w:sz="0" w:space="0" w:color="auto"/>
                                        <w:left w:val="none" w:sz="0" w:space="0" w:color="auto"/>
                                        <w:bottom w:val="none" w:sz="0" w:space="0" w:color="auto"/>
                                        <w:right w:val="none" w:sz="0" w:space="0" w:color="auto"/>
                                      </w:divBdr>
                                      <w:divsChild>
                                        <w:div w:id="1046641960">
                                          <w:marLeft w:val="0"/>
                                          <w:marRight w:val="0"/>
                                          <w:marTop w:val="0"/>
                                          <w:marBottom w:val="0"/>
                                          <w:divBdr>
                                            <w:top w:val="none" w:sz="0" w:space="0" w:color="auto"/>
                                            <w:left w:val="none" w:sz="0" w:space="0" w:color="auto"/>
                                            <w:bottom w:val="none" w:sz="0" w:space="0" w:color="auto"/>
                                            <w:right w:val="none" w:sz="0" w:space="0" w:color="auto"/>
                                          </w:divBdr>
                                          <w:divsChild>
                                            <w:div w:id="876964546">
                                              <w:marLeft w:val="0"/>
                                              <w:marRight w:val="0"/>
                                              <w:marTop w:val="0"/>
                                              <w:marBottom w:val="0"/>
                                              <w:divBdr>
                                                <w:top w:val="none" w:sz="0" w:space="0" w:color="auto"/>
                                                <w:left w:val="none" w:sz="0" w:space="0" w:color="auto"/>
                                                <w:bottom w:val="none" w:sz="0" w:space="0" w:color="auto"/>
                                                <w:right w:val="none" w:sz="0" w:space="0" w:color="auto"/>
                                              </w:divBdr>
                                              <w:divsChild>
                                                <w:div w:id="271128229">
                                                  <w:marLeft w:val="0"/>
                                                  <w:marRight w:val="0"/>
                                                  <w:marTop w:val="0"/>
                                                  <w:marBottom w:val="0"/>
                                                  <w:divBdr>
                                                    <w:top w:val="none" w:sz="0" w:space="0" w:color="auto"/>
                                                    <w:left w:val="none" w:sz="0" w:space="0" w:color="auto"/>
                                                    <w:bottom w:val="none" w:sz="0" w:space="0" w:color="auto"/>
                                                    <w:right w:val="none" w:sz="0" w:space="0" w:color="auto"/>
                                                  </w:divBdr>
                                                  <w:divsChild>
                                                    <w:div w:id="2013337382">
                                                      <w:marLeft w:val="0"/>
                                                      <w:marRight w:val="0"/>
                                                      <w:marTop w:val="0"/>
                                                      <w:marBottom w:val="0"/>
                                                      <w:divBdr>
                                                        <w:top w:val="none" w:sz="0" w:space="0" w:color="auto"/>
                                                        <w:left w:val="none" w:sz="0" w:space="0" w:color="auto"/>
                                                        <w:bottom w:val="none" w:sz="0" w:space="0" w:color="auto"/>
                                                        <w:right w:val="none" w:sz="0" w:space="0" w:color="auto"/>
                                                      </w:divBdr>
                                                      <w:divsChild>
                                                        <w:div w:id="1949698202">
                                                          <w:marLeft w:val="0"/>
                                                          <w:marRight w:val="0"/>
                                                          <w:marTop w:val="0"/>
                                                          <w:marBottom w:val="0"/>
                                                          <w:divBdr>
                                                            <w:top w:val="none" w:sz="0" w:space="0" w:color="auto"/>
                                                            <w:left w:val="none" w:sz="0" w:space="0" w:color="auto"/>
                                                            <w:bottom w:val="none" w:sz="0" w:space="0" w:color="auto"/>
                                                            <w:right w:val="none" w:sz="0" w:space="0" w:color="auto"/>
                                                          </w:divBdr>
                                                          <w:divsChild>
                                                            <w:div w:id="1934391147">
                                                              <w:marLeft w:val="0"/>
                                                              <w:marRight w:val="0"/>
                                                              <w:marTop w:val="0"/>
                                                              <w:marBottom w:val="0"/>
                                                              <w:divBdr>
                                                                <w:top w:val="none" w:sz="0" w:space="0" w:color="auto"/>
                                                                <w:left w:val="none" w:sz="0" w:space="0" w:color="auto"/>
                                                                <w:bottom w:val="none" w:sz="0" w:space="0" w:color="auto"/>
                                                                <w:right w:val="none" w:sz="0" w:space="0" w:color="auto"/>
                                                              </w:divBdr>
                                                              <w:divsChild>
                                                                <w:div w:id="2144421292">
                                                                  <w:marLeft w:val="0"/>
                                                                  <w:marRight w:val="0"/>
                                                                  <w:marTop w:val="0"/>
                                                                  <w:marBottom w:val="0"/>
                                                                  <w:divBdr>
                                                                    <w:top w:val="none" w:sz="0" w:space="0" w:color="auto"/>
                                                                    <w:left w:val="none" w:sz="0" w:space="0" w:color="auto"/>
                                                                    <w:bottom w:val="none" w:sz="0" w:space="0" w:color="auto"/>
                                                                    <w:right w:val="none" w:sz="0" w:space="0" w:color="auto"/>
                                                                  </w:divBdr>
                                                                  <w:divsChild>
                                                                    <w:div w:id="1045181947">
                                                                      <w:marLeft w:val="0"/>
                                                                      <w:marRight w:val="0"/>
                                                                      <w:marTop w:val="0"/>
                                                                      <w:marBottom w:val="0"/>
                                                                      <w:divBdr>
                                                                        <w:top w:val="none" w:sz="0" w:space="0" w:color="auto"/>
                                                                        <w:left w:val="none" w:sz="0" w:space="0" w:color="auto"/>
                                                                        <w:bottom w:val="none" w:sz="0" w:space="0" w:color="auto"/>
                                                                        <w:right w:val="none" w:sz="0" w:space="0" w:color="auto"/>
                                                                      </w:divBdr>
                                                                      <w:divsChild>
                                                                        <w:div w:id="1452744902">
                                                                          <w:marLeft w:val="0"/>
                                                                          <w:marRight w:val="0"/>
                                                                          <w:marTop w:val="0"/>
                                                                          <w:marBottom w:val="0"/>
                                                                          <w:divBdr>
                                                                            <w:top w:val="none" w:sz="0" w:space="0" w:color="auto"/>
                                                                            <w:left w:val="none" w:sz="0" w:space="0" w:color="auto"/>
                                                                            <w:bottom w:val="none" w:sz="0" w:space="0" w:color="auto"/>
                                                                            <w:right w:val="none" w:sz="0" w:space="0" w:color="auto"/>
                                                                          </w:divBdr>
                                                                          <w:divsChild>
                                                                            <w:div w:id="1638946451">
                                                                              <w:marLeft w:val="0"/>
                                                                              <w:marRight w:val="0"/>
                                                                              <w:marTop w:val="0"/>
                                                                              <w:marBottom w:val="0"/>
                                                                              <w:divBdr>
                                                                                <w:top w:val="none" w:sz="0" w:space="0" w:color="auto"/>
                                                                                <w:left w:val="none" w:sz="0" w:space="0" w:color="auto"/>
                                                                                <w:bottom w:val="none" w:sz="0" w:space="0" w:color="auto"/>
                                                                                <w:right w:val="none" w:sz="0" w:space="0" w:color="auto"/>
                                                                              </w:divBdr>
                                                                              <w:divsChild>
                                                                                <w:div w:id="1230992952">
                                                                                  <w:marLeft w:val="0"/>
                                                                                  <w:marRight w:val="0"/>
                                                                                  <w:marTop w:val="0"/>
                                                                                  <w:marBottom w:val="0"/>
                                                                                  <w:divBdr>
                                                                                    <w:top w:val="none" w:sz="0" w:space="0" w:color="auto"/>
                                                                                    <w:left w:val="none" w:sz="0" w:space="0" w:color="auto"/>
                                                                                    <w:bottom w:val="none" w:sz="0" w:space="0" w:color="auto"/>
                                                                                    <w:right w:val="none" w:sz="0" w:space="0" w:color="auto"/>
                                                                                  </w:divBdr>
                                                                                  <w:divsChild>
                                                                                    <w:div w:id="1945305617">
                                                                                      <w:marLeft w:val="0"/>
                                                                                      <w:marRight w:val="0"/>
                                                                                      <w:marTop w:val="0"/>
                                                                                      <w:marBottom w:val="0"/>
                                                                                      <w:divBdr>
                                                                                        <w:top w:val="none" w:sz="0" w:space="0" w:color="auto"/>
                                                                                        <w:left w:val="none" w:sz="0" w:space="0" w:color="auto"/>
                                                                                        <w:bottom w:val="none" w:sz="0" w:space="0" w:color="auto"/>
                                                                                        <w:right w:val="none" w:sz="0" w:space="0" w:color="auto"/>
                                                                                      </w:divBdr>
                                                                                      <w:divsChild>
                                                                                        <w:div w:id="213734542">
                                                                                          <w:marLeft w:val="0"/>
                                                                                          <w:marRight w:val="0"/>
                                                                                          <w:marTop w:val="0"/>
                                                                                          <w:marBottom w:val="0"/>
                                                                                          <w:divBdr>
                                                                                            <w:top w:val="none" w:sz="0" w:space="0" w:color="auto"/>
                                                                                            <w:left w:val="none" w:sz="0" w:space="0" w:color="auto"/>
                                                                                            <w:bottom w:val="none" w:sz="0" w:space="0" w:color="auto"/>
                                                                                            <w:right w:val="none" w:sz="0" w:space="0" w:color="auto"/>
                                                                                          </w:divBdr>
                                                                                          <w:divsChild>
                                                                                            <w:div w:id="5539644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7101119">
                                                                                                  <w:marLeft w:val="0"/>
                                                                                                  <w:marRight w:val="0"/>
                                                                                                  <w:marTop w:val="0"/>
                                                                                                  <w:marBottom w:val="0"/>
                                                                                                  <w:divBdr>
                                                                                                    <w:top w:val="none" w:sz="0" w:space="0" w:color="auto"/>
                                                                                                    <w:left w:val="none" w:sz="0" w:space="0" w:color="auto"/>
                                                                                                    <w:bottom w:val="none" w:sz="0" w:space="0" w:color="auto"/>
                                                                                                    <w:right w:val="none" w:sz="0" w:space="0" w:color="auto"/>
                                                                                                  </w:divBdr>
                                                                                                  <w:divsChild>
                                                                                                    <w:div w:id="1368483559">
                                                                                                      <w:marLeft w:val="0"/>
                                                                                                      <w:marRight w:val="0"/>
                                                                                                      <w:marTop w:val="0"/>
                                                                                                      <w:marBottom w:val="0"/>
                                                                                                      <w:divBdr>
                                                                                                        <w:top w:val="none" w:sz="0" w:space="0" w:color="auto"/>
                                                                                                        <w:left w:val="none" w:sz="0" w:space="0" w:color="auto"/>
                                                                                                        <w:bottom w:val="none" w:sz="0" w:space="0" w:color="auto"/>
                                                                                                        <w:right w:val="none" w:sz="0" w:space="0" w:color="auto"/>
                                                                                                      </w:divBdr>
                                                                                                      <w:divsChild>
                                                                                                        <w:div w:id="836503361">
                                                                                                          <w:marLeft w:val="0"/>
                                                                                                          <w:marRight w:val="0"/>
                                                                                                          <w:marTop w:val="0"/>
                                                                                                          <w:marBottom w:val="0"/>
                                                                                                          <w:divBdr>
                                                                                                            <w:top w:val="none" w:sz="0" w:space="0" w:color="auto"/>
                                                                                                            <w:left w:val="none" w:sz="0" w:space="0" w:color="auto"/>
                                                                                                            <w:bottom w:val="none" w:sz="0" w:space="0" w:color="auto"/>
                                                                                                            <w:right w:val="none" w:sz="0" w:space="0" w:color="auto"/>
                                                                                                          </w:divBdr>
                                                                                                          <w:divsChild>
                                                                                                            <w:div w:id="1091660252">
                                                                                                              <w:marLeft w:val="0"/>
                                                                                                              <w:marRight w:val="0"/>
                                                                                                              <w:marTop w:val="0"/>
                                                                                                              <w:marBottom w:val="0"/>
                                                                                                              <w:divBdr>
                                                                                                                <w:top w:val="none" w:sz="0" w:space="0" w:color="auto"/>
                                                                                                                <w:left w:val="none" w:sz="0" w:space="0" w:color="auto"/>
                                                                                                                <w:bottom w:val="none" w:sz="0" w:space="0" w:color="auto"/>
                                                                                                                <w:right w:val="none" w:sz="0" w:space="0" w:color="auto"/>
                                                                                                              </w:divBdr>
                                                                                                              <w:divsChild>
                                                                                                                <w:div w:id="248924857">
                                                                                                                  <w:marLeft w:val="0"/>
                                                                                                                  <w:marRight w:val="0"/>
                                                                                                                  <w:marTop w:val="0"/>
                                                                                                                  <w:marBottom w:val="0"/>
                                                                                                                  <w:divBdr>
                                                                                                                    <w:top w:val="none" w:sz="0" w:space="0" w:color="auto"/>
                                                                                                                    <w:left w:val="none" w:sz="0" w:space="0" w:color="auto"/>
                                                                                                                    <w:bottom w:val="none" w:sz="0" w:space="0" w:color="auto"/>
                                                                                                                    <w:right w:val="none" w:sz="0" w:space="0" w:color="auto"/>
                                                                                                                  </w:divBdr>
                                                                                                                  <w:divsChild>
                                                                                                                    <w:div w:id="1368601377">
                                                                                                                      <w:marLeft w:val="0"/>
                                                                                                                      <w:marRight w:val="0"/>
                                                                                                                      <w:marTop w:val="0"/>
                                                                                                                      <w:marBottom w:val="0"/>
                                                                                                                      <w:divBdr>
                                                                                                                        <w:top w:val="single" w:sz="2" w:space="4" w:color="D8D8D8"/>
                                                                                                                        <w:left w:val="single" w:sz="2" w:space="0" w:color="D8D8D8"/>
                                                                                                                        <w:bottom w:val="single" w:sz="2" w:space="4" w:color="D8D8D8"/>
                                                                                                                        <w:right w:val="single" w:sz="2" w:space="0" w:color="D8D8D8"/>
                                                                                                                      </w:divBdr>
                                                                                                                      <w:divsChild>
                                                                                                                        <w:div w:id="1139421019">
                                                                                                                          <w:marLeft w:val="225"/>
                                                                                                                          <w:marRight w:val="225"/>
                                                                                                                          <w:marTop w:val="75"/>
                                                                                                                          <w:marBottom w:val="75"/>
                                                                                                                          <w:divBdr>
                                                                                                                            <w:top w:val="none" w:sz="0" w:space="0" w:color="auto"/>
                                                                                                                            <w:left w:val="none" w:sz="0" w:space="0" w:color="auto"/>
                                                                                                                            <w:bottom w:val="none" w:sz="0" w:space="0" w:color="auto"/>
                                                                                                                            <w:right w:val="none" w:sz="0" w:space="0" w:color="auto"/>
                                                                                                                          </w:divBdr>
                                                                                                                          <w:divsChild>
                                                                                                                            <w:div w:id="1746492871">
                                                                                                                              <w:marLeft w:val="0"/>
                                                                                                                              <w:marRight w:val="0"/>
                                                                                                                              <w:marTop w:val="0"/>
                                                                                                                              <w:marBottom w:val="0"/>
                                                                                                                              <w:divBdr>
                                                                                                                                <w:top w:val="single" w:sz="6" w:space="0" w:color="auto"/>
                                                                                                                                <w:left w:val="single" w:sz="6" w:space="0" w:color="auto"/>
                                                                                                                                <w:bottom w:val="single" w:sz="6" w:space="0" w:color="auto"/>
                                                                                                                                <w:right w:val="single" w:sz="6" w:space="0" w:color="auto"/>
                                                                                                                              </w:divBdr>
                                                                                                                              <w:divsChild>
                                                                                                                                <w:div w:id="1744832211">
                                                                                                                                  <w:marLeft w:val="0"/>
                                                                                                                                  <w:marRight w:val="0"/>
                                                                                                                                  <w:marTop w:val="0"/>
                                                                                                                                  <w:marBottom w:val="0"/>
                                                                                                                                  <w:divBdr>
                                                                                                                                    <w:top w:val="none" w:sz="0" w:space="0" w:color="auto"/>
                                                                                                                                    <w:left w:val="none" w:sz="0" w:space="0" w:color="auto"/>
                                                                                                                                    <w:bottom w:val="none" w:sz="0" w:space="0" w:color="auto"/>
                                                                                                                                    <w:right w:val="none" w:sz="0" w:space="0" w:color="auto"/>
                                                                                                                                  </w:divBdr>
                                                                                                                                  <w:divsChild>
                                                                                                                                    <w:div w:id="406611858">
                                                                                                                                      <w:marLeft w:val="0"/>
                                                                                                                                      <w:marRight w:val="0"/>
                                                                                                                                      <w:marTop w:val="0"/>
                                                                                                                                      <w:marBottom w:val="0"/>
                                                                                                                                      <w:divBdr>
                                                                                                                                        <w:top w:val="none" w:sz="0" w:space="0" w:color="auto"/>
                                                                                                                                        <w:left w:val="none" w:sz="0" w:space="0" w:color="auto"/>
                                                                                                                                        <w:bottom w:val="none" w:sz="0" w:space="0" w:color="auto"/>
                                                                                                                                        <w:right w:val="none" w:sz="0" w:space="0" w:color="auto"/>
                                                                                                                                      </w:divBdr>
                                                                                                                                    </w:div>
                                                                                                                                    <w:div w:id="1851673220">
                                                                                                                                      <w:marLeft w:val="0"/>
                                                                                                                                      <w:marRight w:val="0"/>
                                                                                                                                      <w:marTop w:val="0"/>
                                                                                                                                      <w:marBottom w:val="0"/>
                                                                                                                                      <w:divBdr>
                                                                                                                                        <w:top w:val="none" w:sz="0" w:space="0" w:color="auto"/>
                                                                                                                                        <w:left w:val="none" w:sz="0" w:space="0" w:color="auto"/>
                                                                                                                                        <w:bottom w:val="none" w:sz="0" w:space="0" w:color="auto"/>
                                                                                                                                        <w:right w:val="none" w:sz="0" w:space="0" w:color="auto"/>
                                                                                                                                      </w:divBdr>
                                                                                                                                    </w:div>
                                                                                                                                    <w:div w:id="1073813756">
                                                                                                                                      <w:marLeft w:val="0"/>
                                                                                                                                      <w:marRight w:val="0"/>
                                                                                                                                      <w:marTop w:val="0"/>
                                                                                                                                      <w:marBottom w:val="0"/>
                                                                                                                                      <w:divBdr>
                                                                                                                                        <w:top w:val="none" w:sz="0" w:space="0" w:color="auto"/>
                                                                                                                                        <w:left w:val="none" w:sz="0" w:space="0" w:color="auto"/>
                                                                                                                                        <w:bottom w:val="none" w:sz="0" w:space="0" w:color="auto"/>
                                                                                                                                        <w:right w:val="none" w:sz="0" w:space="0" w:color="auto"/>
                                                                                                                                      </w:divBdr>
                                                                                                                                    </w:div>
                                                                                                                                    <w:div w:id="267396880">
                                                                                                                                      <w:marLeft w:val="0"/>
                                                                                                                                      <w:marRight w:val="0"/>
                                                                                                                                      <w:marTop w:val="0"/>
                                                                                                                                      <w:marBottom w:val="0"/>
                                                                                                                                      <w:divBdr>
                                                                                                                                        <w:top w:val="none" w:sz="0" w:space="0" w:color="auto"/>
                                                                                                                                        <w:left w:val="none" w:sz="0" w:space="0" w:color="auto"/>
                                                                                                                                        <w:bottom w:val="none" w:sz="0" w:space="0" w:color="auto"/>
                                                                                                                                        <w:right w:val="none" w:sz="0" w:space="0" w:color="auto"/>
                                                                                                                                      </w:divBdr>
                                                                                                                                    </w:div>
                                                                                                                                    <w:div w:id="5190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361345">
      <w:bodyDiv w:val="1"/>
      <w:marLeft w:val="0"/>
      <w:marRight w:val="0"/>
      <w:marTop w:val="0"/>
      <w:marBottom w:val="0"/>
      <w:divBdr>
        <w:top w:val="none" w:sz="0" w:space="0" w:color="auto"/>
        <w:left w:val="none" w:sz="0" w:space="0" w:color="auto"/>
        <w:bottom w:val="none" w:sz="0" w:space="0" w:color="auto"/>
        <w:right w:val="none" w:sz="0" w:space="0" w:color="auto"/>
      </w:divBdr>
      <w:divsChild>
        <w:div w:id="1190289980">
          <w:marLeft w:val="0"/>
          <w:marRight w:val="0"/>
          <w:marTop w:val="0"/>
          <w:marBottom w:val="0"/>
          <w:divBdr>
            <w:top w:val="none" w:sz="0" w:space="0" w:color="auto"/>
            <w:left w:val="none" w:sz="0" w:space="0" w:color="auto"/>
            <w:bottom w:val="none" w:sz="0" w:space="0" w:color="auto"/>
            <w:right w:val="none" w:sz="0" w:space="0" w:color="auto"/>
          </w:divBdr>
          <w:divsChild>
            <w:div w:id="714550050">
              <w:marLeft w:val="0"/>
              <w:marRight w:val="0"/>
              <w:marTop w:val="0"/>
              <w:marBottom w:val="0"/>
              <w:divBdr>
                <w:top w:val="none" w:sz="0" w:space="0" w:color="auto"/>
                <w:left w:val="none" w:sz="0" w:space="0" w:color="auto"/>
                <w:bottom w:val="none" w:sz="0" w:space="0" w:color="auto"/>
                <w:right w:val="none" w:sz="0" w:space="0" w:color="auto"/>
              </w:divBdr>
              <w:divsChild>
                <w:div w:id="1591114752">
                  <w:marLeft w:val="0"/>
                  <w:marRight w:val="0"/>
                  <w:marTop w:val="0"/>
                  <w:marBottom w:val="0"/>
                  <w:divBdr>
                    <w:top w:val="none" w:sz="0" w:space="0" w:color="auto"/>
                    <w:left w:val="none" w:sz="0" w:space="0" w:color="auto"/>
                    <w:bottom w:val="none" w:sz="0" w:space="0" w:color="auto"/>
                    <w:right w:val="none" w:sz="0" w:space="0" w:color="auto"/>
                  </w:divBdr>
                  <w:divsChild>
                    <w:div w:id="994528470">
                      <w:marLeft w:val="0"/>
                      <w:marRight w:val="0"/>
                      <w:marTop w:val="0"/>
                      <w:marBottom w:val="0"/>
                      <w:divBdr>
                        <w:top w:val="none" w:sz="0" w:space="0" w:color="auto"/>
                        <w:left w:val="none" w:sz="0" w:space="0" w:color="auto"/>
                        <w:bottom w:val="none" w:sz="0" w:space="0" w:color="auto"/>
                        <w:right w:val="none" w:sz="0" w:space="0" w:color="auto"/>
                      </w:divBdr>
                      <w:divsChild>
                        <w:div w:id="495610665">
                          <w:marLeft w:val="0"/>
                          <w:marRight w:val="0"/>
                          <w:marTop w:val="0"/>
                          <w:marBottom w:val="0"/>
                          <w:divBdr>
                            <w:top w:val="none" w:sz="0" w:space="0" w:color="auto"/>
                            <w:left w:val="none" w:sz="0" w:space="0" w:color="auto"/>
                            <w:bottom w:val="none" w:sz="0" w:space="0" w:color="auto"/>
                            <w:right w:val="none" w:sz="0" w:space="0" w:color="auto"/>
                          </w:divBdr>
                          <w:divsChild>
                            <w:div w:id="21102653">
                              <w:marLeft w:val="0"/>
                              <w:marRight w:val="0"/>
                              <w:marTop w:val="0"/>
                              <w:marBottom w:val="0"/>
                              <w:divBdr>
                                <w:top w:val="none" w:sz="0" w:space="0" w:color="auto"/>
                                <w:left w:val="none" w:sz="0" w:space="0" w:color="auto"/>
                                <w:bottom w:val="none" w:sz="0" w:space="0" w:color="auto"/>
                                <w:right w:val="none" w:sz="0" w:space="0" w:color="auto"/>
                              </w:divBdr>
                              <w:divsChild>
                                <w:div w:id="388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390557">
      <w:bodyDiv w:val="1"/>
      <w:marLeft w:val="0"/>
      <w:marRight w:val="0"/>
      <w:marTop w:val="0"/>
      <w:marBottom w:val="0"/>
      <w:divBdr>
        <w:top w:val="none" w:sz="0" w:space="0" w:color="auto"/>
        <w:left w:val="none" w:sz="0" w:space="0" w:color="auto"/>
        <w:bottom w:val="none" w:sz="0" w:space="0" w:color="auto"/>
        <w:right w:val="none" w:sz="0" w:space="0" w:color="auto"/>
      </w:divBdr>
      <w:divsChild>
        <w:div w:id="68967489">
          <w:marLeft w:val="0"/>
          <w:marRight w:val="0"/>
          <w:marTop w:val="0"/>
          <w:marBottom w:val="0"/>
          <w:divBdr>
            <w:top w:val="none" w:sz="0" w:space="0" w:color="auto"/>
            <w:left w:val="none" w:sz="0" w:space="0" w:color="auto"/>
            <w:bottom w:val="none" w:sz="0" w:space="0" w:color="auto"/>
            <w:right w:val="none" w:sz="0" w:space="0" w:color="auto"/>
          </w:divBdr>
          <w:divsChild>
            <w:div w:id="986009022">
              <w:marLeft w:val="0"/>
              <w:marRight w:val="0"/>
              <w:marTop w:val="0"/>
              <w:marBottom w:val="0"/>
              <w:divBdr>
                <w:top w:val="none" w:sz="0" w:space="0" w:color="auto"/>
                <w:left w:val="none" w:sz="0" w:space="0" w:color="auto"/>
                <w:bottom w:val="none" w:sz="0" w:space="0" w:color="auto"/>
                <w:right w:val="none" w:sz="0" w:space="0" w:color="auto"/>
              </w:divBdr>
              <w:divsChild>
                <w:div w:id="1428694640">
                  <w:marLeft w:val="0"/>
                  <w:marRight w:val="0"/>
                  <w:marTop w:val="0"/>
                  <w:marBottom w:val="0"/>
                  <w:divBdr>
                    <w:top w:val="none" w:sz="0" w:space="0" w:color="auto"/>
                    <w:left w:val="none" w:sz="0" w:space="0" w:color="auto"/>
                    <w:bottom w:val="none" w:sz="0" w:space="0" w:color="auto"/>
                    <w:right w:val="none" w:sz="0" w:space="0" w:color="auto"/>
                  </w:divBdr>
                  <w:divsChild>
                    <w:div w:id="1324239432">
                      <w:marLeft w:val="0"/>
                      <w:marRight w:val="0"/>
                      <w:marTop w:val="0"/>
                      <w:marBottom w:val="0"/>
                      <w:divBdr>
                        <w:top w:val="none" w:sz="0" w:space="0" w:color="auto"/>
                        <w:left w:val="none" w:sz="0" w:space="0" w:color="auto"/>
                        <w:bottom w:val="none" w:sz="0" w:space="0" w:color="auto"/>
                        <w:right w:val="none" w:sz="0" w:space="0" w:color="auto"/>
                      </w:divBdr>
                      <w:divsChild>
                        <w:div w:id="2102755145">
                          <w:marLeft w:val="0"/>
                          <w:marRight w:val="0"/>
                          <w:marTop w:val="0"/>
                          <w:marBottom w:val="0"/>
                          <w:divBdr>
                            <w:top w:val="none" w:sz="0" w:space="0" w:color="auto"/>
                            <w:left w:val="none" w:sz="0" w:space="0" w:color="auto"/>
                            <w:bottom w:val="none" w:sz="0" w:space="0" w:color="auto"/>
                            <w:right w:val="none" w:sz="0" w:space="0" w:color="auto"/>
                          </w:divBdr>
                          <w:divsChild>
                            <w:div w:id="194426272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2005932203">
                                      <w:marLeft w:val="0"/>
                                      <w:marRight w:val="0"/>
                                      <w:marTop w:val="0"/>
                                      <w:marBottom w:val="0"/>
                                      <w:divBdr>
                                        <w:top w:val="none" w:sz="0" w:space="0" w:color="auto"/>
                                        <w:left w:val="none" w:sz="0" w:space="0" w:color="auto"/>
                                        <w:bottom w:val="none" w:sz="0" w:space="0" w:color="auto"/>
                                        <w:right w:val="none" w:sz="0" w:space="0" w:color="auto"/>
                                      </w:divBdr>
                                      <w:divsChild>
                                        <w:div w:id="1146895828">
                                          <w:marLeft w:val="0"/>
                                          <w:marRight w:val="0"/>
                                          <w:marTop w:val="0"/>
                                          <w:marBottom w:val="0"/>
                                          <w:divBdr>
                                            <w:top w:val="none" w:sz="0" w:space="0" w:color="auto"/>
                                            <w:left w:val="none" w:sz="0" w:space="0" w:color="auto"/>
                                            <w:bottom w:val="none" w:sz="0" w:space="0" w:color="auto"/>
                                            <w:right w:val="none" w:sz="0" w:space="0" w:color="auto"/>
                                          </w:divBdr>
                                          <w:divsChild>
                                            <w:div w:id="1635717383">
                                              <w:marLeft w:val="0"/>
                                              <w:marRight w:val="0"/>
                                              <w:marTop w:val="0"/>
                                              <w:marBottom w:val="0"/>
                                              <w:divBdr>
                                                <w:top w:val="none" w:sz="0" w:space="0" w:color="auto"/>
                                                <w:left w:val="none" w:sz="0" w:space="0" w:color="auto"/>
                                                <w:bottom w:val="none" w:sz="0" w:space="0" w:color="auto"/>
                                                <w:right w:val="none" w:sz="0" w:space="0" w:color="auto"/>
                                              </w:divBdr>
                                              <w:divsChild>
                                                <w:div w:id="998195607">
                                                  <w:marLeft w:val="0"/>
                                                  <w:marRight w:val="0"/>
                                                  <w:marTop w:val="0"/>
                                                  <w:marBottom w:val="0"/>
                                                  <w:divBdr>
                                                    <w:top w:val="single" w:sz="12" w:space="2" w:color="FFFFCC"/>
                                                    <w:left w:val="single" w:sz="12" w:space="2" w:color="FFFFCC"/>
                                                    <w:bottom w:val="single" w:sz="12" w:space="2" w:color="FFFFCC"/>
                                                    <w:right w:val="single" w:sz="12" w:space="0" w:color="FFFFCC"/>
                                                  </w:divBdr>
                                                  <w:divsChild>
                                                    <w:div w:id="362706250">
                                                      <w:marLeft w:val="0"/>
                                                      <w:marRight w:val="0"/>
                                                      <w:marTop w:val="0"/>
                                                      <w:marBottom w:val="0"/>
                                                      <w:divBdr>
                                                        <w:top w:val="none" w:sz="0" w:space="0" w:color="auto"/>
                                                        <w:left w:val="none" w:sz="0" w:space="0" w:color="auto"/>
                                                        <w:bottom w:val="none" w:sz="0" w:space="0" w:color="auto"/>
                                                        <w:right w:val="none" w:sz="0" w:space="0" w:color="auto"/>
                                                      </w:divBdr>
                                                      <w:divsChild>
                                                        <w:div w:id="524486927">
                                                          <w:marLeft w:val="0"/>
                                                          <w:marRight w:val="0"/>
                                                          <w:marTop w:val="0"/>
                                                          <w:marBottom w:val="0"/>
                                                          <w:divBdr>
                                                            <w:top w:val="none" w:sz="0" w:space="0" w:color="auto"/>
                                                            <w:left w:val="none" w:sz="0" w:space="0" w:color="auto"/>
                                                            <w:bottom w:val="none" w:sz="0" w:space="0" w:color="auto"/>
                                                            <w:right w:val="none" w:sz="0" w:space="0" w:color="auto"/>
                                                          </w:divBdr>
                                                          <w:divsChild>
                                                            <w:div w:id="1720932252">
                                                              <w:marLeft w:val="0"/>
                                                              <w:marRight w:val="0"/>
                                                              <w:marTop w:val="0"/>
                                                              <w:marBottom w:val="0"/>
                                                              <w:divBdr>
                                                                <w:top w:val="none" w:sz="0" w:space="0" w:color="auto"/>
                                                                <w:left w:val="none" w:sz="0" w:space="0" w:color="auto"/>
                                                                <w:bottom w:val="none" w:sz="0" w:space="0" w:color="auto"/>
                                                                <w:right w:val="none" w:sz="0" w:space="0" w:color="auto"/>
                                                              </w:divBdr>
                                                              <w:divsChild>
                                                                <w:div w:id="1698657397">
                                                                  <w:marLeft w:val="0"/>
                                                                  <w:marRight w:val="0"/>
                                                                  <w:marTop w:val="0"/>
                                                                  <w:marBottom w:val="0"/>
                                                                  <w:divBdr>
                                                                    <w:top w:val="none" w:sz="0" w:space="0" w:color="auto"/>
                                                                    <w:left w:val="none" w:sz="0" w:space="0" w:color="auto"/>
                                                                    <w:bottom w:val="none" w:sz="0" w:space="0" w:color="auto"/>
                                                                    <w:right w:val="none" w:sz="0" w:space="0" w:color="auto"/>
                                                                  </w:divBdr>
                                                                  <w:divsChild>
                                                                    <w:div w:id="1846896696">
                                                                      <w:marLeft w:val="0"/>
                                                                      <w:marRight w:val="0"/>
                                                                      <w:marTop w:val="0"/>
                                                                      <w:marBottom w:val="0"/>
                                                                      <w:divBdr>
                                                                        <w:top w:val="none" w:sz="0" w:space="0" w:color="auto"/>
                                                                        <w:left w:val="none" w:sz="0" w:space="0" w:color="auto"/>
                                                                        <w:bottom w:val="none" w:sz="0" w:space="0" w:color="auto"/>
                                                                        <w:right w:val="none" w:sz="0" w:space="0" w:color="auto"/>
                                                                      </w:divBdr>
                                                                      <w:divsChild>
                                                                        <w:div w:id="1257329872">
                                                                          <w:marLeft w:val="0"/>
                                                                          <w:marRight w:val="0"/>
                                                                          <w:marTop w:val="0"/>
                                                                          <w:marBottom w:val="0"/>
                                                                          <w:divBdr>
                                                                            <w:top w:val="none" w:sz="0" w:space="0" w:color="auto"/>
                                                                            <w:left w:val="none" w:sz="0" w:space="0" w:color="auto"/>
                                                                            <w:bottom w:val="none" w:sz="0" w:space="0" w:color="auto"/>
                                                                            <w:right w:val="none" w:sz="0" w:space="0" w:color="auto"/>
                                                                          </w:divBdr>
                                                                          <w:divsChild>
                                                                            <w:div w:id="1714959662">
                                                                              <w:marLeft w:val="0"/>
                                                                              <w:marRight w:val="0"/>
                                                                              <w:marTop w:val="0"/>
                                                                              <w:marBottom w:val="0"/>
                                                                              <w:divBdr>
                                                                                <w:top w:val="none" w:sz="0" w:space="0" w:color="auto"/>
                                                                                <w:left w:val="none" w:sz="0" w:space="0" w:color="auto"/>
                                                                                <w:bottom w:val="none" w:sz="0" w:space="0" w:color="auto"/>
                                                                                <w:right w:val="none" w:sz="0" w:space="0" w:color="auto"/>
                                                                              </w:divBdr>
                                                                              <w:divsChild>
                                                                                <w:div w:id="2146964057">
                                                                                  <w:marLeft w:val="0"/>
                                                                                  <w:marRight w:val="0"/>
                                                                                  <w:marTop w:val="0"/>
                                                                                  <w:marBottom w:val="0"/>
                                                                                  <w:divBdr>
                                                                                    <w:top w:val="none" w:sz="0" w:space="0" w:color="auto"/>
                                                                                    <w:left w:val="none" w:sz="0" w:space="0" w:color="auto"/>
                                                                                    <w:bottom w:val="none" w:sz="0" w:space="0" w:color="auto"/>
                                                                                    <w:right w:val="none" w:sz="0" w:space="0" w:color="auto"/>
                                                                                  </w:divBdr>
                                                                                  <w:divsChild>
                                                                                    <w:div w:id="797646673">
                                                                                      <w:marLeft w:val="0"/>
                                                                                      <w:marRight w:val="0"/>
                                                                                      <w:marTop w:val="0"/>
                                                                                      <w:marBottom w:val="0"/>
                                                                                      <w:divBdr>
                                                                                        <w:top w:val="none" w:sz="0" w:space="0" w:color="auto"/>
                                                                                        <w:left w:val="none" w:sz="0" w:space="0" w:color="auto"/>
                                                                                        <w:bottom w:val="none" w:sz="0" w:space="0" w:color="auto"/>
                                                                                        <w:right w:val="none" w:sz="0" w:space="0" w:color="auto"/>
                                                                                      </w:divBdr>
                                                                                      <w:divsChild>
                                                                                        <w:div w:id="1170559163">
                                                                                          <w:marLeft w:val="0"/>
                                                                                          <w:marRight w:val="0"/>
                                                                                          <w:marTop w:val="0"/>
                                                                                          <w:marBottom w:val="0"/>
                                                                                          <w:divBdr>
                                                                                            <w:top w:val="none" w:sz="0" w:space="0" w:color="auto"/>
                                                                                            <w:left w:val="none" w:sz="0" w:space="0" w:color="auto"/>
                                                                                            <w:bottom w:val="none" w:sz="0" w:space="0" w:color="auto"/>
                                                                                            <w:right w:val="none" w:sz="0" w:space="0" w:color="auto"/>
                                                                                          </w:divBdr>
                                                                                          <w:divsChild>
                                                                                            <w:div w:id="1832672641">
                                                                                              <w:marLeft w:val="0"/>
                                                                                              <w:marRight w:val="120"/>
                                                                                              <w:marTop w:val="0"/>
                                                                                              <w:marBottom w:val="150"/>
                                                                                              <w:divBdr>
                                                                                                <w:top w:val="single" w:sz="2" w:space="0" w:color="EFEFEF"/>
                                                                                                <w:left w:val="single" w:sz="6" w:space="0" w:color="EFEFEF"/>
                                                                                                <w:bottom w:val="single" w:sz="6" w:space="0" w:color="E2E2E2"/>
                                                                                                <w:right w:val="single" w:sz="6" w:space="0" w:color="EFEFEF"/>
                                                                                              </w:divBdr>
                                                                                              <w:divsChild>
                                                                                                <w:div w:id="736589001">
                                                                                                  <w:marLeft w:val="0"/>
                                                                                                  <w:marRight w:val="0"/>
                                                                                                  <w:marTop w:val="0"/>
                                                                                                  <w:marBottom w:val="0"/>
                                                                                                  <w:divBdr>
                                                                                                    <w:top w:val="none" w:sz="0" w:space="0" w:color="auto"/>
                                                                                                    <w:left w:val="none" w:sz="0" w:space="0" w:color="auto"/>
                                                                                                    <w:bottom w:val="none" w:sz="0" w:space="0" w:color="auto"/>
                                                                                                    <w:right w:val="none" w:sz="0" w:space="0" w:color="auto"/>
                                                                                                  </w:divBdr>
                                                                                                  <w:divsChild>
                                                                                                    <w:div w:id="1179733259">
                                                                                                      <w:marLeft w:val="0"/>
                                                                                                      <w:marRight w:val="0"/>
                                                                                                      <w:marTop w:val="0"/>
                                                                                                      <w:marBottom w:val="0"/>
                                                                                                      <w:divBdr>
                                                                                                        <w:top w:val="none" w:sz="0" w:space="0" w:color="auto"/>
                                                                                                        <w:left w:val="none" w:sz="0" w:space="0" w:color="auto"/>
                                                                                                        <w:bottom w:val="none" w:sz="0" w:space="0" w:color="auto"/>
                                                                                                        <w:right w:val="none" w:sz="0" w:space="0" w:color="auto"/>
                                                                                                      </w:divBdr>
                                                                                                      <w:divsChild>
                                                                                                        <w:div w:id="1908106582">
                                                                                                          <w:marLeft w:val="0"/>
                                                                                                          <w:marRight w:val="0"/>
                                                                                                          <w:marTop w:val="0"/>
                                                                                                          <w:marBottom w:val="0"/>
                                                                                                          <w:divBdr>
                                                                                                            <w:top w:val="none" w:sz="0" w:space="0" w:color="auto"/>
                                                                                                            <w:left w:val="none" w:sz="0" w:space="0" w:color="auto"/>
                                                                                                            <w:bottom w:val="none" w:sz="0" w:space="0" w:color="auto"/>
                                                                                                            <w:right w:val="none" w:sz="0" w:space="0" w:color="auto"/>
                                                                                                          </w:divBdr>
                                                                                                          <w:divsChild>
                                                                                                            <w:div w:id="393621233">
                                                                                                              <w:marLeft w:val="0"/>
                                                                                                              <w:marRight w:val="0"/>
                                                                                                              <w:marTop w:val="0"/>
                                                                                                              <w:marBottom w:val="0"/>
                                                                                                              <w:divBdr>
                                                                                                                <w:top w:val="none" w:sz="0" w:space="0" w:color="auto"/>
                                                                                                                <w:left w:val="none" w:sz="0" w:space="0" w:color="auto"/>
                                                                                                                <w:bottom w:val="none" w:sz="0" w:space="0" w:color="auto"/>
                                                                                                                <w:right w:val="none" w:sz="0" w:space="0" w:color="auto"/>
                                                                                                              </w:divBdr>
                                                                                                              <w:divsChild>
                                                                                                                <w:div w:id="33895735">
                                                                                                                  <w:marLeft w:val="0"/>
                                                                                                                  <w:marRight w:val="0"/>
                                                                                                                  <w:marTop w:val="0"/>
                                                                                                                  <w:marBottom w:val="0"/>
                                                                                                                  <w:divBdr>
                                                                                                                    <w:top w:val="none" w:sz="0" w:space="0" w:color="auto"/>
                                                                                                                    <w:left w:val="none" w:sz="0" w:space="0" w:color="auto"/>
                                                                                                                    <w:bottom w:val="none" w:sz="0" w:space="0" w:color="auto"/>
                                                                                                                    <w:right w:val="none" w:sz="0" w:space="0" w:color="auto"/>
                                                                                                                  </w:divBdr>
                                                                                                                  <w:divsChild>
                                                                                                                    <w:div w:id="342322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8196457">
                                                                                                                          <w:marLeft w:val="225"/>
                                                                                                                          <w:marRight w:val="225"/>
                                                                                                                          <w:marTop w:val="75"/>
                                                                                                                          <w:marBottom w:val="75"/>
                                                                                                                          <w:divBdr>
                                                                                                                            <w:top w:val="none" w:sz="0" w:space="0" w:color="auto"/>
                                                                                                                            <w:left w:val="none" w:sz="0" w:space="0" w:color="auto"/>
                                                                                                                            <w:bottom w:val="none" w:sz="0" w:space="0" w:color="auto"/>
                                                                                                                            <w:right w:val="none" w:sz="0" w:space="0" w:color="auto"/>
                                                                                                                          </w:divBdr>
                                                                                                                          <w:divsChild>
                                                                                                                            <w:div w:id="1070806524">
                                                                                                                              <w:marLeft w:val="0"/>
                                                                                                                              <w:marRight w:val="0"/>
                                                                                                                              <w:marTop w:val="0"/>
                                                                                                                              <w:marBottom w:val="0"/>
                                                                                                                              <w:divBdr>
                                                                                                                                <w:top w:val="single" w:sz="6" w:space="0" w:color="auto"/>
                                                                                                                                <w:left w:val="single" w:sz="6" w:space="0" w:color="auto"/>
                                                                                                                                <w:bottom w:val="single" w:sz="6" w:space="0" w:color="auto"/>
                                                                                                                                <w:right w:val="single" w:sz="6" w:space="0" w:color="auto"/>
                                                                                                                              </w:divBdr>
                                                                                                                              <w:divsChild>
                                                                                                                                <w:div w:id="3167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732516">
      <w:bodyDiv w:val="1"/>
      <w:marLeft w:val="0"/>
      <w:marRight w:val="0"/>
      <w:marTop w:val="0"/>
      <w:marBottom w:val="0"/>
      <w:divBdr>
        <w:top w:val="none" w:sz="0" w:space="0" w:color="auto"/>
        <w:left w:val="none" w:sz="0" w:space="0" w:color="auto"/>
        <w:bottom w:val="none" w:sz="0" w:space="0" w:color="auto"/>
        <w:right w:val="none" w:sz="0" w:space="0" w:color="auto"/>
      </w:divBdr>
      <w:divsChild>
        <w:div w:id="1036009172">
          <w:marLeft w:val="0"/>
          <w:marRight w:val="0"/>
          <w:marTop w:val="0"/>
          <w:marBottom w:val="0"/>
          <w:divBdr>
            <w:top w:val="none" w:sz="0" w:space="0" w:color="auto"/>
            <w:left w:val="none" w:sz="0" w:space="0" w:color="auto"/>
            <w:bottom w:val="none" w:sz="0" w:space="0" w:color="auto"/>
            <w:right w:val="none" w:sz="0" w:space="0" w:color="auto"/>
          </w:divBdr>
          <w:divsChild>
            <w:div w:id="1555654421">
              <w:marLeft w:val="0"/>
              <w:marRight w:val="0"/>
              <w:marTop w:val="0"/>
              <w:marBottom w:val="0"/>
              <w:divBdr>
                <w:top w:val="none" w:sz="0" w:space="0" w:color="auto"/>
                <w:left w:val="none" w:sz="0" w:space="0" w:color="auto"/>
                <w:bottom w:val="none" w:sz="0" w:space="0" w:color="auto"/>
                <w:right w:val="none" w:sz="0" w:space="0" w:color="auto"/>
              </w:divBdr>
              <w:divsChild>
                <w:div w:id="293870156">
                  <w:marLeft w:val="0"/>
                  <w:marRight w:val="0"/>
                  <w:marTop w:val="0"/>
                  <w:marBottom w:val="0"/>
                  <w:divBdr>
                    <w:top w:val="none" w:sz="0" w:space="0" w:color="auto"/>
                    <w:left w:val="none" w:sz="0" w:space="0" w:color="auto"/>
                    <w:bottom w:val="none" w:sz="0" w:space="0" w:color="auto"/>
                    <w:right w:val="none" w:sz="0" w:space="0" w:color="auto"/>
                  </w:divBdr>
                  <w:divsChild>
                    <w:div w:id="777944777">
                      <w:marLeft w:val="0"/>
                      <w:marRight w:val="0"/>
                      <w:marTop w:val="0"/>
                      <w:marBottom w:val="0"/>
                      <w:divBdr>
                        <w:top w:val="none" w:sz="0" w:space="0" w:color="auto"/>
                        <w:left w:val="none" w:sz="0" w:space="0" w:color="auto"/>
                        <w:bottom w:val="none" w:sz="0" w:space="0" w:color="auto"/>
                        <w:right w:val="none" w:sz="0" w:space="0" w:color="auto"/>
                      </w:divBdr>
                      <w:divsChild>
                        <w:div w:id="1141340640">
                          <w:marLeft w:val="0"/>
                          <w:marRight w:val="0"/>
                          <w:marTop w:val="0"/>
                          <w:marBottom w:val="0"/>
                          <w:divBdr>
                            <w:top w:val="none" w:sz="0" w:space="0" w:color="auto"/>
                            <w:left w:val="none" w:sz="0" w:space="0" w:color="auto"/>
                            <w:bottom w:val="none" w:sz="0" w:space="0" w:color="auto"/>
                            <w:right w:val="none" w:sz="0" w:space="0" w:color="auto"/>
                          </w:divBdr>
                          <w:divsChild>
                            <w:div w:id="922253395">
                              <w:marLeft w:val="0"/>
                              <w:marRight w:val="0"/>
                              <w:marTop w:val="0"/>
                              <w:marBottom w:val="0"/>
                              <w:divBdr>
                                <w:top w:val="none" w:sz="0" w:space="0" w:color="auto"/>
                                <w:left w:val="none" w:sz="0" w:space="0" w:color="auto"/>
                                <w:bottom w:val="none" w:sz="0" w:space="0" w:color="auto"/>
                                <w:right w:val="none" w:sz="0" w:space="0" w:color="auto"/>
                              </w:divBdr>
                              <w:divsChild>
                                <w:div w:id="1226530734">
                                  <w:marLeft w:val="0"/>
                                  <w:marRight w:val="0"/>
                                  <w:marTop w:val="0"/>
                                  <w:marBottom w:val="0"/>
                                  <w:divBdr>
                                    <w:top w:val="none" w:sz="0" w:space="0" w:color="auto"/>
                                    <w:left w:val="none" w:sz="0" w:space="0" w:color="auto"/>
                                    <w:bottom w:val="none" w:sz="0" w:space="0" w:color="auto"/>
                                    <w:right w:val="none" w:sz="0" w:space="0" w:color="auto"/>
                                  </w:divBdr>
                                  <w:divsChild>
                                    <w:div w:id="1393771433">
                                      <w:marLeft w:val="0"/>
                                      <w:marRight w:val="0"/>
                                      <w:marTop w:val="0"/>
                                      <w:marBottom w:val="0"/>
                                      <w:divBdr>
                                        <w:top w:val="none" w:sz="0" w:space="0" w:color="auto"/>
                                        <w:left w:val="none" w:sz="0" w:space="0" w:color="auto"/>
                                        <w:bottom w:val="none" w:sz="0" w:space="0" w:color="auto"/>
                                        <w:right w:val="none" w:sz="0" w:space="0" w:color="auto"/>
                                      </w:divBdr>
                                      <w:divsChild>
                                        <w:div w:id="1788891117">
                                          <w:marLeft w:val="0"/>
                                          <w:marRight w:val="0"/>
                                          <w:marTop w:val="0"/>
                                          <w:marBottom w:val="0"/>
                                          <w:divBdr>
                                            <w:top w:val="none" w:sz="0" w:space="0" w:color="auto"/>
                                            <w:left w:val="none" w:sz="0" w:space="0" w:color="auto"/>
                                            <w:bottom w:val="none" w:sz="0" w:space="0" w:color="auto"/>
                                            <w:right w:val="none" w:sz="0" w:space="0" w:color="auto"/>
                                          </w:divBdr>
                                          <w:divsChild>
                                            <w:div w:id="1786149175">
                                              <w:marLeft w:val="0"/>
                                              <w:marRight w:val="0"/>
                                              <w:marTop w:val="0"/>
                                              <w:marBottom w:val="0"/>
                                              <w:divBdr>
                                                <w:top w:val="none" w:sz="0" w:space="0" w:color="auto"/>
                                                <w:left w:val="none" w:sz="0" w:space="0" w:color="auto"/>
                                                <w:bottom w:val="none" w:sz="0" w:space="0" w:color="auto"/>
                                                <w:right w:val="none" w:sz="0" w:space="0" w:color="auto"/>
                                              </w:divBdr>
                                              <w:divsChild>
                                                <w:div w:id="1777140058">
                                                  <w:marLeft w:val="0"/>
                                                  <w:marRight w:val="0"/>
                                                  <w:marTop w:val="0"/>
                                                  <w:marBottom w:val="0"/>
                                                  <w:divBdr>
                                                    <w:top w:val="none" w:sz="0" w:space="0" w:color="auto"/>
                                                    <w:left w:val="none" w:sz="0" w:space="0" w:color="auto"/>
                                                    <w:bottom w:val="none" w:sz="0" w:space="0" w:color="auto"/>
                                                    <w:right w:val="none" w:sz="0" w:space="0" w:color="auto"/>
                                                  </w:divBdr>
                                                  <w:divsChild>
                                                    <w:div w:id="1928952049">
                                                      <w:marLeft w:val="0"/>
                                                      <w:marRight w:val="0"/>
                                                      <w:marTop w:val="0"/>
                                                      <w:marBottom w:val="0"/>
                                                      <w:divBdr>
                                                        <w:top w:val="none" w:sz="0" w:space="0" w:color="auto"/>
                                                        <w:left w:val="none" w:sz="0" w:space="0" w:color="auto"/>
                                                        <w:bottom w:val="none" w:sz="0" w:space="0" w:color="auto"/>
                                                        <w:right w:val="none" w:sz="0" w:space="0" w:color="auto"/>
                                                      </w:divBdr>
                                                      <w:divsChild>
                                                        <w:div w:id="1593777904">
                                                          <w:marLeft w:val="0"/>
                                                          <w:marRight w:val="0"/>
                                                          <w:marTop w:val="0"/>
                                                          <w:marBottom w:val="0"/>
                                                          <w:divBdr>
                                                            <w:top w:val="none" w:sz="0" w:space="0" w:color="auto"/>
                                                            <w:left w:val="none" w:sz="0" w:space="0" w:color="auto"/>
                                                            <w:bottom w:val="none" w:sz="0" w:space="0" w:color="auto"/>
                                                            <w:right w:val="none" w:sz="0" w:space="0" w:color="auto"/>
                                                          </w:divBdr>
                                                          <w:divsChild>
                                                            <w:div w:id="42482504">
                                                              <w:marLeft w:val="0"/>
                                                              <w:marRight w:val="0"/>
                                                              <w:marTop w:val="0"/>
                                                              <w:marBottom w:val="0"/>
                                                              <w:divBdr>
                                                                <w:top w:val="none" w:sz="0" w:space="0" w:color="auto"/>
                                                                <w:left w:val="none" w:sz="0" w:space="0" w:color="auto"/>
                                                                <w:bottom w:val="none" w:sz="0" w:space="0" w:color="auto"/>
                                                                <w:right w:val="none" w:sz="0" w:space="0" w:color="auto"/>
                                                              </w:divBdr>
                                                              <w:divsChild>
                                                                <w:div w:id="1687975814">
                                                                  <w:marLeft w:val="0"/>
                                                                  <w:marRight w:val="0"/>
                                                                  <w:marTop w:val="0"/>
                                                                  <w:marBottom w:val="0"/>
                                                                  <w:divBdr>
                                                                    <w:top w:val="none" w:sz="0" w:space="0" w:color="auto"/>
                                                                    <w:left w:val="none" w:sz="0" w:space="0" w:color="auto"/>
                                                                    <w:bottom w:val="none" w:sz="0" w:space="0" w:color="auto"/>
                                                                    <w:right w:val="none" w:sz="0" w:space="0" w:color="auto"/>
                                                                  </w:divBdr>
                                                                  <w:divsChild>
                                                                    <w:div w:id="900406967">
                                                                      <w:marLeft w:val="0"/>
                                                                      <w:marRight w:val="0"/>
                                                                      <w:marTop w:val="0"/>
                                                                      <w:marBottom w:val="0"/>
                                                                      <w:divBdr>
                                                                        <w:top w:val="none" w:sz="0" w:space="0" w:color="auto"/>
                                                                        <w:left w:val="none" w:sz="0" w:space="0" w:color="auto"/>
                                                                        <w:bottom w:val="none" w:sz="0" w:space="0" w:color="auto"/>
                                                                        <w:right w:val="none" w:sz="0" w:space="0" w:color="auto"/>
                                                                      </w:divBdr>
                                                                      <w:divsChild>
                                                                        <w:div w:id="1336803866">
                                                                          <w:marLeft w:val="0"/>
                                                                          <w:marRight w:val="0"/>
                                                                          <w:marTop w:val="0"/>
                                                                          <w:marBottom w:val="0"/>
                                                                          <w:divBdr>
                                                                            <w:top w:val="none" w:sz="0" w:space="0" w:color="auto"/>
                                                                            <w:left w:val="none" w:sz="0" w:space="0" w:color="auto"/>
                                                                            <w:bottom w:val="none" w:sz="0" w:space="0" w:color="auto"/>
                                                                            <w:right w:val="none" w:sz="0" w:space="0" w:color="auto"/>
                                                                          </w:divBdr>
                                                                          <w:divsChild>
                                                                            <w:div w:id="841286091">
                                                                              <w:marLeft w:val="0"/>
                                                                              <w:marRight w:val="0"/>
                                                                              <w:marTop w:val="0"/>
                                                                              <w:marBottom w:val="0"/>
                                                                              <w:divBdr>
                                                                                <w:top w:val="none" w:sz="0" w:space="0" w:color="auto"/>
                                                                                <w:left w:val="none" w:sz="0" w:space="0" w:color="auto"/>
                                                                                <w:bottom w:val="none" w:sz="0" w:space="0" w:color="auto"/>
                                                                                <w:right w:val="none" w:sz="0" w:space="0" w:color="auto"/>
                                                                              </w:divBdr>
                                                                              <w:divsChild>
                                                                                <w:div w:id="2127044445">
                                                                                  <w:marLeft w:val="0"/>
                                                                                  <w:marRight w:val="0"/>
                                                                                  <w:marTop w:val="0"/>
                                                                                  <w:marBottom w:val="0"/>
                                                                                  <w:divBdr>
                                                                                    <w:top w:val="none" w:sz="0" w:space="0" w:color="auto"/>
                                                                                    <w:left w:val="none" w:sz="0" w:space="0" w:color="auto"/>
                                                                                    <w:bottom w:val="none" w:sz="0" w:space="0" w:color="auto"/>
                                                                                    <w:right w:val="none" w:sz="0" w:space="0" w:color="auto"/>
                                                                                  </w:divBdr>
                                                                                  <w:divsChild>
                                                                                    <w:div w:id="1402672610">
                                                                                      <w:marLeft w:val="0"/>
                                                                                      <w:marRight w:val="0"/>
                                                                                      <w:marTop w:val="0"/>
                                                                                      <w:marBottom w:val="0"/>
                                                                                      <w:divBdr>
                                                                                        <w:top w:val="none" w:sz="0" w:space="0" w:color="auto"/>
                                                                                        <w:left w:val="none" w:sz="0" w:space="0" w:color="auto"/>
                                                                                        <w:bottom w:val="none" w:sz="0" w:space="0" w:color="auto"/>
                                                                                        <w:right w:val="none" w:sz="0" w:space="0" w:color="auto"/>
                                                                                      </w:divBdr>
                                                                                      <w:divsChild>
                                                                                        <w:div w:id="2029526023">
                                                                                          <w:marLeft w:val="0"/>
                                                                                          <w:marRight w:val="0"/>
                                                                                          <w:marTop w:val="0"/>
                                                                                          <w:marBottom w:val="0"/>
                                                                                          <w:divBdr>
                                                                                            <w:top w:val="none" w:sz="0" w:space="0" w:color="auto"/>
                                                                                            <w:left w:val="none" w:sz="0" w:space="0" w:color="auto"/>
                                                                                            <w:bottom w:val="none" w:sz="0" w:space="0" w:color="auto"/>
                                                                                            <w:right w:val="none" w:sz="0" w:space="0" w:color="auto"/>
                                                                                          </w:divBdr>
                                                                                          <w:divsChild>
                                                                                            <w:div w:id="1357078674">
                                                                                              <w:marLeft w:val="0"/>
                                                                                              <w:marRight w:val="120"/>
                                                                                              <w:marTop w:val="0"/>
                                                                                              <w:marBottom w:val="150"/>
                                                                                              <w:divBdr>
                                                                                                <w:top w:val="single" w:sz="2" w:space="0" w:color="EFEFEF"/>
                                                                                                <w:left w:val="single" w:sz="6" w:space="0" w:color="EFEFEF"/>
                                                                                                <w:bottom w:val="single" w:sz="6" w:space="0" w:color="E2E2E2"/>
                                                                                                <w:right w:val="single" w:sz="6" w:space="0" w:color="EFEFEF"/>
                                                                                              </w:divBdr>
                                                                                              <w:divsChild>
                                                                                                <w:div w:id="660542938">
                                                                                                  <w:marLeft w:val="0"/>
                                                                                                  <w:marRight w:val="0"/>
                                                                                                  <w:marTop w:val="0"/>
                                                                                                  <w:marBottom w:val="0"/>
                                                                                                  <w:divBdr>
                                                                                                    <w:top w:val="none" w:sz="0" w:space="0" w:color="auto"/>
                                                                                                    <w:left w:val="none" w:sz="0" w:space="0" w:color="auto"/>
                                                                                                    <w:bottom w:val="none" w:sz="0" w:space="0" w:color="auto"/>
                                                                                                    <w:right w:val="none" w:sz="0" w:space="0" w:color="auto"/>
                                                                                                  </w:divBdr>
                                                                                                  <w:divsChild>
                                                                                                    <w:div w:id="2042704347">
                                                                                                      <w:marLeft w:val="0"/>
                                                                                                      <w:marRight w:val="0"/>
                                                                                                      <w:marTop w:val="0"/>
                                                                                                      <w:marBottom w:val="0"/>
                                                                                                      <w:divBdr>
                                                                                                        <w:top w:val="none" w:sz="0" w:space="0" w:color="auto"/>
                                                                                                        <w:left w:val="none" w:sz="0" w:space="0" w:color="auto"/>
                                                                                                        <w:bottom w:val="none" w:sz="0" w:space="0" w:color="auto"/>
                                                                                                        <w:right w:val="none" w:sz="0" w:space="0" w:color="auto"/>
                                                                                                      </w:divBdr>
                                                                                                      <w:divsChild>
                                                                                                        <w:div w:id="1710642342">
                                                                                                          <w:marLeft w:val="0"/>
                                                                                                          <w:marRight w:val="0"/>
                                                                                                          <w:marTop w:val="0"/>
                                                                                                          <w:marBottom w:val="0"/>
                                                                                                          <w:divBdr>
                                                                                                            <w:top w:val="none" w:sz="0" w:space="0" w:color="auto"/>
                                                                                                            <w:left w:val="none" w:sz="0" w:space="0" w:color="auto"/>
                                                                                                            <w:bottom w:val="none" w:sz="0" w:space="0" w:color="auto"/>
                                                                                                            <w:right w:val="none" w:sz="0" w:space="0" w:color="auto"/>
                                                                                                          </w:divBdr>
                                                                                                          <w:divsChild>
                                                                                                            <w:div w:id="528302818">
                                                                                                              <w:marLeft w:val="0"/>
                                                                                                              <w:marRight w:val="0"/>
                                                                                                              <w:marTop w:val="0"/>
                                                                                                              <w:marBottom w:val="0"/>
                                                                                                              <w:divBdr>
                                                                                                                <w:top w:val="none" w:sz="0" w:space="0" w:color="auto"/>
                                                                                                                <w:left w:val="none" w:sz="0" w:space="0" w:color="auto"/>
                                                                                                                <w:bottom w:val="none" w:sz="0" w:space="0" w:color="auto"/>
                                                                                                                <w:right w:val="none" w:sz="0" w:space="0" w:color="auto"/>
                                                                                                              </w:divBdr>
                                                                                                              <w:divsChild>
                                                                                                                <w:div w:id="1924606676">
                                                                                                                  <w:marLeft w:val="0"/>
                                                                                                                  <w:marRight w:val="0"/>
                                                                                                                  <w:marTop w:val="0"/>
                                                                                                                  <w:marBottom w:val="0"/>
                                                                                                                  <w:divBdr>
                                                                                                                    <w:top w:val="none" w:sz="0" w:space="0" w:color="auto"/>
                                                                                                                    <w:left w:val="none" w:sz="0" w:space="0" w:color="auto"/>
                                                                                                                    <w:bottom w:val="none" w:sz="0" w:space="0" w:color="auto"/>
                                                                                                                    <w:right w:val="none" w:sz="0" w:space="0" w:color="auto"/>
                                                                                                                  </w:divBdr>
                                                                                                                  <w:divsChild>
                                                                                                                    <w:div w:id="1305236312">
                                                                                                                      <w:marLeft w:val="0"/>
                                                                                                                      <w:marRight w:val="0"/>
                                                                                                                      <w:marTop w:val="0"/>
                                                                                                                      <w:marBottom w:val="0"/>
                                                                                                                      <w:divBdr>
                                                                                                                        <w:top w:val="single" w:sz="2" w:space="4" w:color="D8D8D8"/>
                                                                                                                        <w:left w:val="single" w:sz="2" w:space="0" w:color="D8D8D8"/>
                                                                                                                        <w:bottom w:val="single" w:sz="2" w:space="4" w:color="D8D8D8"/>
                                                                                                                        <w:right w:val="single" w:sz="2" w:space="0" w:color="D8D8D8"/>
                                                                                                                      </w:divBdr>
                                                                                                                      <w:divsChild>
                                                                                                                        <w:div w:id="215897813">
                                                                                                                          <w:marLeft w:val="225"/>
                                                                                                                          <w:marRight w:val="225"/>
                                                                                                                          <w:marTop w:val="75"/>
                                                                                                                          <w:marBottom w:val="75"/>
                                                                                                                          <w:divBdr>
                                                                                                                            <w:top w:val="none" w:sz="0" w:space="0" w:color="auto"/>
                                                                                                                            <w:left w:val="none" w:sz="0" w:space="0" w:color="auto"/>
                                                                                                                            <w:bottom w:val="none" w:sz="0" w:space="0" w:color="auto"/>
                                                                                                                            <w:right w:val="none" w:sz="0" w:space="0" w:color="auto"/>
                                                                                                                          </w:divBdr>
                                                                                                                          <w:divsChild>
                                                                                                                            <w:div w:id="993341023">
                                                                                                                              <w:marLeft w:val="0"/>
                                                                                                                              <w:marRight w:val="0"/>
                                                                                                                              <w:marTop w:val="0"/>
                                                                                                                              <w:marBottom w:val="0"/>
                                                                                                                              <w:divBdr>
                                                                                                                                <w:top w:val="single" w:sz="6" w:space="0" w:color="auto"/>
                                                                                                                                <w:left w:val="single" w:sz="6" w:space="0" w:color="auto"/>
                                                                                                                                <w:bottom w:val="single" w:sz="6" w:space="0" w:color="auto"/>
                                                                                                                                <w:right w:val="single" w:sz="6" w:space="0" w:color="auto"/>
                                                                                                                              </w:divBdr>
                                                                                                                              <w:divsChild>
                                                                                                                                <w:div w:id="544684361">
                                                                                                                                  <w:marLeft w:val="0"/>
                                                                                                                                  <w:marRight w:val="0"/>
                                                                                                                                  <w:marTop w:val="0"/>
                                                                                                                                  <w:marBottom w:val="0"/>
                                                                                                                                  <w:divBdr>
                                                                                                                                    <w:top w:val="none" w:sz="0" w:space="0" w:color="auto"/>
                                                                                                                                    <w:left w:val="none" w:sz="0" w:space="0" w:color="auto"/>
                                                                                                                                    <w:bottom w:val="none" w:sz="0" w:space="0" w:color="auto"/>
                                                                                                                                    <w:right w:val="none" w:sz="0" w:space="0" w:color="auto"/>
                                                                                                                                  </w:divBdr>
                                                                                                                                  <w:divsChild>
                                                                                                                                    <w:div w:id="1048606936">
                                                                                                                                      <w:marLeft w:val="0"/>
                                                                                                                                      <w:marRight w:val="0"/>
                                                                                                                                      <w:marTop w:val="0"/>
                                                                                                                                      <w:marBottom w:val="0"/>
                                                                                                                                      <w:divBdr>
                                                                                                                                        <w:top w:val="none" w:sz="0" w:space="0" w:color="auto"/>
                                                                                                                                        <w:left w:val="none" w:sz="0" w:space="0" w:color="auto"/>
                                                                                                                                        <w:bottom w:val="none" w:sz="0" w:space="0" w:color="auto"/>
                                                                                                                                        <w:right w:val="none" w:sz="0" w:space="0" w:color="auto"/>
                                                                                                                                      </w:divBdr>
                                                                                                                                      <w:divsChild>
                                                                                                                                        <w:div w:id="724721973">
                                                                                                                                          <w:marLeft w:val="0"/>
                                                                                                                                          <w:marRight w:val="0"/>
                                                                                                                                          <w:marTop w:val="0"/>
                                                                                                                                          <w:marBottom w:val="0"/>
                                                                                                                                          <w:divBdr>
                                                                                                                                            <w:top w:val="none" w:sz="0" w:space="0" w:color="auto"/>
                                                                                                                                            <w:left w:val="none" w:sz="0" w:space="0" w:color="auto"/>
                                                                                                                                            <w:bottom w:val="none" w:sz="0" w:space="0" w:color="auto"/>
                                                                                                                                            <w:right w:val="none" w:sz="0" w:space="0" w:color="auto"/>
                                                                                                                                          </w:divBdr>
                                                                                                                                        </w:div>
                                                                                                                                        <w:div w:id="1538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fla.org/officers-corner/nomination-election-process" TargetMode="External"/><Relationship Id="rId14" Type="http://schemas.openxmlformats.org/officeDocument/2006/relationships/hyperlink" Target="https://www.ifla.org/officers-corner/sc-members" TargetMode="External"/><Relationship Id="rId15" Type="http://schemas.openxmlformats.org/officeDocument/2006/relationships/hyperlink" Target="http://www.ifla.org/officers-corner/officers-ics" TargetMode="External"/><Relationship Id="rId16" Type="http://schemas.openxmlformats.org/officeDocument/2006/relationships/hyperlink" Target="https://www.ifla.org/officers-corner/sc-members" TargetMode="External"/><Relationship Id="rId17" Type="http://schemas.openxmlformats.org/officeDocument/2006/relationships/hyperlink" Target="http://www.ifla.org/officers-corner/corresponding-members" TargetMode="External"/><Relationship Id="rId18" Type="http://schemas.openxmlformats.org/officeDocument/2006/relationships/hyperlink" Target="http://www.ifla.org/officers-corner/sig-conveners" TargetMode="External"/><Relationship Id="rId19" Type="http://schemas.openxmlformats.org/officeDocument/2006/relationships/hyperlink" Target="http://www.ifla.org/files/assets/hq/rules-of-procedure-en.pdf" TargetMode="External"/><Relationship Id="rId63" Type="http://schemas.openxmlformats.org/officeDocument/2006/relationships/image" Target="media/image2.png"/><Relationship Id="rId64" Type="http://schemas.openxmlformats.org/officeDocument/2006/relationships/image" Target="media/image3.png"/><Relationship Id="rId65" Type="http://schemas.openxmlformats.org/officeDocument/2006/relationships/image" Target="media/image4.png"/><Relationship Id="rId66" Type="http://schemas.openxmlformats.org/officeDocument/2006/relationships/image" Target="media/image5.png"/><Relationship Id="rId67" Type="http://schemas.openxmlformats.org/officeDocument/2006/relationships/image" Target="media/image50.png"/><Relationship Id="rId68" Type="http://schemas.openxmlformats.org/officeDocument/2006/relationships/hyperlink" Target="mailto:conferences@ifla.org" TargetMode="External"/><Relationship Id="rId69" Type="http://schemas.openxmlformats.org/officeDocument/2006/relationships/header" Target="header1.xml"/><Relationship Id="rId50" Type="http://schemas.openxmlformats.org/officeDocument/2006/relationships/hyperlink" Target="http://www.ifla.org/files/assets/hq/officers/key-documents/wlic-2016-session-193-what-makes-a-dynamic-unit-explanation-and-worksheets.docx" TargetMode="External"/><Relationship Id="rId51" Type="http://schemas.openxmlformats.org/officeDocument/2006/relationships/hyperlink" Target="http://www.ifla.org/professional-committee/funds" TargetMode="External"/><Relationship Id="rId52" Type="http://schemas.openxmlformats.org/officeDocument/2006/relationships/hyperlink" Target="http://www.ifla.org/files/assets/hq/officers/key-documents/pc-administrative-funds-guidelines.pdf" TargetMode="External"/><Relationship Id="rId53" Type="http://schemas.openxmlformats.org/officeDocument/2006/relationships/hyperlink" Target="http://www.ifla.org/files/assets/hq/officers/documents/terms-and-conditions-for-pc-project-reimbursements.pdf" TargetMode="External"/><Relationship Id="rId54" Type="http://schemas.openxmlformats.org/officeDocument/2006/relationships/hyperlink" Target="http://www.ifla.org/files/assets/hq/officers/forms/invoice-pc-reimbursement.doc" TargetMode="External"/><Relationship Id="rId55" Type="http://schemas.openxmlformats.org/officeDocument/2006/relationships/hyperlink" Target="http://www.ifla.org/files/assets/hq/officers/forms/invoice-pc-reimbursement.doc" TargetMode="External"/><Relationship Id="rId56" Type="http://schemas.openxmlformats.org/officeDocument/2006/relationships/hyperlink" Target="https://www.ifla.org/node/11172" TargetMode="External"/><Relationship Id="rId57" Type="http://schemas.openxmlformats.org/officeDocument/2006/relationships/hyperlink" Target="http://www.ifla.org/officers-corner/conference-information" TargetMode="External"/><Relationship Id="rId58" Type="http://schemas.openxmlformats.org/officeDocument/2006/relationships/hyperlink" Target="http://www.ifla.org/node/10297" TargetMode="External"/><Relationship Id="rId59" Type="http://schemas.openxmlformats.org/officeDocument/2006/relationships/hyperlink" Target="http://www.ifla.org/news/1635" TargetMode="External"/><Relationship Id="rId40" Type="http://schemas.openxmlformats.org/officeDocument/2006/relationships/hyperlink" Target="http://www.ifla.org/officers-corner/corresponding-members" TargetMode="External"/><Relationship Id="rId41" Type="http://schemas.openxmlformats.org/officeDocument/2006/relationships/hyperlink" Target="http://www.ifla.org/officers-corner/election-procedure" TargetMode="External"/><Relationship Id="rId42" Type="http://schemas.openxmlformats.org/officeDocument/2006/relationships/hyperlink" Target="http://www.ifla.org/officers-corner/sc-members" TargetMode="External"/><Relationship Id="rId43" Type="http://schemas.openxmlformats.org/officeDocument/2006/relationships/hyperlink" Target="https://www.ifla.org/node/11218" TargetMode="External"/><Relationship Id="rId44" Type="http://schemas.openxmlformats.org/officeDocument/2006/relationships/hyperlink" Target="http://www.ifla.org/node/9678" TargetMode="External"/><Relationship Id="rId45" Type="http://schemas.openxmlformats.org/officeDocument/2006/relationships/hyperlink" Target="http://www.ifla.org/node/10265" TargetMode="External"/><Relationship Id="rId46" Type="http://schemas.openxmlformats.org/officeDocument/2006/relationships/hyperlink" Target="http://www.ifla.org/node/9678" TargetMode="External"/><Relationship Id="rId47" Type="http://schemas.openxmlformats.org/officeDocument/2006/relationships/hyperlink" Target="http://www.ifla.org/node/9878" TargetMode="External"/><Relationship Id="rId48" Type="http://schemas.openxmlformats.org/officeDocument/2006/relationships/hyperlink" Target="http://www.ifla.org/officers-corner/annual-reports" TargetMode="External"/><Relationship Id="rId49" Type="http://schemas.openxmlformats.org/officeDocument/2006/relationships/hyperlink" Target="http://www.ifla.org/files/assets/hq/officers/key-documents/annual-report-form-2015-2016.doc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rycaferrari@gmail.com" TargetMode="External"/><Relationship Id="rId9" Type="http://schemas.openxmlformats.org/officeDocument/2006/relationships/hyperlink" Target="mailto:evviva.weinraub@northwestern.edu" TargetMode="External"/><Relationship Id="rId30" Type="http://schemas.openxmlformats.org/officeDocument/2006/relationships/hyperlink" Target="http://www.ifla.org/officers-corner/sc-members" TargetMode="External"/><Relationship Id="rId31" Type="http://schemas.openxmlformats.org/officeDocument/2006/relationships/hyperlink" Target="http://www.ifla.org/officers-corner" TargetMode="External"/><Relationship Id="rId32" Type="http://schemas.openxmlformats.org/officeDocument/2006/relationships/hyperlink" Target="mailto:joanne.yeomans@ifla.org?subject=Suggestions%20for%20Officers%20Corner" TargetMode="External"/><Relationship Id="rId33" Type="http://schemas.openxmlformats.org/officeDocument/2006/relationships/hyperlink" Target="http://www.ifla.org/files/assets/hq/rules-of-procedure-en.pdf" TargetMode="External"/><Relationship Id="rId34" Type="http://schemas.openxmlformats.org/officeDocument/2006/relationships/hyperlink" Target="http://www.ifla.org/node/9678" TargetMode="External"/><Relationship Id="rId35" Type="http://schemas.openxmlformats.org/officeDocument/2006/relationships/hyperlink" Target="http://www.ifla.org/node/9878" TargetMode="External"/><Relationship Id="rId36" Type="http://schemas.openxmlformats.org/officeDocument/2006/relationships/hyperlink" Target="http://www.ifla.org/officers-corner/annual-reports" TargetMode="External"/><Relationship Id="rId37" Type="http://schemas.openxmlformats.org/officeDocument/2006/relationships/hyperlink" Target="http://www.ifla.org/node/10878" TargetMode="External"/><Relationship Id="rId38" Type="http://schemas.openxmlformats.org/officeDocument/2006/relationships/hyperlink" Target="http://www.ifla.org/officers-corner/key-documents" TargetMode="External"/><Relationship Id="rId39" Type="http://schemas.openxmlformats.org/officeDocument/2006/relationships/hyperlink" Target="http://www.ifla.org/node/10265" TargetMode="External"/><Relationship Id="rId70" Type="http://schemas.openxmlformats.org/officeDocument/2006/relationships/image" Target="media/image6.png"/><Relationship Id="rId71" Type="http://schemas.openxmlformats.org/officeDocument/2006/relationships/hyperlink" Target="file:///\\aa1pv01.office.share.org\osusuni$\Olga%20Susuni\S+R\RSS\roger.schonfeld@ithaka.org" TargetMode="External"/><Relationship Id="rId72" Type="http://schemas.openxmlformats.org/officeDocument/2006/relationships/hyperlink" Target="file:///\\aa1pv01.office.share.org\osusuni$\Olga%20Susuni\S+R\RSS\danielle.cooper@ithaka.org" TargetMode="External"/><Relationship Id="rId20" Type="http://schemas.openxmlformats.org/officeDocument/2006/relationships/hyperlink" Target="http://www.ifla.org/officers-corner/officers-ics" TargetMode="External"/><Relationship Id="rId21" Type="http://schemas.openxmlformats.org/officeDocument/2006/relationships/hyperlink" Target="https://www.ifla.org/files/assets/hq/officers/key-documents/standing-committee-membership-roles.pdf" TargetMode="External"/><Relationship Id="rId22" Type="http://schemas.openxmlformats.org/officeDocument/2006/relationships/hyperlink" Target="http://www.ifla.org/officers-corner/conference-information" TargetMode="External"/><Relationship Id="rId23" Type="http://schemas.openxmlformats.org/officeDocument/2006/relationships/hyperlink" Target="http://www.ifla.org/node/10297" TargetMode="External"/><Relationship Id="rId24" Type="http://schemas.openxmlformats.org/officeDocument/2006/relationships/hyperlink" Target="https://www.ifla.org/officers-corner/officers-ics" TargetMode="External"/><Relationship Id="rId25" Type="http://schemas.openxmlformats.org/officeDocument/2006/relationships/hyperlink" Target="https://www.ifla.org/files/assets/hq/officers/key-documents/standing-committee-membership-roles.pdf" TargetMode="External"/><Relationship Id="rId26" Type="http://schemas.openxmlformats.org/officeDocument/2006/relationships/hyperlink" Target="http://www.ifla.org/officers-corner/election-procedure" TargetMode="External"/><Relationship Id="rId27" Type="http://schemas.openxmlformats.org/officeDocument/2006/relationships/hyperlink" Target="https://www.ifla.org/officers-corner/officers-ics" TargetMode="External"/><Relationship Id="rId28" Type="http://schemas.openxmlformats.org/officeDocument/2006/relationships/hyperlink" Target="https://www.ifla.org/officers-corner/officers-ics" TargetMode="External"/><Relationship Id="rId29" Type="http://schemas.openxmlformats.org/officeDocument/2006/relationships/hyperlink" Target="https://www.ifla.org/officers-corner/officers-ics" TargetMode="External"/><Relationship Id="rId73" Type="http://schemas.openxmlformats.org/officeDocument/2006/relationships/footer" Target="footer1.xml"/><Relationship Id="rId74" Type="http://schemas.openxmlformats.org/officeDocument/2006/relationships/fontTable" Target="fontTable.xml"/><Relationship Id="rId75" Type="http://schemas.openxmlformats.org/officeDocument/2006/relationships/theme" Target="theme/theme1.xml"/><Relationship Id="rId60" Type="http://schemas.openxmlformats.org/officeDocument/2006/relationships/hyperlink" Target="http://infoserv.inist.fr/wwsympa.fcgi/info/officers" TargetMode="External"/><Relationship Id="rId61" Type="http://schemas.openxmlformats.org/officeDocument/2006/relationships/hyperlink" Target="http://www.ifla.org/officers-corner/election-procedure" TargetMode="External"/><Relationship Id="rId62" Type="http://schemas.openxmlformats.org/officeDocument/2006/relationships/hyperlink" Target="http://www.ifla.org/node/9678" TargetMode="External"/><Relationship Id="rId10" Type="http://schemas.openxmlformats.org/officeDocument/2006/relationships/hyperlink" Target="https://globalvision.ifla.org/" TargetMode="External"/><Relationship Id="rId11" Type="http://schemas.openxmlformats.org/officeDocument/2006/relationships/hyperlink" Target="https://www.ifla.org/officers-corner/sc-members" TargetMode="External"/><Relationship Id="rId12" Type="http://schemas.openxmlformats.org/officeDocument/2006/relationships/hyperlink" Target="http://www.ifla.org/activities-and-group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29</Pages>
  <Words>9417</Words>
  <Characters>53681</Characters>
  <Application>Microsoft Macintosh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Universitetet i Bergen</Company>
  <LinksUpToDate>false</LinksUpToDate>
  <CharactersWithSpaces>62973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 Paea Taiuru</dc:creator>
  <cp:lastModifiedBy>Stratton, Stephen</cp:lastModifiedBy>
  <cp:revision>6</cp:revision>
  <dcterms:created xsi:type="dcterms:W3CDTF">2017-10-09T22:16:00Z</dcterms:created>
  <dcterms:modified xsi:type="dcterms:W3CDTF">2017-10-16T23:27:00Z</dcterms:modified>
</cp:coreProperties>
</file>