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05DA" w14:textId="2419C778" w:rsidR="007401E6" w:rsidRPr="00967B66" w:rsidRDefault="0078418F" w:rsidP="00967B66">
      <w:pPr>
        <w:pStyle w:val="KeinLeerraum"/>
      </w:pPr>
      <w:r>
        <w:t xml:space="preserve"> </w:t>
      </w:r>
      <w:r w:rsidR="007401E6" w:rsidRPr="00356FA0">
        <w:rPr>
          <w:rFonts w:cstheme="minorHAnsi"/>
          <w:sz w:val="32"/>
        </w:rPr>
        <w:t>Action plan 2019 – 2020</w:t>
      </w:r>
    </w:p>
    <w:p w14:paraId="029F8073" w14:textId="55B5D662" w:rsidR="007401E6" w:rsidRDefault="007401E6" w:rsidP="007401E6">
      <w:pPr>
        <w:rPr>
          <w:b/>
        </w:rPr>
      </w:pPr>
      <w:r w:rsidRPr="00903FDB">
        <w:rPr>
          <w:b/>
        </w:rPr>
        <w:t>Name of Professional Unit:</w:t>
      </w:r>
      <w:r w:rsidR="001E1A22">
        <w:rPr>
          <w:b/>
        </w:rPr>
        <w:t xml:space="preserve"> </w:t>
      </w:r>
      <w:r w:rsidR="007748EA" w:rsidRPr="007748EA">
        <w:rPr>
          <w:b/>
        </w:rPr>
        <w:t xml:space="preserve">Management of Library Association Section </w:t>
      </w:r>
      <w:r w:rsidR="007748EA">
        <w:rPr>
          <w:b/>
        </w:rPr>
        <w:t>(</w:t>
      </w:r>
      <w:r w:rsidR="001E1A22">
        <w:rPr>
          <w:b/>
        </w:rPr>
        <w:t>MLAS</w:t>
      </w:r>
      <w:r w:rsidR="007748EA">
        <w:rPr>
          <w:b/>
        </w:rPr>
        <w:t>)</w:t>
      </w:r>
    </w:p>
    <w:tbl>
      <w:tblPr>
        <w:tblStyle w:val="Tabellenraster"/>
        <w:tblpPr w:leftFromText="180" w:rightFromText="180" w:vertAnchor="text" w:horzAnchor="margin" w:tblpY="110"/>
        <w:tblW w:w="12996" w:type="dxa"/>
        <w:tblLook w:val="04A0" w:firstRow="1" w:lastRow="0" w:firstColumn="1" w:lastColumn="0" w:noHBand="0" w:noVBand="1"/>
      </w:tblPr>
      <w:tblGrid>
        <w:gridCol w:w="1075"/>
        <w:gridCol w:w="5441"/>
        <w:gridCol w:w="4369"/>
        <w:gridCol w:w="2111"/>
      </w:tblGrid>
      <w:tr w:rsidR="00031619" w14:paraId="0F858031" w14:textId="77777777" w:rsidTr="400F47DE">
        <w:tc>
          <w:tcPr>
            <w:tcW w:w="12996" w:type="dxa"/>
            <w:gridSpan w:val="4"/>
            <w:shd w:val="clear" w:color="auto" w:fill="4472C4" w:themeFill="accent1"/>
          </w:tcPr>
          <w:p w14:paraId="795D68AC" w14:textId="77777777" w:rsidR="00031619" w:rsidRPr="004523EB" w:rsidRDefault="400F47DE" w:rsidP="400F47DE">
            <w:pPr>
              <w:rPr>
                <w:rStyle w:val="berschrift1Zchn"/>
                <w:color w:val="FFFFFF" w:themeColor="background1"/>
                <w:sz w:val="24"/>
                <w:szCs w:val="24"/>
              </w:rPr>
            </w:pPr>
            <w:r w:rsidRPr="400F47DE">
              <w:rPr>
                <w:rStyle w:val="berschrift1Zchn"/>
                <w:color w:val="FFFFFF" w:themeColor="background1"/>
                <w:sz w:val="24"/>
                <w:szCs w:val="24"/>
              </w:rPr>
              <w:t>Focus Area 1</w:t>
            </w:r>
          </w:p>
        </w:tc>
      </w:tr>
      <w:tr w:rsidR="00031619" w14:paraId="466F273B" w14:textId="77777777" w:rsidTr="400F47DE">
        <w:tc>
          <w:tcPr>
            <w:tcW w:w="12996" w:type="dxa"/>
            <w:gridSpan w:val="4"/>
            <w:shd w:val="clear" w:color="auto" w:fill="FFFFFF" w:themeFill="background1"/>
          </w:tcPr>
          <w:p w14:paraId="75D9FA95" w14:textId="7DAAFF87" w:rsidR="00031619" w:rsidRPr="00967B66" w:rsidRDefault="001E1A22" w:rsidP="00967B66">
            <w:pPr>
              <w:spacing w:before="120" w:after="120"/>
              <w:rPr>
                <w:iCs/>
                <w:sz w:val="20"/>
                <w:szCs w:val="20"/>
              </w:rPr>
            </w:pPr>
            <w:r w:rsidRPr="001E1A22">
              <w:rPr>
                <w:iCs/>
                <w:sz w:val="20"/>
                <w:szCs w:val="20"/>
              </w:rPr>
              <w:t>Ensure that Ifla really is the global voice of the profession</w:t>
            </w:r>
            <w:r w:rsidR="00D22D1F">
              <w:rPr>
                <w:iCs/>
                <w:sz w:val="20"/>
                <w:szCs w:val="20"/>
              </w:rPr>
              <w:t xml:space="preserve"> and </w:t>
            </w:r>
            <w:r w:rsidR="00D22D1F" w:rsidRPr="00D22D1F">
              <w:rPr>
                <w:iCs/>
                <w:sz w:val="20"/>
                <w:szCs w:val="20"/>
              </w:rPr>
              <w:t xml:space="preserve">ensure that the </w:t>
            </w:r>
            <w:r w:rsidR="00967B66" w:rsidRPr="00D22D1F">
              <w:rPr>
                <w:iCs/>
                <w:sz w:val="20"/>
                <w:szCs w:val="20"/>
              </w:rPr>
              <w:t>organi</w:t>
            </w:r>
            <w:r w:rsidR="00967B66">
              <w:rPr>
                <w:iCs/>
                <w:sz w:val="20"/>
                <w:szCs w:val="20"/>
              </w:rPr>
              <w:t>z</w:t>
            </w:r>
            <w:r w:rsidR="00967B66" w:rsidRPr="00D22D1F">
              <w:rPr>
                <w:iCs/>
                <w:sz w:val="20"/>
                <w:szCs w:val="20"/>
              </w:rPr>
              <w:t>ation</w:t>
            </w:r>
            <w:r w:rsidR="00D22D1F" w:rsidRPr="00D22D1F">
              <w:rPr>
                <w:iCs/>
                <w:sz w:val="20"/>
                <w:szCs w:val="20"/>
              </w:rPr>
              <w:t xml:space="preserve"> works effectively</w:t>
            </w:r>
          </w:p>
        </w:tc>
      </w:tr>
      <w:tr w:rsidR="00031619" w14:paraId="20213D2C" w14:textId="77777777" w:rsidTr="400F47DE">
        <w:tc>
          <w:tcPr>
            <w:tcW w:w="12996" w:type="dxa"/>
            <w:gridSpan w:val="4"/>
            <w:shd w:val="clear" w:color="auto" w:fill="4472C4" w:themeFill="accent1"/>
          </w:tcPr>
          <w:p w14:paraId="3140DB13" w14:textId="77777777" w:rsidR="00031619" w:rsidRPr="00356FA0" w:rsidRDefault="00031619" w:rsidP="008D44D2">
            <w:pPr>
              <w:rPr>
                <w:b/>
                <w:color w:val="FFFFFF" w:themeColor="background1"/>
                <w:sz w:val="24"/>
              </w:rPr>
            </w:pPr>
            <w:r>
              <w:rPr>
                <w:rStyle w:val="berschrift1Zchn"/>
                <w:rFonts w:cstheme="minorHAnsi"/>
                <w:color w:val="FFFFFF" w:themeColor="background1"/>
                <w:sz w:val="24"/>
              </w:rPr>
              <w:t>IFLA Strategic Direction</w:t>
            </w:r>
          </w:p>
        </w:tc>
      </w:tr>
      <w:tr w:rsidR="00031619" w14:paraId="0F5B1B4F" w14:textId="77777777" w:rsidTr="400F47DE">
        <w:tc>
          <w:tcPr>
            <w:tcW w:w="12996" w:type="dxa"/>
            <w:gridSpan w:val="4"/>
            <w:shd w:val="clear" w:color="auto" w:fill="FFFFFF" w:themeFill="background1"/>
          </w:tcPr>
          <w:p w14:paraId="409AD7F1" w14:textId="434DF866" w:rsidR="007748EA" w:rsidRPr="00967B66" w:rsidRDefault="001E1A22" w:rsidP="00967B66">
            <w:pPr>
              <w:spacing w:before="120"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 </w:t>
            </w:r>
            <w:r w:rsidR="00967B66">
              <w:rPr>
                <w:iCs/>
                <w:sz w:val="20"/>
                <w:szCs w:val="20"/>
              </w:rPr>
              <w:t>Optimize</w:t>
            </w:r>
            <w:r>
              <w:rPr>
                <w:iCs/>
                <w:sz w:val="20"/>
                <w:szCs w:val="20"/>
              </w:rPr>
              <w:t xml:space="preserve"> our </w:t>
            </w:r>
            <w:r w:rsidR="00967B66">
              <w:rPr>
                <w:iCs/>
                <w:sz w:val="20"/>
                <w:szCs w:val="20"/>
              </w:rPr>
              <w:t>organization</w:t>
            </w:r>
          </w:p>
        </w:tc>
      </w:tr>
      <w:tr w:rsidR="00031619" w14:paraId="10410A62" w14:textId="77777777" w:rsidTr="400F47DE">
        <w:tc>
          <w:tcPr>
            <w:tcW w:w="12996" w:type="dxa"/>
            <w:gridSpan w:val="4"/>
            <w:shd w:val="clear" w:color="auto" w:fill="4472C4" w:themeFill="accent1"/>
          </w:tcPr>
          <w:p w14:paraId="3533689C" w14:textId="77777777" w:rsidR="00031619" w:rsidRPr="00356FA0" w:rsidRDefault="400F47DE" w:rsidP="400F47DE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400F47DE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4"/>
                <w:szCs w:val="24"/>
              </w:rPr>
              <w:t>Key Initiatives</w:t>
            </w:r>
          </w:p>
        </w:tc>
      </w:tr>
      <w:tr w:rsidR="00031619" w14:paraId="01AE8574" w14:textId="77777777" w:rsidTr="400F47DE">
        <w:tc>
          <w:tcPr>
            <w:tcW w:w="1075" w:type="dxa"/>
            <w:shd w:val="clear" w:color="auto" w:fill="FFFFFF" w:themeFill="background1"/>
          </w:tcPr>
          <w:p w14:paraId="2A37FFAF" w14:textId="2513D0BB" w:rsidR="00031619" w:rsidRPr="00967B66" w:rsidRDefault="001E1A22" w:rsidP="00967B66">
            <w:pPr>
              <w:spacing w:before="120" w:after="120"/>
              <w:rPr>
                <w:bCs/>
                <w:iCs/>
                <w:sz w:val="20"/>
                <w:szCs w:val="20"/>
              </w:rPr>
            </w:pPr>
            <w:r w:rsidRPr="00967B66">
              <w:rPr>
                <w:iCs/>
                <w:sz w:val="20"/>
                <w:szCs w:val="20"/>
              </w:rPr>
              <w:t>4.3</w:t>
            </w:r>
          </w:p>
        </w:tc>
        <w:tc>
          <w:tcPr>
            <w:tcW w:w="11921" w:type="dxa"/>
            <w:gridSpan w:val="3"/>
            <w:shd w:val="clear" w:color="auto" w:fill="FFFFFF" w:themeFill="background1"/>
          </w:tcPr>
          <w:p w14:paraId="4158AB40" w14:textId="701C863B" w:rsidR="00031619" w:rsidRPr="00967B66" w:rsidRDefault="00593C26" w:rsidP="00967B66">
            <w:pPr>
              <w:spacing w:before="120" w:after="120"/>
              <w:rPr>
                <w:b/>
                <w:bCs/>
                <w:iCs/>
                <w:sz w:val="20"/>
                <w:szCs w:val="20"/>
              </w:rPr>
            </w:pPr>
            <w:r w:rsidRPr="00967B66">
              <w:rPr>
                <w:iCs/>
                <w:sz w:val="20"/>
                <w:szCs w:val="20"/>
              </w:rPr>
              <w:t>Increase, diversify and engage our membership</w:t>
            </w:r>
          </w:p>
        </w:tc>
      </w:tr>
      <w:tr w:rsidR="001D1B56" w14:paraId="19A92F9A" w14:textId="77777777" w:rsidTr="00967B66">
        <w:tc>
          <w:tcPr>
            <w:tcW w:w="1075" w:type="dxa"/>
            <w:shd w:val="clear" w:color="auto" w:fill="4472C4" w:themeFill="accent1"/>
          </w:tcPr>
          <w:p w14:paraId="486C3460" w14:textId="77777777" w:rsidR="001D1B56" w:rsidRPr="008A5C2B" w:rsidRDefault="400F47DE" w:rsidP="400F47DE">
            <w:pPr>
              <w:jc w:val="center"/>
              <w:rPr>
                <w:rStyle w:val="berschrift1Zchn"/>
                <w:sz w:val="24"/>
                <w:szCs w:val="24"/>
              </w:rPr>
            </w:pPr>
            <w:r w:rsidRPr="400F47DE">
              <w:rPr>
                <w:rStyle w:val="berschrift1Zchn"/>
                <w:color w:val="FFFFFF" w:themeColor="background1"/>
                <w:sz w:val="24"/>
                <w:szCs w:val="24"/>
              </w:rPr>
              <w:t>Funding Needed</w:t>
            </w:r>
          </w:p>
        </w:tc>
        <w:tc>
          <w:tcPr>
            <w:tcW w:w="5441" w:type="dxa"/>
            <w:shd w:val="clear" w:color="auto" w:fill="4472C4" w:themeFill="accent1"/>
          </w:tcPr>
          <w:p w14:paraId="7A221E03" w14:textId="3CB95A8E" w:rsidR="001D1B56" w:rsidRPr="008A5C2B" w:rsidRDefault="400F47DE" w:rsidP="400F47DE">
            <w:pPr>
              <w:jc w:val="center"/>
              <w:rPr>
                <w:rStyle w:val="berschrift1Zchn"/>
                <w:sz w:val="24"/>
                <w:szCs w:val="24"/>
              </w:rPr>
            </w:pPr>
            <w:r w:rsidRPr="400F47DE">
              <w:rPr>
                <w:rStyle w:val="berschrift1Zchn"/>
                <w:color w:val="FFFFFF" w:themeColor="background1"/>
                <w:sz w:val="24"/>
                <w:szCs w:val="24"/>
              </w:rPr>
              <w:t>Projects/Activities</w:t>
            </w:r>
          </w:p>
        </w:tc>
        <w:tc>
          <w:tcPr>
            <w:tcW w:w="4369" w:type="dxa"/>
            <w:shd w:val="clear" w:color="auto" w:fill="4472C4" w:themeFill="accent1"/>
          </w:tcPr>
          <w:p w14:paraId="09E662D0" w14:textId="77777777" w:rsidR="001D1B56" w:rsidRPr="008A5C2B" w:rsidRDefault="400F47DE" w:rsidP="400F47DE">
            <w:pPr>
              <w:jc w:val="center"/>
              <w:rPr>
                <w:rStyle w:val="berschrift1Zchn"/>
                <w:sz w:val="24"/>
                <w:szCs w:val="24"/>
              </w:rPr>
            </w:pPr>
            <w:r w:rsidRPr="400F47DE">
              <w:rPr>
                <w:rStyle w:val="berschrift1Zchn"/>
                <w:color w:val="FFFFFF" w:themeColor="background1"/>
                <w:sz w:val="24"/>
                <w:szCs w:val="24"/>
              </w:rPr>
              <w:t>Tasks &amp; Responsibility</w:t>
            </w:r>
          </w:p>
        </w:tc>
        <w:tc>
          <w:tcPr>
            <w:tcW w:w="2111" w:type="dxa"/>
            <w:shd w:val="clear" w:color="auto" w:fill="4472C4" w:themeFill="accent1"/>
          </w:tcPr>
          <w:p w14:paraId="76864F9D" w14:textId="24B8599A" w:rsidR="001D1B56" w:rsidRPr="008A5C2B" w:rsidRDefault="400F47DE" w:rsidP="400F47DE">
            <w:pPr>
              <w:jc w:val="center"/>
              <w:rPr>
                <w:rStyle w:val="berschrift1Zchn"/>
                <w:sz w:val="24"/>
                <w:szCs w:val="24"/>
              </w:rPr>
            </w:pPr>
            <w:r w:rsidRPr="400F47DE">
              <w:rPr>
                <w:rStyle w:val="berschrift1Zchn"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1D1B56" w:rsidRPr="001E1A22" w14:paraId="0D400C2F" w14:textId="77777777" w:rsidTr="00967B66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78209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0A93DA46" w14:textId="77777777" w:rsidR="001D1B56" w:rsidRPr="001E1A22" w:rsidRDefault="001D1B56" w:rsidP="008D44D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1A2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41" w:type="dxa"/>
          </w:tcPr>
          <w:p w14:paraId="6529732A" w14:textId="60C72484" w:rsidR="001D1B56" w:rsidRPr="00967B66" w:rsidRDefault="001B09E5" w:rsidP="00967B66">
            <w:pPr>
              <w:spacing w:before="120" w:after="120"/>
              <w:rPr>
                <w:iCs/>
                <w:sz w:val="20"/>
                <w:szCs w:val="20"/>
              </w:rPr>
            </w:pPr>
            <w:r w:rsidRPr="00967B66">
              <w:rPr>
                <w:iCs/>
                <w:sz w:val="20"/>
                <w:szCs w:val="20"/>
              </w:rPr>
              <w:t>In cooperation with the HQ, we contact members of the association who have not paid their contribution to Ifla in order to win them back for the association.</w:t>
            </w:r>
          </w:p>
        </w:tc>
        <w:tc>
          <w:tcPr>
            <w:tcW w:w="4369" w:type="dxa"/>
          </w:tcPr>
          <w:p w14:paraId="7CDDDF7C" w14:textId="77777777" w:rsidR="001D1B56" w:rsidRPr="00967B66" w:rsidRDefault="001B09E5" w:rsidP="00967B66">
            <w:pPr>
              <w:tabs>
                <w:tab w:val="center" w:pos="1178"/>
              </w:tabs>
              <w:spacing w:before="120" w:after="120"/>
              <w:rPr>
                <w:iCs/>
                <w:sz w:val="20"/>
                <w:szCs w:val="20"/>
              </w:rPr>
            </w:pPr>
            <w:r w:rsidRPr="00967B66">
              <w:rPr>
                <w:iCs/>
                <w:sz w:val="20"/>
                <w:szCs w:val="20"/>
              </w:rPr>
              <w:t>HQ: Deliver address list</w:t>
            </w:r>
          </w:p>
          <w:p w14:paraId="7021762F" w14:textId="77777777" w:rsidR="001B09E5" w:rsidRPr="00967B66" w:rsidRDefault="001B09E5" w:rsidP="00967B66">
            <w:pPr>
              <w:tabs>
                <w:tab w:val="center" w:pos="1178"/>
              </w:tabs>
              <w:spacing w:before="120" w:after="120"/>
              <w:rPr>
                <w:iCs/>
                <w:sz w:val="20"/>
                <w:szCs w:val="20"/>
              </w:rPr>
            </w:pPr>
            <w:r w:rsidRPr="00967B66">
              <w:rPr>
                <w:iCs/>
                <w:sz w:val="20"/>
                <w:szCs w:val="20"/>
              </w:rPr>
              <w:t>SC-Meeting: Distribution of associations by continents and/or languages to all SC members</w:t>
            </w:r>
          </w:p>
          <w:p w14:paraId="0233F3E5" w14:textId="112E911D" w:rsidR="001B09E5" w:rsidRPr="00967B66" w:rsidRDefault="001B09E5" w:rsidP="00967B66">
            <w:pPr>
              <w:tabs>
                <w:tab w:val="center" w:pos="1178"/>
              </w:tabs>
              <w:spacing w:before="120" w:after="120"/>
              <w:rPr>
                <w:iCs/>
                <w:sz w:val="20"/>
                <w:szCs w:val="20"/>
              </w:rPr>
            </w:pPr>
            <w:r w:rsidRPr="00967B66">
              <w:rPr>
                <w:iCs/>
                <w:sz w:val="20"/>
                <w:szCs w:val="20"/>
              </w:rPr>
              <w:t>SC-Members: Contact them and report to SC</w:t>
            </w:r>
          </w:p>
        </w:tc>
        <w:tc>
          <w:tcPr>
            <w:tcW w:w="2111" w:type="dxa"/>
          </w:tcPr>
          <w:p w14:paraId="56296622" w14:textId="526EE27C" w:rsidR="001D1B56" w:rsidRPr="00967B66" w:rsidRDefault="00593C26" w:rsidP="00967B66">
            <w:pPr>
              <w:spacing w:before="120" w:after="120"/>
              <w:rPr>
                <w:iCs/>
                <w:sz w:val="20"/>
                <w:szCs w:val="20"/>
              </w:rPr>
            </w:pPr>
            <w:r w:rsidRPr="00967B66">
              <w:rPr>
                <w:iCs/>
                <w:sz w:val="20"/>
                <w:szCs w:val="20"/>
              </w:rPr>
              <w:t>2019-2020</w:t>
            </w:r>
          </w:p>
        </w:tc>
      </w:tr>
      <w:tr w:rsidR="001E1A22" w:rsidRPr="001E1A22" w14:paraId="1066BE3F" w14:textId="77777777" w:rsidTr="00967B66">
        <w:sdt>
          <w:sdtPr>
            <w:rPr>
              <w:rFonts w:ascii="MS Gothic" w:eastAsia="MS Gothic" w:hAnsi="MS Gothic" w:cstheme="majorBidi"/>
              <w:b/>
              <w:bCs/>
              <w:color w:val="2F5496" w:themeColor="accent1" w:themeShade="BF"/>
              <w:sz w:val="20"/>
              <w:szCs w:val="20"/>
              <w:lang w:val="en-AU" w:eastAsia="en-AU"/>
            </w:rPr>
            <w:id w:val="-3968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6D2014C7" w14:textId="77777777" w:rsidR="001E1A22" w:rsidRPr="001E1A22" w:rsidRDefault="001E1A22" w:rsidP="001E1A22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1E1A2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41" w:type="dxa"/>
          </w:tcPr>
          <w:p w14:paraId="02CA0EDB" w14:textId="4F91AFD9" w:rsidR="001E1A22" w:rsidRPr="00967B66" w:rsidRDefault="00D0531A" w:rsidP="00967B66">
            <w:pPr>
              <w:spacing w:before="120" w:after="120"/>
              <w:rPr>
                <w:iCs/>
                <w:sz w:val="20"/>
                <w:szCs w:val="20"/>
              </w:rPr>
            </w:pPr>
            <w:r w:rsidRPr="00967B66">
              <w:rPr>
                <w:iCs/>
                <w:sz w:val="20"/>
                <w:szCs w:val="20"/>
              </w:rPr>
              <w:t>We clarify which UN states are not represented in Ifla by a national association, but in which persons or institutions are members</w:t>
            </w:r>
          </w:p>
        </w:tc>
        <w:tc>
          <w:tcPr>
            <w:tcW w:w="4369" w:type="dxa"/>
          </w:tcPr>
          <w:p w14:paraId="1CA8A514" w14:textId="468BE98D" w:rsidR="001E1A22" w:rsidRPr="00967B66" w:rsidRDefault="00D0531A" w:rsidP="00967B66">
            <w:pPr>
              <w:pStyle w:val="Listenabsatz"/>
              <w:spacing w:before="120" w:after="120" w:line="240" w:lineRule="auto"/>
              <w:ind w:left="361" w:hanging="398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HQ and SC secretary</w:t>
            </w:r>
          </w:p>
        </w:tc>
        <w:tc>
          <w:tcPr>
            <w:tcW w:w="2111" w:type="dxa"/>
          </w:tcPr>
          <w:p w14:paraId="623E704A" w14:textId="07A08DF2" w:rsidR="001E1A22" w:rsidRPr="00967B66" w:rsidRDefault="00D0531A" w:rsidP="00967B66">
            <w:pPr>
              <w:pStyle w:val="Listenabsatz"/>
              <w:spacing w:before="120" w:after="120" w:line="240" w:lineRule="auto"/>
              <w:ind w:left="0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2019</w:t>
            </w:r>
          </w:p>
        </w:tc>
      </w:tr>
      <w:tr w:rsidR="001E1A22" w:rsidRPr="001E1A22" w14:paraId="027BC72C" w14:textId="77777777" w:rsidTr="00967B66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191657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509D37EC" w14:textId="7450B260" w:rsidR="001E1A22" w:rsidRPr="001E1A22" w:rsidRDefault="00967B66" w:rsidP="001E1A22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441" w:type="dxa"/>
          </w:tcPr>
          <w:p w14:paraId="3A774C0D" w14:textId="1C9AB3F8" w:rsidR="001E1A22" w:rsidRPr="00967B66" w:rsidRDefault="00D0531A" w:rsidP="00967B66">
            <w:pPr>
              <w:spacing w:before="120" w:after="120"/>
              <w:rPr>
                <w:iCs/>
                <w:sz w:val="20"/>
                <w:szCs w:val="20"/>
              </w:rPr>
            </w:pPr>
            <w:r w:rsidRPr="00967B66">
              <w:rPr>
                <w:iCs/>
                <w:sz w:val="20"/>
                <w:szCs w:val="20"/>
              </w:rPr>
              <w:t>We contact these personal and institutional members to discuss and initiate the chances of establishing a national association.</w:t>
            </w:r>
            <w:r w:rsidR="00C97117" w:rsidRPr="00967B66">
              <w:rPr>
                <w:iCs/>
                <w:sz w:val="20"/>
                <w:szCs w:val="20"/>
              </w:rPr>
              <w:t xml:space="preserve"> </w:t>
            </w:r>
            <w:r w:rsidR="00FD70B9" w:rsidRPr="00967B66">
              <w:rPr>
                <w:iCs/>
                <w:sz w:val="20"/>
                <w:szCs w:val="20"/>
              </w:rPr>
              <w:t>Supported by</w:t>
            </w:r>
            <w:r w:rsidR="00D22D1F" w:rsidRPr="00967B66">
              <w:rPr>
                <w:iCs/>
                <w:sz w:val="20"/>
                <w:szCs w:val="20"/>
              </w:rPr>
              <w:t xml:space="preserve"> the new flyer “Membership”</w:t>
            </w:r>
            <w:r w:rsidR="00FD70B9" w:rsidRPr="00967B66">
              <w:rPr>
                <w:iCs/>
                <w:sz w:val="20"/>
                <w:szCs w:val="20"/>
              </w:rPr>
              <w:t xml:space="preserve"> from the HQ. </w:t>
            </w:r>
          </w:p>
        </w:tc>
        <w:tc>
          <w:tcPr>
            <w:tcW w:w="4369" w:type="dxa"/>
          </w:tcPr>
          <w:p w14:paraId="7434FF0B" w14:textId="77777777" w:rsidR="00C97117" w:rsidRPr="00967B66" w:rsidRDefault="00D0531A" w:rsidP="00967B66">
            <w:pPr>
              <w:pStyle w:val="Listenabsatz"/>
              <w:spacing w:before="120" w:after="120" w:line="240" w:lineRule="auto"/>
              <w:ind w:left="0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SC Midterm Meeting: We discuss in which countries the chances are positive and distribute the corresponding work</w:t>
            </w:r>
            <w:r w:rsidR="00C97117"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;</w:t>
            </w:r>
            <w:r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</w:t>
            </w:r>
          </w:p>
          <w:p w14:paraId="0DAD571B" w14:textId="2051912C" w:rsidR="001E1A22" w:rsidRPr="00967B66" w:rsidRDefault="00D0531A" w:rsidP="00967B66">
            <w:pPr>
              <w:pStyle w:val="Listenabsatz"/>
              <w:spacing w:before="120" w:after="120" w:line="240" w:lineRule="auto"/>
              <w:ind w:left="0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proofErr w:type="gramStart"/>
            <w:r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taking into account</w:t>
            </w:r>
            <w:proofErr w:type="gramEnd"/>
            <w:r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experiences with the </w:t>
            </w:r>
            <w:r w:rsidR="00D22D1F"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program</w:t>
            </w:r>
            <w:r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"</w:t>
            </w:r>
            <w:r w:rsidR="00D22D1F"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Building</w:t>
            </w:r>
            <w:r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Strong Library Associations"</w:t>
            </w:r>
          </w:p>
        </w:tc>
        <w:tc>
          <w:tcPr>
            <w:tcW w:w="2111" w:type="dxa"/>
          </w:tcPr>
          <w:p w14:paraId="0E87956A" w14:textId="2443822C" w:rsidR="001E1A22" w:rsidRPr="00967B66" w:rsidRDefault="00D0531A" w:rsidP="00967B66">
            <w:pPr>
              <w:pStyle w:val="Listenabsatz"/>
              <w:spacing w:before="120" w:after="120" w:line="240" w:lineRule="auto"/>
              <w:ind w:left="0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967B6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2020</w:t>
            </w:r>
          </w:p>
        </w:tc>
      </w:tr>
    </w:tbl>
    <w:p w14:paraId="777C48B7" w14:textId="3DF6383F" w:rsidR="00876229" w:rsidRDefault="00876229"/>
    <w:p w14:paraId="29D8A8A6" w14:textId="77777777" w:rsidR="00876229" w:rsidRDefault="00876229">
      <w:r>
        <w:br w:type="page"/>
      </w:r>
    </w:p>
    <w:p w14:paraId="640C1107" w14:textId="77777777" w:rsidR="002053C6" w:rsidRDefault="002053C6"/>
    <w:tbl>
      <w:tblPr>
        <w:tblStyle w:val="Tabellenraster"/>
        <w:tblpPr w:leftFromText="180" w:rightFromText="180" w:vertAnchor="text" w:horzAnchor="margin" w:tblpY="110"/>
        <w:tblW w:w="12996" w:type="dxa"/>
        <w:tblLook w:val="04A0" w:firstRow="1" w:lastRow="0" w:firstColumn="1" w:lastColumn="0" w:noHBand="0" w:noVBand="1"/>
      </w:tblPr>
      <w:tblGrid>
        <w:gridCol w:w="12996"/>
      </w:tblGrid>
      <w:tr w:rsidR="001E1A22" w14:paraId="1C7C9D1F" w14:textId="77777777" w:rsidTr="400F47DE">
        <w:tc>
          <w:tcPr>
            <w:tcW w:w="12996" w:type="dxa"/>
            <w:shd w:val="clear" w:color="auto" w:fill="4472C4" w:themeFill="accent1"/>
          </w:tcPr>
          <w:p w14:paraId="61949748" w14:textId="0C0D5B82" w:rsidR="001E1A22" w:rsidRDefault="001E1A22" w:rsidP="001E1A22">
            <w:pPr>
              <w:rPr>
                <w:rStyle w:val="berschrift1Zchn"/>
                <w:color w:val="FFFFFF" w:themeColor="background1"/>
                <w:sz w:val="24"/>
                <w:szCs w:val="24"/>
              </w:rPr>
            </w:pPr>
            <w:bookmarkStart w:id="0" w:name="_GoBack"/>
            <w:r w:rsidRPr="400F47DE">
              <w:rPr>
                <w:rStyle w:val="berschrift1Zchn"/>
                <w:color w:val="FFFFFF" w:themeColor="background1"/>
                <w:sz w:val="24"/>
                <w:szCs w:val="24"/>
              </w:rPr>
              <w:t xml:space="preserve">How will you communicate your activities and results?  </w:t>
            </w:r>
          </w:p>
        </w:tc>
      </w:tr>
      <w:tr w:rsidR="001E1A22" w14:paraId="3446DCAD" w14:textId="77777777" w:rsidTr="400F47DE">
        <w:tc>
          <w:tcPr>
            <w:tcW w:w="12996" w:type="dxa"/>
          </w:tcPr>
          <w:p w14:paraId="069C4670" w14:textId="4290F16E" w:rsidR="00C97117" w:rsidRPr="00D0531A" w:rsidRDefault="00D0531A" w:rsidP="00967B66">
            <w:pPr>
              <w:spacing w:before="120" w:after="120"/>
              <w:rPr>
                <w:iCs/>
                <w:sz w:val="20"/>
                <w:szCs w:val="20"/>
              </w:rPr>
            </w:pPr>
            <w:r w:rsidRPr="00D0531A">
              <w:rPr>
                <w:iCs/>
                <w:sz w:val="20"/>
                <w:szCs w:val="20"/>
              </w:rPr>
              <w:t>Hopefully we can</w:t>
            </w:r>
            <w:r w:rsidR="00876229">
              <w:rPr>
                <w:iCs/>
                <w:sz w:val="20"/>
                <w:szCs w:val="20"/>
              </w:rPr>
              <w:t>¢</w:t>
            </w:r>
            <w:r w:rsidRPr="00D0531A">
              <w:rPr>
                <w:iCs/>
                <w:sz w:val="20"/>
                <w:szCs w:val="20"/>
              </w:rPr>
              <w:t xml:space="preserve"> report at the General Assembly 2020 on some regained or new association memberships</w:t>
            </w:r>
          </w:p>
        </w:tc>
      </w:tr>
      <w:tr w:rsidR="001E1A22" w14:paraId="3A36F588" w14:textId="77777777" w:rsidTr="400F47DE">
        <w:tc>
          <w:tcPr>
            <w:tcW w:w="12996" w:type="dxa"/>
            <w:shd w:val="clear" w:color="auto" w:fill="4472C4" w:themeFill="accent1"/>
          </w:tcPr>
          <w:p w14:paraId="1D8CB636" w14:textId="77777777" w:rsidR="001E1A22" w:rsidRPr="00D0531A" w:rsidRDefault="001E1A22" w:rsidP="001E1A22">
            <w:pPr>
              <w:rPr>
                <w:rStyle w:val="berschrift1Zchn"/>
                <w:color w:val="FFFFFF" w:themeColor="background1"/>
                <w:sz w:val="20"/>
                <w:szCs w:val="20"/>
              </w:rPr>
            </w:pPr>
            <w:r w:rsidRPr="00D0531A">
              <w:rPr>
                <w:rStyle w:val="berschrift1Zchn"/>
                <w:color w:val="FFFFFF" w:themeColor="background1"/>
                <w:sz w:val="20"/>
                <w:szCs w:val="20"/>
              </w:rPr>
              <w:t xml:space="preserve">How will you measure the impact of your activities? </w:t>
            </w:r>
          </w:p>
        </w:tc>
      </w:tr>
      <w:tr w:rsidR="001E1A22" w14:paraId="419E8ABA" w14:textId="77777777" w:rsidTr="400F47DE">
        <w:tc>
          <w:tcPr>
            <w:tcW w:w="12996" w:type="dxa"/>
            <w:shd w:val="clear" w:color="auto" w:fill="FFFFFF" w:themeFill="background1"/>
          </w:tcPr>
          <w:p w14:paraId="7798F291" w14:textId="5E056DBB" w:rsidR="00C97117" w:rsidRPr="00AE75F4" w:rsidRDefault="00AE75F4" w:rsidP="00967B66">
            <w:pPr>
              <w:spacing w:before="120" w:after="120"/>
              <w:rPr>
                <w:iCs/>
                <w:sz w:val="20"/>
                <w:szCs w:val="20"/>
              </w:rPr>
            </w:pPr>
            <w:r w:rsidRPr="00AE75F4">
              <w:rPr>
                <w:iCs/>
                <w:sz w:val="20"/>
                <w:szCs w:val="20"/>
              </w:rPr>
              <w:t xml:space="preserve">The number of members of the Association and the </w:t>
            </w:r>
            <w:r>
              <w:rPr>
                <w:iCs/>
                <w:sz w:val="20"/>
                <w:szCs w:val="20"/>
              </w:rPr>
              <w:t>proportion</w:t>
            </w:r>
            <w:r w:rsidRPr="00AE75F4">
              <w:rPr>
                <w:iCs/>
                <w:sz w:val="20"/>
                <w:szCs w:val="20"/>
              </w:rPr>
              <w:t xml:space="preserve"> of UN countries represented in Ifla by national associations</w:t>
            </w:r>
          </w:p>
        </w:tc>
      </w:tr>
      <w:tr w:rsidR="001E1A22" w14:paraId="5A8EC4BF" w14:textId="77777777" w:rsidTr="400F47DE">
        <w:trPr>
          <w:trHeight w:val="301"/>
        </w:trPr>
        <w:tc>
          <w:tcPr>
            <w:tcW w:w="12996" w:type="dxa"/>
            <w:shd w:val="clear" w:color="auto" w:fill="4472C4" w:themeFill="accent1"/>
          </w:tcPr>
          <w:p w14:paraId="188251F4" w14:textId="66E04BB6" w:rsidR="001E1A22" w:rsidRDefault="001E1A22" w:rsidP="001E1A22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400F47DE">
              <w:rPr>
                <w:rStyle w:val="berschrift1Zchn"/>
                <w:color w:val="FFFFFF" w:themeColor="background1"/>
                <w:sz w:val="24"/>
                <w:szCs w:val="24"/>
              </w:rPr>
              <w:t xml:space="preserve">Identify other Unit(s) which may be interested in this Focus Area, or with which you could collaborate on projects/activities.  </w:t>
            </w:r>
          </w:p>
        </w:tc>
      </w:tr>
      <w:tr w:rsidR="001E1A22" w14:paraId="20838A1E" w14:textId="77777777" w:rsidTr="00967B66">
        <w:trPr>
          <w:trHeight w:val="1536"/>
        </w:trPr>
        <w:tc>
          <w:tcPr>
            <w:tcW w:w="12996" w:type="dxa"/>
            <w:shd w:val="clear" w:color="auto" w:fill="FFFFFF" w:themeFill="background1"/>
          </w:tcPr>
          <w:p w14:paraId="6F128E6B" w14:textId="114F7A6D" w:rsidR="00AE75F4" w:rsidRDefault="00AE75F4" w:rsidP="00967B66">
            <w:pPr>
              <w:spacing w:before="120" w:after="120"/>
              <w:rPr>
                <w:iCs/>
                <w:sz w:val="20"/>
                <w:szCs w:val="20"/>
              </w:rPr>
            </w:pPr>
            <w:r w:rsidRPr="00AE75F4">
              <w:rPr>
                <w:iCs/>
                <w:sz w:val="20"/>
                <w:szCs w:val="20"/>
              </w:rPr>
              <w:t>The following section representatives indicated their interest in working together at the workshop:</w:t>
            </w:r>
            <w:r>
              <w:rPr>
                <w:iCs/>
                <w:sz w:val="20"/>
                <w:szCs w:val="20"/>
              </w:rPr>
              <w:t xml:space="preserve"> Management and Marketing, Division 5 sections: </w:t>
            </w:r>
            <w:r w:rsidRPr="00AE75F4">
              <w:rPr>
                <w:iCs/>
                <w:sz w:val="20"/>
                <w:szCs w:val="20"/>
              </w:rPr>
              <w:t xml:space="preserve">     Africa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AE75F4">
              <w:rPr>
                <w:iCs/>
                <w:sz w:val="20"/>
                <w:szCs w:val="20"/>
              </w:rPr>
              <w:t>Asia and Oceania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AE75F4">
              <w:rPr>
                <w:iCs/>
                <w:sz w:val="20"/>
                <w:szCs w:val="20"/>
              </w:rPr>
              <w:t>Latin America and the Caribbean</w:t>
            </w:r>
          </w:p>
          <w:p w14:paraId="4A7FB65A" w14:textId="471816F3" w:rsidR="00AE75F4" w:rsidRPr="00967B66" w:rsidRDefault="00AE75F4" w:rsidP="00967B66">
            <w:pPr>
              <w:spacing w:before="120" w:after="120"/>
              <w:rPr>
                <w:iCs/>
                <w:sz w:val="20"/>
                <w:szCs w:val="20"/>
              </w:rPr>
            </w:pPr>
            <w:r w:rsidRPr="00AE75F4">
              <w:rPr>
                <w:iCs/>
                <w:sz w:val="20"/>
                <w:szCs w:val="20"/>
              </w:rPr>
              <w:t xml:space="preserve">The following representatives </w:t>
            </w:r>
            <w:r w:rsidR="00C97117">
              <w:rPr>
                <w:iCs/>
                <w:sz w:val="20"/>
                <w:szCs w:val="20"/>
              </w:rPr>
              <w:t xml:space="preserve">of professional units </w:t>
            </w:r>
            <w:r w:rsidRPr="00AE75F4">
              <w:rPr>
                <w:iCs/>
                <w:sz w:val="20"/>
                <w:szCs w:val="20"/>
              </w:rPr>
              <w:t>marked the same Key Initiatives as important for them at the workshop: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97117" w:rsidRPr="00C97117">
              <w:rPr>
                <w:iCs/>
                <w:sz w:val="20"/>
                <w:szCs w:val="20"/>
              </w:rPr>
              <w:t>Library Services to Multicultural Populations</w:t>
            </w:r>
            <w:r w:rsidR="00C97117">
              <w:rPr>
                <w:iCs/>
                <w:sz w:val="20"/>
                <w:szCs w:val="20"/>
              </w:rPr>
              <w:t xml:space="preserve">, </w:t>
            </w:r>
            <w:r w:rsidR="00C97117" w:rsidRPr="00C97117">
              <w:rPr>
                <w:iCs/>
                <w:sz w:val="20"/>
                <w:szCs w:val="20"/>
              </w:rPr>
              <w:t>Government Information and Official Publications Section</w:t>
            </w:r>
            <w:r w:rsidR="00C97117">
              <w:rPr>
                <w:iCs/>
                <w:sz w:val="20"/>
                <w:szCs w:val="20"/>
              </w:rPr>
              <w:t xml:space="preserve">, </w:t>
            </w:r>
            <w:r w:rsidR="00C97117" w:rsidRPr="00C97117">
              <w:rPr>
                <w:iCs/>
                <w:sz w:val="20"/>
                <w:szCs w:val="20"/>
              </w:rPr>
              <w:t>Law Libraries</w:t>
            </w:r>
            <w:r w:rsidR="00C97117">
              <w:rPr>
                <w:iCs/>
                <w:sz w:val="20"/>
                <w:szCs w:val="20"/>
              </w:rPr>
              <w:t xml:space="preserve">, Division 5, </w:t>
            </w:r>
            <w:r w:rsidR="00C97117" w:rsidRPr="00C97117">
              <w:rPr>
                <w:iCs/>
                <w:sz w:val="20"/>
                <w:szCs w:val="20"/>
              </w:rPr>
              <w:t>Reference and Information Services</w:t>
            </w:r>
            <w:r w:rsidR="00C97117">
              <w:rPr>
                <w:iCs/>
                <w:sz w:val="20"/>
                <w:szCs w:val="20"/>
              </w:rPr>
              <w:t xml:space="preserve">, </w:t>
            </w:r>
            <w:r w:rsidR="00C97117" w:rsidRPr="00C97117">
              <w:rPr>
                <w:iCs/>
                <w:sz w:val="20"/>
                <w:szCs w:val="20"/>
              </w:rPr>
              <w:t>Health and Biosciences Libraries</w:t>
            </w:r>
          </w:p>
        </w:tc>
      </w:tr>
      <w:bookmarkEnd w:id="0"/>
    </w:tbl>
    <w:p w14:paraId="3B468CAE" w14:textId="77777777" w:rsidR="00F1238F" w:rsidRDefault="00F1238F" w:rsidP="400F47DE">
      <w:pPr>
        <w:rPr>
          <w:lang w:val="en-AU" w:eastAsia="en-AU"/>
        </w:rPr>
      </w:pPr>
    </w:p>
    <w:p w14:paraId="7D2F0BC3" w14:textId="3AE9FB46" w:rsidR="00F1238F" w:rsidRDefault="00F1238F">
      <w:pPr>
        <w:rPr>
          <w:lang w:val="en-AU" w:eastAsia="en-AU"/>
        </w:rPr>
      </w:pPr>
    </w:p>
    <w:sectPr w:rsidR="00F1238F" w:rsidSect="00C97117">
      <w:pgSz w:w="15840" w:h="12240" w:orient="landscape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6F1"/>
    <w:multiLevelType w:val="hybridMultilevel"/>
    <w:tmpl w:val="DF44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901"/>
    <w:multiLevelType w:val="hybridMultilevel"/>
    <w:tmpl w:val="293E8C80"/>
    <w:lvl w:ilvl="0" w:tplc="D61A4B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8D27A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7E6F"/>
    <w:multiLevelType w:val="hybridMultilevel"/>
    <w:tmpl w:val="62CE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4EB"/>
    <w:multiLevelType w:val="hybridMultilevel"/>
    <w:tmpl w:val="2B3E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7EAB"/>
    <w:multiLevelType w:val="hybridMultilevel"/>
    <w:tmpl w:val="66960E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2397E8C"/>
    <w:multiLevelType w:val="hybridMultilevel"/>
    <w:tmpl w:val="1062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4936"/>
    <w:multiLevelType w:val="hybridMultilevel"/>
    <w:tmpl w:val="BC72D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77429"/>
    <w:multiLevelType w:val="hybridMultilevel"/>
    <w:tmpl w:val="3FB2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77D6F"/>
    <w:multiLevelType w:val="hybridMultilevel"/>
    <w:tmpl w:val="CD8E7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E5CDE"/>
    <w:multiLevelType w:val="hybridMultilevel"/>
    <w:tmpl w:val="293E8C80"/>
    <w:lvl w:ilvl="0" w:tplc="D61A4B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8D27A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A1EA6"/>
    <w:multiLevelType w:val="hybridMultilevel"/>
    <w:tmpl w:val="20B4F9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C650E09"/>
    <w:multiLevelType w:val="hybridMultilevel"/>
    <w:tmpl w:val="2290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E6"/>
    <w:rsid w:val="000144B8"/>
    <w:rsid w:val="00026571"/>
    <w:rsid w:val="00031619"/>
    <w:rsid w:val="00036DC7"/>
    <w:rsid w:val="0005336B"/>
    <w:rsid w:val="000766A8"/>
    <w:rsid w:val="00093037"/>
    <w:rsid w:val="000A214F"/>
    <w:rsid w:val="000A5F9D"/>
    <w:rsid w:val="001024C5"/>
    <w:rsid w:val="00131127"/>
    <w:rsid w:val="00146973"/>
    <w:rsid w:val="00184F49"/>
    <w:rsid w:val="00191EAE"/>
    <w:rsid w:val="001B09E5"/>
    <w:rsid w:val="001B2D1C"/>
    <w:rsid w:val="001B5859"/>
    <w:rsid w:val="001D1B56"/>
    <w:rsid w:val="001D22A9"/>
    <w:rsid w:val="001D7109"/>
    <w:rsid w:val="001E195D"/>
    <w:rsid w:val="001E1A22"/>
    <w:rsid w:val="001E7A01"/>
    <w:rsid w:val="00203C69"/>
    <w:rsid w:val="002053C6"/>
    <w:rsid w:val="002206A5"/>
    <w:rsid w:val="002C6E2E"/>
    <w:rsid w:val="002D4C72"/>
    <w:rsid w:val="00310573"/>
    <w:rsid w:val="0034027D"/>
    <w:rsid w:val="00356FA0"/>
    <w:rsid w:val="00360B37"/>
    <w:rsid w:val="003710B1"/>
    <w:rsid w:val="00391566"/>
    <w:rsid w:val="00394C7C"/>
    <w:rsid w:val="003A5338"/>
    <w:rsid w:val="003D0366"/>
    <w:rsid w:val="003D3B61"/>
    <w:rsid w:val="003D63A8"/>
    <w:rsid w:val="003E1E71"/>
    <w:rsid w:val="003F6E54"/>
    <w:rsid w:val="004141B8"/>
    <w:rsid w:val="0045227A"/>
    <w:rsid w:val="004523EB"/>
    <w:rsid w:val="004715E2"/>
    <w:rsid w:val="004A626C"/>
    <w:rsid w:val="004D0249"/>
    <w:rsid w:val="004D18D6"/>
    <w:rsid w:val="004E60C5"/>
    <w:rsid w:val="00504C1E"/>
    <w:rsid w:val="00506B13"/>
    <w:rsid w:val="00574245"/>
    <w:rsid w:val="00593C26"/>
    <w:rsid w:val="005D2EC4"/>
    <w:rsid w:val="005D5D8E"/>
    <w:rsid w:val="005E3485"/>
    <w:rsid w:val="006060D7"/>
    <w:rsid w:val="00606D5C"/>
    <w:rsid w:val="00634BC7"/>
    <w:rsid w:val="00654FE7"/>
    <w:rsid w:val="00661250"/>
    <w:rsid w:val="00687178"/>
    <w:rsid w:val="00694947"/>
    <w:rsid w:val="006C07B2"/>
    <w:rsid w:val="006C1E5C"/>
    <w:rsid w:val="006D0EAE"/>
    <w:rsid w:val="00707129"/>
    <w:rsid w:val="00714E7A"/>
    <w:rsid w:val="007155A3"/>
    <w:rsid w:val="007165C9"/>
    <w:rsid w:val="007218B2"/>
    <w:rsid w:val="007309D0"/>
    <w:rsid w:val="0073173F"/>
    <w:rsid w:val="00735E68"/>
    <w:rsid w:val="0073725A"/>
    <w:rsid w:val="007401E6"/>
    <w:rsid w:val="00762F2B"/>
    <w:rsid w:val="00773D3D"/>
    <w:rsid w:val="007748EA"/>
    <w:rsid w:val="00781B8F"/>
    <w:rsid w:val="0078418F"/>
    <w:rsid w:val="007878AB"/>
    <w:rsid w:val="007A5FD0"/>
    <w:rsid w:val="007C582D"/>
    <w:rsid w:val="007C78BE"/>
    <w:rsid w:val="007E50EB"/>
    <w:rsid w:val="007F0096"/>
    <w:rsid w:val="007F464F"/>
    <w:rsid w:val="007F4B06"/>
    <w:rsid w:val="008078E2"/>
    <w:rsid w:val="00817400"/>
    <w:rsid w:val="00824E2E"/>
    <w:rsid w:val="0083482F"/>
    <w:rsid w:val="00855EB4"/>
    <w:rsid w:val="008615F7"/>
    <w:rsid w:val="00862028"/>
    <w:rsid w:val="0086441C"/>
    <w:rsid w:val="00876229"/>
    <w:rsid w:val="00883E80"/>
    <w:rsid w:val="008D2E9B"/>
    <w:rsid w:val="008D44D2"/>
    <w:rsid w:val="008E23DB"/>
    <w:rsid w:val="00916B0E"/>
    <w:rsid w:val="00967B66"/>
    <w:rsid w:val="0097328D"/>
    <w:rsid w:val="00990C45"/>
    <w:rsid w:val="00993219"/>
    <w:rsid w:val="00A046BB"/>
    <w:rsid w:val="00A26698"/>
    <w:rsid w:val="00A27A27"/>
    <w:rsid w:val="00A42132"/>
    <w:rsid w:val="00A656F3"/>
    <w:rsid w:val="00A92158"/>
    <w:rsid w:val="00AB3205"/>
    <w:rsid w:val="00AC65DA"/>
    <w:rsid w:val="00AE75F4"/>
    <w:rsid w:val="00AF5E6C"/>
    <w:rsid w:val="00B45C60"/>
    <w:rsid w:val="00B47EB8"/>
    <w:rsid w:val="00B55811"/>
    <w:rsid w:val="00BA1652"/>
    <w:rsid w:val="00BA7F7C"/>
    <w:rsid w:val="00BE09F6"/>
    <w:rsid w:val="00BF3488"/>
    <w:rsid w:val="00C02407"/>
    <w:rsid w:val="00C32924"/>
    <w:rsid w:val="00C53B94"/>
    <w:rsid w:val="00C64C8E"/>
    <w:rsid w:val="00C76CBA"/>
    <w:rsid w:val="00C97117"/>
    <w:rsid w:val="00CB60FA"/>
    <w:rsid w:val="00CC06B6"/>
    <w:rsid w:val="00CD10C2"/>
    <w:rsid w:val="00D02929"/>
    <w:rsid w:val="00D04764"/>
    <w:rsid w:val="00D0531A"/>
    <w:rsid w:val="00D22D1F"/>
    <w:rsid w:val="00D31D59"/>
    <w:rsid w:val="00D347CA"/>
    <w:rsid w:val="00D40D49"/>
    <w:rsid w:val="00D4225D"/>
    <w:rsid w:val="00D85B64"/>
    <w:rsid w:val="00D9309A"/>
    <w:rsid w:val="00DA1CAA"/>
    <w:rsid w:val="00DB5F76"/>
    <w:rsid w:val="00DD1822"/>
    <w:rsid w:val="00DD54B4"/>
    <w:rsid w:val="00DE7684"/>
    <w:rsid w:val="00E23C61"/>
    <w:rsid w:val="00E31D0C"/>
    <w:rsid w:val="00E43681"/>
    <w:rsid w:val="00E62B99"/>
    <w:rsid w:val="00E712F0"/>
    <w:rsid w:val="00E8536A"/>
    <w:rsid w:val="00EA4C9A"/>
    <w:rsid w:val="00EA6997"/>
    <w:rsid w:val="00EB009B"/>
    <w:rsid w:val="00EB4432"/>
    <w:rsid w:val="00F1238F"/>
    <w:rsid w:val="00F21422"/>
    <w:rsid w:val="00F25669"/>
    <w:rsid w:val="00F4018E"/>
    <w:rsid w:val="00F44028"/>
    <w:rsid w:val="00FA2C14"/>
    <w:rsid w:val="00FD36F6"/>
    <w:rsid w:val="00FD70B9"/>
    <w:rsid w:val="00FF38DC"/>
    <w:rsid w:val="0932707C"/>
    <w:rsid w:val="400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7C10B"/>
  <w15:chartTrackingRefBased/>
  <w15:docId w15:val="{0572001C-A727-4F79-A742-7C3A3A2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401E6"/>
  </w:style>
  <w:style w:type="paragraph" w:styleId="berschrift1">
    <w:name w:val="heading 1"/>
    <w:basedOn w:val="Standard"/>
    <w:next w:val="Standard"/>
    <w:link w:val="berschrift1Zchn"/>
    <w:uiPriority w:val="9"/>
    <w:qFormat/>
    <w:rsid w:val="007401E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 w:eastAsia="en-AU"/>
    </w:rPr>
  </w:style>
  <w:style w:type="paragraph" w:styleId="Listenabsatz">
    <w:name w:val="List Paragraph"/>
    <w:basedOn w:val="Standard"/>
    <w:uiPriority w:val="34"/>
    <w:qFormat/>
    <w:rsid w:val="007401E6"/>
    <w:pPr>
      <w:spacing w:after="200" w:line="276" w:lineRule="auto"/>
      <w:ind w:left="720"/>
      <w:contextualSpacing/>
    </w:pPr>
    <w:rPr>
      <w:rFonts w:eastAsiaTheme="minorEastAsia"/>
      <w:lang w:val="en-AU" w:eastAsia="en-AU"/>
    </w:rPr>
  </w:style>
  <w:style w:type="paragraph" w:styleId="KeinLeerraum">
    <w:name w:val="No Spacing"/>
    <w:uiPriority w:val="1"/>
    <w:qFormat/>
    <w:rsid w:val="007401E6"/>
    <w:pPr>
      <w:spacing w:after="0" w:line="240" w:lineRule="auto"/>
    </w:pPr>
    <w:rPr>
      <w:rFonts w:eastAsiaTheme="minorEastAsia"/>
      <w:lang w:val="en-AU" w:eastAsia="en-AU"/>
    </w:rPr>
  </w:style>
  <w:style w:type="table" w:styleId="HelleListe-Akzent1">
    <w:name w:val="Light List Accent 1"/>
    <w:basedOn w:val="NormaleTabelle"/>
    <w:uiPriority w:val="61"/>
    <w:rsid w:val="007401E6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ellenraster">
    <w:name w:val="Table Grid"/>
    <w:basedOn w:val="NormaleTabelle"/>
    <w:uiPriority w:val="39"/>
    <w:rsid w:val="0074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78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8B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22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593C2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036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FC3C205F43438620C6B09D096FD2" ma:contentTypeVersion="9" ma:contentTypeDescription="Create a new document." ma:contentTypeScope="" ma:versionID="fab7d818ac00923d9a6686c9426640f0">
  <xsd:schema xmlns:xsd="http://www.w3.org/2001/XMLSchema" xmlns:xs="http://www.w3.org/2001/XMLSchema" xmlns:p="http://schemas.microsoft.com/office/2006/metadata/properties" xmlns:ns2="947064c4-2d8b-47da-a48a-7430af3beb94" xmlns:ns3="f643885e-3cc2-438b-bac3-1a4d8df90cc0" targetNamespace="http://schemas.microsoft.com/office/2006/metadata/properties" ma:root="true" ma:fieldsID="3d520e1d93cd47dafc6cc552f163a701" ns2:_="" ns3:_="">
    <xsd:import namespace="947064c4-2d8b-47da-a48a-7430af3beb94"/>
    <xsd:import namespace="f643885e-3cc2-438b-bac3-1a4d8df90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064c4-2d8b-47da-a48a-7430af3be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885e-3cc2-438b-bac3-1a4d8df90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A43D-5BB2-446D-AE15-CC7D26109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E4253-1333-4F59-9958-6A27230EE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07E95-4146-4578-A132-BA121B04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064c4-2d8b-47da-a48a-7430af3beb94"/>
    <ds:schemaRef ds:uri="f643885e-3cc2-438b-bac3-1a4d8df90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DF56C-A1B2-4BE8-AAF8-7D7F20C1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McGuire</dc:creator>
  <cp:keywords/>
  <dc:description/>
  <cp:lastModifiedBy>Locher Hans Ulrich</cp:lastModifiedBy>
  <cp:revision>4</cp:revision>
  <cp:lastPrinted>2019-10-08T15:21:00Z</cp:lastPrinted>
  <dcterms:created xsi:type="dcterms:W3CDTF">2019-10-08T14:44:00Z</dcterms:created>
  <dcterms:modified xsi:type="dcterms:W3CDTF">2019-10-08T15:21:00Z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0x0101009F3CFC3C205F43438620C6B09D096FD2</vt:lpwstr>
  </property>
</Properties>
</file>