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09" w:rsidRPr="00D86449" w:rsidRDefault="00D86449" w:rsidP="00D86449">
      <w:pPr>
        <w:jc w:val="center"/>
        <w:rPr>
          <w:rFonts w:cs="B Zar"/>
          <w:b/>
          <w:bCs/>
          <w:lang w:val="en-US" w:eastAsia="de-DE"/>
        </w:rPr>
      </w:pPr>
      <w:r w:rsidRPr="00D86449">
        <w:rPr>
          <w:rFonts w:cs="B Zar" w:hint="cs"/>
          <w:b/>
          <w:bCs/>
          <w:rtl/>
          <w:lang w:val="en-US" w:eastAsia="de-DE"/>
        </w:rPr>
        <w:t>بیانیه کتابخانه‌های عمومی ایفلا-یونسکو</w:t>
      </w:r>
    </w:p>
    <w:p w:rsidR="00D86449" w:rsidRPr="00D86449" w:rsidRDefault="00D86449" w:rsidP="00D86449">
      <w:pPr>
        <w:bidi/>
        <w:jc w:val="left"/>
        <w:rPr>
          <w:rStyle w:val="tlid-translation"/>
          <w:rFonts w:cs="B Zar"/>
          <w:rtl/>
          <w:lang w:bidi="fa-IR"/>
        </w:rPr>
      </w:pPr>
    </w:p>
    <w:p w:rsidR="00252E15" w:rsidRPr="00D86449" w:rsidRDefault="00932CDB" w:rsidP="00F05778">
      <w:p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Style w:val="tlid-translation"/>
          <w:rFonts w:cs="B Zar" w:hint="cs"/>
          <w:rtl/>
          <w:lang w:bidi="fa-IR"/>
        </w:rPr>
        <w:t xml:space="preserve">این پیمایش با هدف پشتیبانی از بازنگری </w:t>
      </w:r>
      <w:hyperlink r:id="rId7" w:history="1">
        <w:r w:rsidRPr="00D86449">
          <w:rPr>
            <w:rStyle w:val="Hyperlink"/>
            <w:rFonts w:cs="B Zar" w:hint="cs"/>
            <w:rtl/>
            <w:lang w:bidi="fa-IR"/>
          </w:rPr>
          <w:t>بیانیۀ کتابخانه های عمومی ایفلا-یونسکو</w:t>
        </w:r>
      </w:hyperlink>
      <w:r w:rsidRPr="00D86449">
        <w:rPr>
          <w:rStyle w:val="tlid-translation"/>
          <w:rFonts w:cs="B Zar" w:hint="cs"/>
          <w:rtl/>
          <w:lang w:bidi="fa-IR"/>
        </w:rPr>
        <w:t xml:space="preserve"> طراحی شده است. لطفاً پیش از پاسخ به پرسش‌ها، این بیانیه را بخوانید و سپس نظرات خود را در مورد </w:t>
      </w:r>
      <w:r w:rsidR="00F05778">
        <w:rPr>
          <w:rStyle w:val="tlid-translation"/>
          <w:rFonts w:cs="B Zar" w:hint="cs"/>
          <w:rtl/>
          <w:lang w:bidi="fa-IR"/>
        </w:rPr>
        <w:t>ارتباط،</w:t>
      </w:r>
      <w:r w:rsidRPr="00D86449">
        <w:rPr>
          <w:rStyle w:val="tlid-translation"/>
          <w:rFonts w:cs="B Zar" w:hint="cs"/>
          <w:rtl/>
          <w:lang w:bidi="fa-IR"/>
        </w:rPr>
        <w:t xml:space="preserve"> تأثیر و همچنین تغییرات مورد نیاز فرمایید.</w:t>
      </w:r>
      <w:r w:rsidRPr="00D86449">
        <w:rPr>
          <w:rFonts w:cs="B Zar" w:hint="cs"/>
          <w:lang w:bidi="fa-IR"/>
        </w:rPr>
        <w:br/>
      </w:r>
      <w:r w:rsidRPr="00D86449">
        <w:rPr>
          <w:rFonts w:cs="B Zar" w:hint="cs"/>
          <w:lang w:bidi="fa-IR"/>
        </w:rPr>
        <w:br/>
      </w:r>
      <w:r w:rsidRPr="00D86449">
        <w:rPr>
          <w:rStyle w:val="tlid-translation"/>
          <w:rFonts w:cs="B Zar" w:hint="cs"/>
          <w:rtl/>
          <w:lang w:bidi="fa-IR"/>
        </w:rPr>
        <w:t>اطمینان می‌دهیم که پاسخهای شما از طریق آی‌پی</w:t>
      </w:r>
      <w:r w:rsidRPr="00D86449">
        <w:rPr>
          <w:rStyle w:val="tlid-translation"/>
          <w:rFonts w:cs="B Zar" w:hint="cs"/>
          <w:lang w:bidi="fa-IR"/>
        </w:rPr>
        <w:t xml:space="preserve"> </w:t>
      </w:r>
      <w:r w:rsidRPr="00D86449">
        <w:rPr>
          <w:rStyle w:val="tlid-translation"/>
          <w:rFonts w:cs="B Zar" w:hint="cs"/>
          <w:rtl/>
          <w:lang w:bidi="fa-IR"/>
        </w:rPr>
        <w:t>غیرفعال، ناشناس خواهد ماند و پاسخهای شما فقط توسط کارکنان دفتر مرکزی ایفلا و دبیرخانه یونسکو و اعضای کمیتۀ کتابخانه های عمومی ایفلا دریافت و استفاده خواهد شد.</w:t>
      </w:r>
    </w:p>
    <w:p w:rsidR="00746B75" w:rsidRPr="00D86449" w:rsidRDefault="00746B75" w:rsidP="00D86449">
      <w:pPr>
        <w:bidi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</w:p>
    <w:p w:rsidR="00932CDB" w:rsidRPr="00D86449" w:rsidRDefault="00932CDB" w:rsidP="00F05778">
      <w:pPr>
        <w:pStyle w:val="ListParagraph"/>
        <w:numPr>
          <w:ilvl w:val="0"/>
          <w:numId w:val="6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آیا تاکنون از بیانیۀ ایفلا برای </w:t>
      </w:r>
      <w:r w:rsid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جلب حمایت</w:t>
      </w:r>
      <w:r w:rsidR="00F05778"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 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یا رایزنی برای کتابخانه خود استفاده کرده‌اید؟</w:t>
      </w:r>
    </w:p>
    <w:p w:rsidR="00932CDB" w:rsidRPr="00D86449" w:rsidRDefault="00932CDB" w:rsidP="00F05778">
      <w:pPr>
        <w:pStyle w:val="ListParagraph"/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اگر بلی، لطفا نمونه(های) آن را </w:t>
      </w:r>
      <w:r w:rsid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ب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فرمایید:</w:t>
      </w:r>
    </w:p>
    <w:p w:rsidR="00E91EF7" w:rsidRPr="00D86449" w:rsidRDefault="00E91EF7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eastAsia="de-DE"/>
        </w:rPr>
      </w:pPr>
      <w:r w:rsidRPr="00D86449">
        <w:rPr>
          <w:rFonts w:asciiTheme="majorHAnsi" w:eastAsia="Times New Roman" w:hAnsiTheme="majorHAnsi" w:cs="B Zar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9.15pt;height:71.4pt" o:ole="">
            <v:imagedata r:id="rId8" o:title=""/>
          </v:shape>
          <w:control r:id="rId9" w:name="DefaultOcxName231" w:shapeid="_x0000_i1031"/>
        </w:object>
      </w:r>
    </w:p>
    <w:p w:rsidR="00E91EF7" w:rsidRPr="00D86449" w:rsidRDefault="004F5429" w:rsidP="00F05778">
      <w:p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اگر </w:t>
      </w:r>
      <w:r w:rsid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استفاده نکرده‌اید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 لطفا </w:t>
      </w:r>
      <w:r w:rsid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دلیل(های) آن را ب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فرمایید: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0125A" w:rsidRPr="00D86449" w:rsidTr="00D0125A">
        <w:tc>
          <w:tcPr>
            <w:tcW w:w="9210" w:type="dxa"/>
          </w:tcPr>
          <w:p w:rsidR="00D0125A" w:rsidRPr="00D86449" w:rsidRDefault="00D0125A" w:rsidP="00D86449">
            <w:pPr>
              <w:spacing w:before="100" w:beforeAutospacing="1"/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  <w:p w:rsidR="00D0125A" w:rsidRPr="00D86449" w:rsidRDefault="00D0125A" w:rsidP="00D86449">
            <w:pPr>
              <w:spacing w:before="100" w:beforeAutospacing="1"/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</w:tc>
      </w:tr>
    </w:tbl>
    <w:p w:rsidR="00E91EF7" w:rsidRPr="00D86449" w:rsidRDefault="004F5429" w:rsidP="00D86449">
      <w:pPr>
        <w:pStyle w:val="ListParagraph"/>
        <w:numPr>
          <w:ilvl w:val="0"/>
          <w:numId w:val="6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نسخه کنونی بیانیه، تا چه میزان در بازنمون </w:t>
      </w:r>
      <w:r w:rsidRPr="00F05778">
        <w:rPr>
          <w:rFonts w:asciiTheme="majorHAnsi" w:eastAsia="Times New Roman" w:hAnsiTheme="majorHAnsi" w:cs="B Zar" w:hint="eastAsia"/>
          <w:b/>
          <w:bCs/>
          <w:color w:val="auto"/>
          <w:szCs w:val="24"/>
          <w:rtl/>
          <w:lang w:val="en-US" w:eastAsia="de-DE"/>
        </w:rPr>
        <w:t>مأمور</w:t>
      </w:r>
      <w:r w:rsidRPr="00F05778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>ی</w:t>
      </w:r>
      <w:r w:rsidRPr="00F05778">
        <w:rPr>
          <w:rFonts w:asciiTheme="majorHAnsi" w:eastAsia="Times New Roman" w:hAnsiTheme="majorHAnsi" w:cs="B Zar" w:hint="eastAsia"/>
          <w:b/>
          <w:bCs/>
          <w:color w:val="auto"/>
          <w:szCs w:val="24"/>
          <w:rtl/>
          <w:lang w:val="en-US" w:eastAsia="de-DE"/>
        </w:rPr>
        <w:t>ت‌ها</w:t>
      </w:r>
      <w:r w:rsidRPr="00F05778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>ی</w:t>
      </w:r>
      <w:r w:rsidRPr="00F05778">
        <w:rPr>
          <w:rFonts w:asciiTheme="majorHAnsi" w:eastAsia="Times New Roman" w:hAnsiTheme="majorHAnsi" w:cs="B Zar"/>
          <w:b/>
          <w:bCs/>
          <w:color w:val="auto"/>
          <w:szCs w:val="24"/>
          <w:rtl/>
          <w:lang w:val="en-US" w:eastAsia="de-DE"/>
        </w:rPr>
        <w:t xml:space="preserve"> </w:t>
      </w:r>
      <w:r w:rsidRPr="00F05778">
        <w:rPr>
          <w:rFonts w:asciiTheme="majorHAnsi" w:eastAsia="Times New Roman" w:hAnsiTheme="majorHAnsi" w:cs="B Zar" w:hint="eastAsia"/>
          <w:b/>
          <w:bCs/>
          <w:color w:val="auto"/>
          <w:szCs w:val="24"/>
          <w:rtl/>
          <w:lang w:val="en-US" w:eastAsia="de-DE"/>
        </w:rPr>
        <w:t>کتابخانه‌ها</w:t>
      </w:r>
      <w:r w:rsidRPr="00F05778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>ی</w:t>
      </w:r>
      <w:r w:rsidR="008077B9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 xml:space="preserve"> عمومي</w:t>
      </w:r>
      <w:r w:rsidRPr="00F05778">
        <w:rPr>
          <w:rFonts w:asciiTheme="majorHAnsi" w:eastAsia="Times New Roman" w:hAnsiTheme="majorHAnsi" w:cs="B Zar"/>
          <w:b/>
          <w:bCs/>
          <w:color w:val="auto"/>
          <w:szCs w:val="24"/>
          <w:rtl/>
          <w:lang w:val="en-US" w:eastAsia="de-DE"/>
        </w:rPr>
        <w:t xml:space="preserve"> امروز</w:t>
      </w:r>
      <w:r w:rsidRPr="00F05778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>ی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 مؤثر است؟</w:t>
      </w:r>
    </w:p>
    <w:p w:rsidR="004F5429" w:rsidRPr="00D86449" w:rsidRDefault="004F5429" w:rsidP="00F05778">
      <w:pPr>
        <w:pStyle w:val="ListParagraph"/>
        <w:numPr>
          <w:ilvl w:val="1"/>
          <w:numId w:val="7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بسیار مؤثر است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4F5429" w:rsidRPr="00D86449" w:rsidRDefault="004F5429" w:rsidP="00F05778">
      <w:pPr>
        <w:pStyle w:val="ListParagraph"/>
        <w:numPr>
          <w:ilvl w:val="1"/>
          <w:numId w:val="7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موثر است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4F5429" w:rsidRPr="00D86449" w:rsidRDefault="004F5429" w:rsidP="00F05778">
      <w:pPr>
        <w:pStyle w:val="ListParagraph"/>
        <w:numPr>
          <w:ilvl w:val="1"/>
          <w:numId w:val="7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تفاوتی ندارد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4F5429" w:rsidRPr="00D86449" w:rsidRDefault="004F5429" w:rsidP="00F05778">
      <w:pPr>
        <w:pStyle w:val="ListParagraph"/>
        <w:numPr>
          <w:ilvl w:val="1"/>
          <w:numId w:val="7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مؤثر نیست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4F5429" w:rsidRPr="00D86449" w:rsidRDefault="004F5429" w:rsidP="00D86449">
      <w:pPr>
        <w:pStyle w:val="ListParagraph"/>
        <w:numPr>
          <w:ilvl w:val="0"/>
          <w:numId w:val="6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چه تغییراتی در بیانیه برای بازنمون هرچه بهتر </w:t>
      </w:r>
      <w:r w:rsidRPr="00F05778">
        <w:rPr>
          <w:rFonts w:asciiTheme="majorHAnsi" w:eastAsia="Times New Roman" w:hAnsiTheme="majorHAnsi" w:cs="B Zar" w:hint="eastAsia"/>
          <w:b/>
          <w:bCs/>
          <w:color w:val="auto"/>
          <w:szCs w:val="24"/>
          <w:rtl/>
          <w:lang w:val="en-US" w:eastAsia="de-DE"/>
        </w:rPr>
        <w:t>مأمور</w:t>
      </w:r>
      <w:r w:rsidRPr="00F05778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>ی</w:t>
      </w:r>
      <w:r w:rsidRPr="00F05778">
        <w:rPr>
          <w:rFonts w:asciiTheme="majorHAnsi" w:eastAsia="Times New Roman" w:hAnsiTheme="majorHAnsi" w:cs="B Zar" w:hint="eastAsia"/>
          <w:b/>
          <w:bCs/>
          <w:color w:val="auto"/>
          <w:szCs w:val="24"/>
          <w:rtl/>
          <w:lang w:val="en-US" w:eastAsia="de-DE"/>
        </w:rPr>
        <w:t>ت‌ها</w:t>
      </w:r>
      <w:r w:rsidRPr="00F05778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>ی</w:t>
      </w:r>
      <w:r w:rsidRPr="00F05778">
        <w:rPr>
          <w:rFonts w:asciiTheme="majorHAnsi" w:eastAsia="Times New Roman" w:hAnsiTheme="majorHAnsi" w:cs="B Zar"/>
          <w:b/>
          <w:bCs/>
          <w:color w:val="auto"/>
          <w:szCs w:val="24"/>
          <w:rtl/>
          <w:lang w:val="en-US" w:eastAsia="de-DE"/>
        </w:rPr>
        <w:t xml:space="preserve"> </w:t>
      </w:r>
      <w:r w:rsidRPr="00F05778">
        <w:rPr>
          <w:rFonts w:asciiTheme="majorHAnsi" w:eastAsia="Times New Roman" w:hAnsiTheme="majorHAnsi" w:cs="B Zar" w:hint="eastAsia"/>
          <w:b/>
          <w:bCs/>
          <w:color w:val="auto"/>
          <w:szCs w:val="24"/>
          <w:rtl/>
          <w:lang w:val="en-US" w:eastAsia="de-DE"/>
        </w:rPr>
        <w:t>کتابخانه</w:t>
      </w:r>
      <w:r w:rsidRPr="00F05778">
        <w:rPr>
          <w:rFonts w:asciiTheme="majorHAnsi" w:eastAsia="Times New Roman" w:hAnsiTheme="majorHAnsi" w:cs="B Zar"/>
          <w:b/>
          <w:bCs/>
          <w:color w:val="auto"/>
          <w:szCs w:val="24"/>
          <w:rtl/>
          <w:lang w:val="en-US" w:eastAsia="de-DE"/>
        </w:rPr>
        <w:t xml:space="preserve"> </w:t>
      </w:r>
      <w:r w:rsidRPr="00F05778">
        <w:rPr>
          <w:rFonts w:asciiTheme="majorHAnsi" w:eastAsia="Times New Roman" w:hAnsiTheme="majorHAnsi" w:cs="B Zar" w:hint="eastAsia"/>
          <w:b/>
          <w:bCs/>
          <w:color w:val="auto"/>
          <w:szCs w:val="24"/>
          <w:rtl/>
          <w:lang w:val="en-US" w:eastAsia="de-DE"/>
        </w:rPr>
        <w:t>عموم</w:t>
      </w:r>
      <w:r w:rsidRPr="00F05778">
        <w:rPr>
          <w:rFonts w:asciiTheme="majorHAnsi" w:eastAsia="Times New Roman" w:hAnsiTheme="majorHAnsi" w:cs="B Zar" w:hint="cs"/>
          <w:b/>
          <w:bCs/>
          <w:color w:val="auto"/>
          <w:szCs w:val="24"/>
          <w:rtl/>
          <w:lang w:val="en-US" w:eastAsia="de-DE"/>
        </w:rPr>
        <w:t>ی</w:t>
      </w:r>
      <w:r w:rsidR="008077B9" w:rsidRPr="00F05778">
        <w:rPr>
          <w:rFonts w:asciiTheme="majorHAnsi" w:eastAsia="Times New Roman" w:hAnsiTheme="majorHAnsi" w:cs="B Zar"/>
          <w:b/>
          <w:bCs/>
          <w:color w:val="auto"/>
          <w:szCs w:val="24"/>
          <w:rtl/>
          <w:lang w:val="en-US" w:eastAsia="de-DE" w:bidi="fa-IR"/>
        </w:rPr>
        <w:t xml:space="preserve"> امروزي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 مورد نیاز است؟</w:t>
      </w:r>
    </w:p>
    <w:p w:rsidR="004F5429" w:rsidRPr="00D86449" w:rsidRDefault="004F5429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0125A" w:rsidRPr="00D86449" w:rsidTr="00D0125A">
        <w:tc>
          <w:tcPr>
            <w:tcW w:w="9210" w:type="dxa"/>
          </w:tcPr>
          <w:p w:rsidR="00D0125A" w:rsidRPr="00D86449" w:rsidRDefault="00D0125A" w:rsidP="00D86449">
            <w:pPr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  <w:p w:rsidR="00D0125A" w:rsidRPr="00D86449" w:rsidRDefault="00D0125A" w:rsidP="00D86449">
            <w:pPr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</w:tc>
      </w:tr>
    </w:tbl>
    <w:p w:rsidR="004F5429" w:rsidRPr="00D86449" w:rsidRDefault="004F5429" w:rsidP="00D86449">
      <w:pPr>
        <w:bidi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</w:p>
    <w:p w:rsidR="004F5429" w:rsidRPr="00D86449" w:rsidRDefault="004F5429" w:rsidP="00E170CE">
      <w:pPr>
        <w:pStyle w:val="ListParagraph"/>
        <w:numPr>
          <w:ilvl w:val="0"/>
          <w:numId w:val="6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نسخه کنونی بیان</w:t>
      </w:r>
      <w:r w:rsid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ی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ه،</w:t>
      </w:r>
      <w:r w:rsid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 تا چه میزان در راهنمایی کتابخانه‌ها مؤثر است</w:t>
      </w: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؟</w:t>
      </w:r>
    </w:p>
    <w:p w:rsidR="004F5429" w:rsidRPr="00D86449" w:rsidRDefault="004F5429" w:rsidP="00F05778">
      <w:pPr>
        <w:pStyle w:val="ListParagraph"/>
        <w:numPr>
          <w:ilvl w:val="1"/>
          <w:numId w:val="8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بسیار مؤثر است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4F5429" w:rsidRPr="00D86449" w:rsidRDefault="004F5429" w:rsidP="00F05778">
      <w:pPr>
        <w:pStyle w:val="ListParagraph"/>
        <w:numPr>
          <w:ilvl w:val="1"/>
          <w:numId w:val="8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موثر است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4F5429" w:rsidRPr="00D86449" w:rsidRDefault="004F5429" w:rsidP="00F05778">
      <w:pPr>
        <w:pStyle w:val="ListParagraph"/>
        <w:numPr>
          <w:ilvl w:val="1"/>
          <w:numId w:val="8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تفاوتی ندارد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  <w:bookmarkStart w:id="0" w:name="_GoBack"/>
      <w:bookmarkEnd w:id="0"/>
    </w:p>
    <w:p w:rsidR="004F5429" w:rsidRPr="00D86449" w:rsidRDefault="004F5429" w:rsidP="00F05778">
      <w:pPr>
        <w:pStyle w:val="ListParagraph"/>
        <w:numPr>
          <w:ilvl w:val="1"/>
          <w:numId w:val="8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مؤثر نیست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4F5429" w:rsidRPr="00D86449" w:rsidRDefault="004F5429" w:rsidP="00D86449">
      <w:pPr>
        <w:bidi/>
        <w:ind w:left="1080"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</w:p>
    <w:p w:rsidR="004F5429" w:rsidRPr="00D86449" w:rsidRDefault="004F5429" w:rsidP="00D86449">
      <w:pPr>
        <w:pStyle w:val="ListParagraph"/>
        <w:numPr>
          <w:ilvl w:val="0"/>
          <w:numId w:val="6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چه تغییراتی در بیانیه به منظور راهنمایی بهتر کتابخانه‌ها مورد نیاز است؟</w:t>
      </w:r>
    </w:p>
    <w:p w:rsidR="00746B75" w:rsidRPr="00D86449" w:rsidRDefault="00746B75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0125A" w:rsidRPr="00D86449" w:rsidTr="00D0125A">
        <w:tc>
          <w:tcPr>
            <w:tcW w:w="9210" w:type="dxa"/>
          </w:tcPr>
          <w:p w:rsidR="00D0125A" w:rsidRPr="00D86449" w:rsidRDefault="00D0125A" w:rsidP="00D86449">
            <w:pPr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  <w:p w:rsidR="00D0125A" w:rsidRPr="00D86449" w:rsidRDefault="00D0125A" w:rsidP="00D86449">
            <w:pPr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</w:tc>
      </w:tr>
    </w:tbl>
    <w:p w:rsidR="00C05797" w:rsidRPr="00D86449" w:rsidRDefault="00C05797" w:rsidP="00D86449">
      <w:pPr>
        <w:jc w:val="left"/>
        <w:rPr>
          <w:rFonts w:asciiTheme="majorHAnsi" w:eastAsia="Times New Roman" w:hAnsiTheme="majorHAnsi" w:cs="B Zar"/>
          <w:b/>
          <w:color w:val="auto"/>
          <w:szCs w:val="24"/>
          <w:rtl/>
          <w:lang w:val="en-US" w:eastAsia="de-DE"/>
        </w:rPr>
      </w:pPr>
    </w:p>
    <w:p w:rsidR="004F5429" w:rsidRPr="00D86449" w:rsidRDefault="004F5429" w:rsidP="00D86449">
      <w:pPr>
        <w:pStyle w:val="ListParagraph"/>
        <w:numPr>
          <w:ilvl w:val="0"/>
          <w:numId w:val="6"/>
        </w:numPr>
        <w:bidi/>
        <w:jc w:val="left"/>
        <w:rPr>
          <w:rFonts w:asciiTheme="majorHAnsi" w:eastAsia="Times New Roman" w:hAnsiTheme="majorHAnsi" w:cs="B Zar"/>
          <w:b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b/>
          <w:color w:val="auto"/>
          <w:szCs w:val="24"/>
          <w:rtl/>
          <w:lang w:val="en-US" w:eastAsia="de-DE"/>
        </w:rPr>
        <w:t xml:space="preserve">نسخه کنونی بیانیه، </w:t>
      </w:r>
      <w:r w:rsidR="00D86449" w:rsidRPr="00D86449">
        <w:rPr>
          <w:rFonts w:asciiTheme="majorHAnsi" w:eastAsia="Times New Roman" w:hAnsiTheme="majorHAnsi" w:cs="B Zar" w:hint="cs"/>
          <w:b/>
          <w:color w:val="auto"/>
          <w:szCs w:val="24"/>
          <w:rtl/>
          <w:lang w:val="en-US" w:eastAsia="de-DE"/>
        </w:rPr>
        <w:t>چقدر در راهنمایی تصمیم‌گیران [ِ کتابخانه‌های عمومی] مؤثر است؟</w:t>
      </w:r>
    </w:p>
    <w:p w:rsidR="00D86449" w:rsidRPr="00F05778" w:rsidRDefault="00D86449" w:rsidP="00F05778">
      <w:pPr>
        <w:pStyle w:val="ListParagraph"/>
        <w:numPr>
          <w:ilvl w:val="0"/>
          <w:numId w:val="9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بسیار مؤثر است </w:t>
      </w:r>
      <w:r w:rsidRPr="00D86449">
        <w:rPr>
          <w:rFonts w:hint="cs"/>
          <w:lang w:val="en-US" w:eastAsia="de-DE"/>
        </w:rPr>
        <w:sym w:font="Wingdings" w:char="F0A8"/>
      </w:r>
    </w:p>
    <w:p w:rsidR="00D86449" w:rsidRPr="00F05778" w:rsidRDefault="00D86449" w:rsidP="00F05778">
      <w:pPr>
        <w:pStyle w:val="ListParagraph"/>
        <w:numPr>
          <w:ilvl w:val="0"/>
          <w:numId w:val="9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موثر است </w:t>
      </w:r>
      <w:r w:rsidRPr="00D86449">
        <w:rPr>
          <w:rFonts w:hint="cs"/>
          <w:lang w:val="en-US" w:eastAsia="de-DE"/>
        </w:rPr>
        <w:sym w:font="Wingdings" w:char="F0A8"/>
      </w:r>
    </w:p>
    <w:p w:rsidR="00D86449" w:rsidRPr="00F05778" w:rsidRDefault="00D86449" w:rsidP="00F05778">
      <w:pPr>
        <w:pStyle w:val="ListParagraph"/>
        <w:numPr>
          <w:ilvl w:val="0"/>
          <w:numId w:val="9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تفاوتی ندارد </w:t>
      </w:r>
      <w:r w:rsidRPr="00D86449">
        <w:rPr>
          <w:rFonts w:hint="cs"/>
          <w:lang w:val="en-US" w:eastAsia="de-DE"/>
        </w:rPr>
        <w:sym w:font="Wingdings" w:char="F0A8"/>
      </w:r>
    </w:p>
    <w:p w:rsidR="00D86449" w:rsidRPr="00F05778" w:rsidRDefault="00D86449" w:rsidP="00F05778">
      <w:pPr>
        <w:pStyle w:val="ListParagraph"/>
        <w:numPr>
          <w:ilvl w:val="0"/>
          <w:numId w:val="9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F05778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مؤثر نیست </w:t>
      </w:r>
      <w:r w:rsidRPr="00D86449">
        <w:rPr>
          <w:rFonts w:hint="cs"/>
          <w:lang w:val="en-US" w:eastAsia="de-DE"/>
        </w:rPr>
        <w:sym w:font="Wingdings" w:char="F0A8"/>
      </w:r>
    </w:p>
    <w:p w:rsidR="00D86449" w:rsidRPr="00D86449" w:rsidRDefault="00D86449" w:rsidP="00D86449">
      <w:pPr>
        <w:pStyle w:val="ListParagraph"/>
        <w:numPr>
          <w:ilvl w:val="0"/>
          <w:numId w:val="6"/>
        </w:numPr>
        <w:bidi/>
        <w:jc w:val="left"/>
        <w:rPr>
          <w:rFonts w:asciiTheme="majorHAnsi" w:eastAsia="Times New Roman" w:hAnsiTheme="majorHAnsi" w:cs="B Zar"/>
          <w:b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b/>
          <w:color w:val="auto"/>
          <w:szCs w:val="24"/>
          <w:rtl/>
          <w:lang w:val="en-US" w:eastAsia="de-DE"/>
        </w:rPr>
        <w:t>چه تغییراتی در بیانیه برای راهنمایی بهتر تصمیم‌گیران [ِ کتابخانه‌های عمومی] لازم است؟</w:t>
      </w:r>
    </w:p>
    <w:p w:rsidR="00C05797" w:rsidRPr="00D86449" w:rsidRDefault="00C05797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0125A" w:rsidRPr="00D86449" w:rsidTr="00D0125A">
        <w:tc>
          <w:tcPr>
            <w:tcW w:w="9210" w:type="dxa"/>
          </w:tcPr>
          <w:p w:rsidR="00D0125A" w:rsidRPr="00D86449" w:rsidRDefault="00D0125A" w:rsidP="00D86449">
            <w:pPr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  <w:p w:rsidR="00D60129" w:rsidRPr="00D86449" w:rsidRDefault="00D60129" w:rsidP="00D86449">
            <w:pPr>
              <w:jc w:val="left"/>
              <w:rPr>
                <w:rFonts w:asciiTheme="majorHAnsi" w:eastAsia="Times New Roman" w:hAnsiTheme="majorHAnsi" w:cs="B Zar"/>
                <w:color w:val="auto"/>
                <w:szCs w:val="24"/>
                <w:lang w:val="en-US" w:eastAsia="de-DE"/>
              </w:rPr>
            </w:pPr>
          </w:p>
        </w:tc>
      </w:tr>
    </w:tbl>
    <w:p w:rsidR="00C05797" w:rsidRPr="00D86449" w:rsidRDefault="00C05797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</w:p>
    <w:p w:rsidR="00C05797" w:rsidRPr="00D86449" w:rsidRDefault="00D86449" w:rsidP="00D86449">
      <w:pPr>
        <w:pStyle w:val="ListParagraph"/>
        <w:numPr>
          <w:ilvl w:val="0"/>
          <w:numId w:val="6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چه موارد دیگری وجود دارد که مایلید در بیانیۀ کتابخانه عمومی به آن پرداخته شود؟</w:t>
      </w:r>
    </w:p>
    <w:p w:rsidR="00746B75" w:rsidRPr="00D86449" w:rsidRDefault="00746B75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eastAsia="de-DE"/>
        </w:rPr>
      </w:pPr>
      <w:r w:rsidRPr="00D86449">
        <w:rPr>
          <w:rFonts w:asciiTheme="majorHAnsi" w:eastAsia="Times New Roman" w:hAnsiTheme="majorHAnsi" w:cs="B Zar"/>
          <w:szCs w:val="24"/>
        </w:rPr>
        <w:object w:dxaOrig="225" w:dyaOrig="225">
          <v:shape id="_x0000_i1034" type="#_x0000_t75" style="width:399.15pt;height:71.4pt" o:ole="">
            <v:imagedata r:id="rId8" o:title=""/>
          </v:shape>
          <w:control r:id="rId10" w:name="DefaultOcxName22" w:shapeid="_x0000_i1034"/>
        </w:object>
      </w:r>
    </w:p>
    <w:p w:rsidR="00C05797" w:rsidRPr="00D86449" w:rsidRDefault="00C05797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eastAsia="de-DE"/>
        </w:rPr>
      </w:pPr>
    </w:p>
    <w:p w:rsidR="00C05797" w:rsidRPr="00D86449" w:rsidRDefault="00C05797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</w:p>
    <w:p w:rsidR="00D60129" w:rsidRPr="00D86449" w:rsidRDefault="00D86449" w:rsidP="00D86449">
      <w:pPr>
        <w:pStyle w:val="ListParagraph"/>
        <w:numPr>
          <w:ilvl w:val="0"/>
          <w:numId w:val="6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از کدام منطقۀ جهان هستید؟</w:t>
      </w:r>
    </w:p>
    <w:p w:rsidR="00D86449" w:rsidRPr="00D86449" w:rsidRDefault="00D86449" w:rsidP="00F05778">
      <w:pPr>
        <w:pStyle w:val="ListParagraph"/>
        <w:numPr>
          <w:ilvl w:val="1"/>
          <w:numId w:val="10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افریقا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0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آسیا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0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اروپا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0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آمریکای لاتین و کارائیب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0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شمال امریکا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0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اقیانوسیه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0"/>
        </w:numPr>
        <w:bidi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مایل نیستم اعلام کنم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60129" w:rsidRPr="00D86449" w:rsidRDefault="00D60129" w:rsidP="00D86449">
      <w:pPr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</w:p>
    <w:p w:rsidR="00D86449" w:rsidRPr="00D86449" w:rsidRDefault="00D86449" w:rsidP="00F05778">
      <w:pPr>
        <w:pStyle w:val="ListParagraph"/>
        <w:numPr>
          <w:ilvl w:val="0"/>
          <w:numId w:val="6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rtl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>در کدامیک مشغول به کار هستید؟</w:t>
      </w:r>
    </w:p>
    <w:p w:rsidR="00D86449" w:rsidRPr="00D86449" w:rsidRDefault="00F05778" w:rsidP="00F05778">
      <w:pPr>
        <w:pStyle w:val="ListParagraph"/>
        <w:numPr>
          <w:ilvl w:val="1"/>
          <w:numId w:val="11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کتابخانه‌های </w:t>
      </w:r>
      <w:r w:rsidR="00D86449"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عمومی </w:t>
      </w:r>
      <w:r w:rsidR="00D86449"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F05778" w:rsidP="00F05778">
      <w:pPr>
        <w:pStyle w:val="ListParagraph"/>
        <w:numPr>
          <w:ilvl w:val="1"/>
          <w:numId w:val="11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کتابخانه‌های </w:t>
      </w:r>
      <w:r w:rsidR="00D86449"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دانشگاهی </w:t>
      </w:r>
      <w:r w:rsidR="00D86449"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F05778" w:rsidP="00F05778">
      <w:pPr>
        <w:pStyle w:val="ListParagraph"/>
        <w:numPr>
          <w:ilvl w:val="1"/>
          <w:numId w:val="11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کتابخانه‌های </w:t>
      </w:r>
      <w:r w:rsidR="00D86449"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تخصصی </w:t>
      </w:r>
      <w:r w:rsidR="00D86449"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1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انجمن کتابداری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p w:rsidR="00D86449" w:rsidRPr="00D86449" w:rsidRDefault="00D86449" w:rsidP="00F05778">
      <w:pPr>
        <w:pStyle w:val="ListParagraph"/>
        <w:numPr>
          <w:ilvl w:val="1"/>
          <w:numId w:val="11"/>
        </w:numPr>
        <w:bidi/>
        <w:spacing w:before="100" w:beforeAutospacing="1"/>
        <w:jc w:val="left"/>
        <w:rPr>
          <w:rFonts w:asciiTheme="majorHAnsi" w:eastAsia="Times New Roman" w:hAnsiTheme="majorHAnsi" w:cs="B Zar"/>
          <w:color w:val="auto"/>
          <w:szCs w:val="24"/>
          <w:lang w:val="en-US" w:eastAsia="de-DE"/>
        </w:rPr>
      </w:pPr>
      <w:r w:rsidRPr="00D86449">
        <w:rPr>
          <w:rFonts w:asciiTheme="majorHAnsi" w:eastAsia="Times New Roman" w:hAnsiTheme="majorHAnsi" w:cs="B Zar" w:hint="cs"/>
          <w:color w:val="auto"/>
          <w:szCs w:val="24"/>
          <w:rtl/>
          <w:lang w:val="en-US" w:eastAsia="de-DE"/>
        </w:rPr>
        <w:t xml:space="preserve">دیگر </w:t>
      </w:r>
      <w:r w:rsidRPr="00D86449">
        <w:rPr>
          <w:rFonts w:asciiTheme="majorHAnsi" w:eastAsia="Times New Roman" w:hAnsiTheme="majorHAnsi" w:cs="B Zar" w:hint="cs"/>
          <w:color w:val="auto"/>
          <w:szCs w:val="24"/>
          <w:lang w:val="en-US" w:eastAsia="de-DE"/>
        </w:rPr>
        <w:sym w:font="Wingdings" w:char="F0A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A70E0" w:rsidRPr="00D86449" w:rsidTr="007A70E0">
        <w:tc>
          <w:tcPr>
            <w:tcW w:w="9210" w:type="dxa"/>
          </w:tcPr>
          <w:p w:rsidR="007A70E0" w:rsidRPr="00D86449" w:rsidRDefault="001F4CF1" w:rsidP="00D86449">
            <w:pPr>
              <w:spacing w:before="100" w:beforeAutospacing="1"/>
              <w:jc w:val="left"/>
              <w:rPr>
                <w:rFonts w:cs="B Zar"/>
                <w:lang w:val="en-US"/>
              </w:rPr>
            </w:pPr>
            <w:r w:rsidRPr="00D86449">
              <w:rPr>
                <w:rFonts w:cs="B Zar"/>
                <w:lang w:val="en-US"/>
              </w:rPr>
              <w:t xml:space="preserve"> </w:t>
            </w:r>
          </w:p>
          <w:p w:rsidR="007A70E0" w:rsidRPr="00D86449" w:rsidRDefault="007A70E0" w:rsidP="00D86449">
            <w:pPr>
              <w:spacing w:before="100" w:beforeAutospacing="1"/>
              <w:jc w:val="left"/>
              <w:rPr>
                <w:rFonts w:cs="B Zar"/>
                <w:lang w:val="en-US"/>
              </w:rPr>
            </w:pPr>
          </w:p>
        </w:tc>
      </w:tr>
    </w:tbl>
    <w:p w:rsidR="00D60129" w:rsidRPr="00D86449" w:rsidRDefault="00D60129" w:rsidP="00D86449">
      <w:pPr>
        <w:spacing w:before="100" w:beforeAutospacing="1"/>
        <w:jc w:val="left"/>
        <w:rPr>
          <w:rFonts w:cs="B Zar"/>
          <w:lang w:val="en-US"/>
        </w:rPr>
      </w:pPr>
    </w:p>
    <w:p w:rsidR="00C05797" w:rsidRPr="00D86449" w:rsidRDefault="00D86449" w:rsidP="00F05778">
      <w:pPr>
        <w:spacing w:before="100" w:beforeAutospacing="1"/>
        <w:ind w:left="720"/>
        <w:jc w:val="left"/>
        <w:rPr>
          <w:rFonts w:cs="B Zar"/>
          <w:lang w:val="en-US" w:bidi="fa-IR"/>
        </w:rPr>
      </w:pPr>
      <w:r w:rsidRPr="00D86449">
        <w:rPr>
          <w:rFonts w:cs="B Zar" w:hint="cs"/>
          <w:rtl/>
          <w:lang w:val="en-US"/>
        </w:rPr>
        <w:t>از مشارکت شما سپاسگزاریم</w:t>
      </w:r>
      <w:r w:rsidR="00696062">
        <w:rPr>
          <w:rFonts w:cs="B Zar" w:hint="cs"/>
          <w:rtl/>
          <w:lang w:val="en-US"/>
        </w:rPr>
        <w:t>.</w:t>
      </w:r>
    </w:p>
    <w:sectPr w:rsidR="00C05797" w:rsidRPr="00D86449" w:rsidSect="00E166D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57"/>
    <w:multiLevelType w:val="multilevel"/>
    <w:tmpl w:val="23AE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703C"/>
    <w:multiLevelType w:val="multilevel"/>
    <w:tmpl w:val="FD4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51AF5"/>
    <w:multiLevelType w:val="hybridMultilevel"/>
    <w:tmpl w:val="A704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F64CC"/>
    <w:multiLevelType w:val="hybridMultilevel"/>
    <w:tmpl w:val="82F67F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05067B"/>
    <w:multiLevelType w:val="multilevel"/>
    <w:tmpl w:val="8FC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350AB"/>
    <w:multiLevelType w:val="multilevel"/>
    <w:tmpl w:val="0B1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0059D"/>
    <w:multiLevelType w:val="multilevel"/>
    <w:tmpl w:val="353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F78E6"/>
    <w:multiLevelType w:val="hybridMultilevel"/>
    <w:tmpl w:val="97F8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04152"/>
    <w:multiLevelType w:val="hybridMultilevel"/>
    <w:tmpl w:val="5288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34448"/>
    <w:multiLevelType w:val="hybridMultilevel"/>
    <w:tmpl w:val="88525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62F6B"/>
    <w:multiLevelType w:val="hybridMultilevel"/>
    <w:tmpl w:val="9E1AF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75"/>
    <w:rsid w:val="00007370"/>
    <w:rsid w:val="00036C69"/>
    <w:rsid w:val="00057AAD"/>
    <w:rsid w:val="0011545B"/>
    <w:rsid w:val="00152FAC"/>
    <w:rsid w:val="001D7479"/>
    <w:rsid w:val="001F4CF1"/>
    <w:rsid w:val="0022725D"/>
    <w:rsid w:val="00252E15"/>
    <w:rsid w:val="003D21A8"/>
    <w:rsid w:val="003E421A"/>
    <w:rsid w:val="0041323E"/>
    <w:rsid w:val="004E535D"/>
    <w:rsid w:val="004F5429"/>
    <w:rsid w:val="00696062"/>
    <w:rsid w:val="00746B75"/>
    <w:rsid w:val="007A70E0"/>
    <w:rsid w:val="008077B9"/>
    <w:rsid w:val="00817C58"/>
    <w:rsid w:val="00826419"/>
    <w:rsid w:val="008A69C0"/>
    <w:rsid w:val="008F7981"/>
    <w:rsid w:val="00932CDB"/>
    <w:rsid w:val="00997C40"/>
    <w:rsid w:val="009B7001"/>
    <w:rsid w:val="00A2329B"/>
    <w:rsid w:val="00A2439A"/>
    <w:rsid w:val="00B07474"/>
    <w:rsid w:val="00C05797"/>
    <w:rsid w:val="00C650E3"/>
    <w:rsid w:val="00C66D43"/>
    <w:rsid w:val="00D0125A"/>
    <w:rsid w:val="00D60129"/>
    <w:rsid w:val="00D86449"/>
    <w:rsid w:val="00DF6909"/>
    <w:rsid w:val="00E166D7"/>
    <w:rsid w:val="00E170CE"/>
    <w:rsid w:val="00E36D88"/>
    <w:rsid w:val="00E7297E"/>
    <w:rsid w:val="00E91EF7"/>
    <w:rsid w:val="00E9340C"/>
    <w:rsid w:val="00F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81"/>
    <w:pPr>
      <w:spacing w:after="0" w:line="240" w:lineRule="auto"/>
      <w:jc w:val="both"/>
    </w:pPr>
    <w:rPr>
      <w:rFonts w:ascii="Arial" w:hAnsi="Arial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9C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9C0"/>
    <w:rPr>
      <w:rFonts w:asciiTheme="majorHAnsi" w:eastAsiaTheme="majorEastAsia" w:hAnsiTheme="majorHAnsi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9C0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7981"/>
    <w:pPr>
      <w:pBdr>
        <w:bottom w:val="single" w:sz="8" w:space="4" w:color="0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7981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9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9C0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6B75"/>
    <w:rPr>
      <w:color w:val="0000FF"/>
      <w:u w:val="single"/>
    </w:rPr>
  </w:style>
  <w:style w:type="character" w:customStyle="1" w:styleId="sg-question-number">
    <w:name w:val="sg-question-number"/>
    <w:basedOn w:val="DefaultParagraphFont"/>
    <w:rsid w:val="00746B75"/>
  </w:style>
  <w:style w:type="character" w:customStyle="1" w:styleId="labelwrapper">
    <w:name w:val="labelwrapper"/>
    <w:basedOn w:val="DefaultParagraphFont"/>
    <w:rsid w:val="001F4CF1"/>
  </w:style>
  <w:style w:type="table" w:styleId="TableGrid">
    <w:name w:val="Table Grid"/>
    <w:basedOn w:val="TableNormal"/>
    <w:uiPriority w:val="59"/>
    <w:rsid w:val="00D0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932CDB"/>
  </w:style>
  <w:style w:type="paragraph" w:styleId="ListParagraph">
    <w:name w:val="List Paragraph"/>
    <w:basedOn w:val="Normal"/>
    <w:uiPriority w:val="34"/>
    <w:qFormat/>
    <w:rsid w:val="00932C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88"/>
    <w:rPr>
      <w:rFonts w:ascii="Arial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88"/>
    <w:rPr>
      <w:rFonts w:ascii="Arial" w:hAnsi="Arial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81"/>
    <w:pPr>
      <w:spacing w:after="0" w:line="240" w:lineRule="auto"/>
      <w:jc w:val="both"/>
    </w:pPr>
    <w:rPr>
      <w:rFonts w:ascii="Arial" w:hAnsi="Arial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9C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9C0"/>
    <w:rPr>
      <w:rFonts w:asciiTheme="majorHAnsi" w:eastAsiaTheme="majorEastAsia" w:hAnsiTheme="majorHAnsi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9C0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7981"/>
    <w:pPr>
      <w:pBdr>
        <w:bottom w:val="single" w:sz="8" w:space="4" w:color="0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7981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9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9C0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6B75"/>
    <w:rPr>
      <w:color w:val="0000FF"/>
      <w:u w:val="single"/>
    </w:rPr>
  </w:style>
  <w:style w:type="character" w:customStyle="1" w:styleId="sg-question-number">
    <w:name w:val="sg-question-number"/>
    <w:basedOn w:val="DefaultParagraphFont"/>
    <w:rsid w:val="00746B75"/>
  </w:style>
  <w:style w:type="character" w:customStyle="1" w:styleId="labelwrapper">
    <w:name w:val="labelwrapper"/>
    <w:basedOn w:val="DefaultParagraphFont"/>
    <w:rsid w:val="001F4CF1"/>
  </w:style>
  <w:style w:type="table" w:styleId="TableGrid">
    <w:name w:val="Table Grid"/>
    <w:basedOn w:val="TableNormal"/>
    <w:uiPriority w:val="59"/>
    <w:rsid w:val="00D0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932CDB"/>
  </w:style>
  <w:style w:type="paragraph" w:styleId="ListParagraph">
    <w:name w:val="List Paragraph"/>
    <w:basedOn w:val="Normal"/>
    <w:uiPriority w:val="34"/>
    <w:qFormat/>
    <w:rsid w:val="00932C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88"/>
    <w:rPr>
      <w:rFonts w:ascii="Arial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D88"/>
    <w:rPr>
      <w:rFonts w:ascii="Arial" w:hAnsi="Arial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www.ifla.org/publications/iflaunesco-public-library-manifesto-199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2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068E-929D-4D82-A625-0D3F5E1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Freiburg i.Br.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Krass, Ulrike</dc:creator>
  <cp:lastModifiedBy>R</cp:lastModifiedBy>
  <cp:revision>6</cp:revision>
  <cp:lastPrinted>2020-02-14T17:52:00Z</cp:lastPrinted>
  <dcterms:created xsi:type="dcterms:W3CDTF">2020-02-29T07:51:00Z</dcterms:created>
  <dcterms:modified xsi:type="dcterms:W3CDTF">2020-02-29T08:41:00Z</dcterms:modified>
</cp:coreProperties>
</file>