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E9A2C" w14:textId="0525C99B" w:rsidR="00330689" w:rsidRPr="009554BD" w:rsidRDefault="00330689" w:rsidP="009554BD">
      <w:pPr>
        <w:spacing w:after="0"/>
        <w:jc w:val="center"/>
        <w:rPr>
          <w:b/>
          <w:bCs/>
          <w:smallCaps/>
          <w:sz w:val="40"/>
          <w:szCs w:val="40"/>
        </w:rPr>
      </w:pPr>
      <w:r w:rsidRPr="009554BD">
        <w:rPr>
          <w:b/>
          <w:bCs/>
          <w:smallCaps/>
          <w:sz w:val="40"/>
          <w:szCs w:val="40"/>
        </w:rPr>
        <w:t>Why Europe needs a fall</w:t>
      </w:r>
      <w:r w:rsidR="005832D5" w:rsidRPr="009554BD">
        <w:rPr>
          <w:b/>
          <w:bCs/>
          <w:smallCaps/>
          <w:sz w:val="40"/>
          <w:szCs w:val="40"/>
        </w:rPr>
        <w:t xml:space="preserve">-back exception </w:t>
      </w:r>
      <w:r w:rsidR="00992498" w:rsidRPr="009554BD">
        <w:rPr>
          <w:b/>
          <w:bCs/>
          <w:smallCaps/>
          <w:sz w:val="40"/>
          <w:szCs w:val="40"/>
        </w:rPr>
        <w:t>for</w:t>
      </w:r>
      <w:r w:rsidR="005832D5" w:rsidRPr="009554BD">
        <w:rPr>
          <w:b/>
          <w:bCs/>
          <w:smallCaps/>
          <w:sz w:val="40"/>
          <w:szCs w:val="40"/>
        </w:rPr>
        <w:t xml:space="preserve"> out of commerce works</w:t>
      </w:r>
    </w:p>
    <w:p w14:paraId="709942F5" w14:textId="3215A98D" w:rsidR="009554BD" w:rsidRPr="009554BD" w:rsidRDefault="00A914C4" w:rsidP="009554BD">
      <w:pPr>
        <w:spacing w:after="0"/>
        <w:jc w:val="center"/>
        <w:rPr>
          <w:smallCaps/>
          <w:sz w:val="32"/>
          <w:szCs w:val="32"/>
        </w:rPr>
      </w:pPr>
      <w:r>
        <w:rPr>
          <w:smallCaps/>
          <w:sz w:val="32"/>
          <w:szCs w:val="32"/>
        </w:rPr>
        <w:t xml:space="preserve">IFLA </w:t>
      </w:r>
      <w:r w:rsidR="007C5412" w:rsidRPr="009554BD">
        <w:rPr>
          <w:smallCaps/>
          <w:sz w:val="32"/>
          <w:szCs w:val="32"/>
        </w:rPr>
        <w:t xml:space="preserve">Study on the </w:t>
      </w:r>
      <w:r w:rsidR="00617024" w:rsidRPr="009554BD">
        <w:rPr>
          <w:smallCaps/>
          <w:sz w:val="32"/>
          <w:szCs w:val="32"/>
        </w:rPr>
        <w:t>availability</w:t>
      </w:r>
      <w:r w:rsidR="007C5412" w:rsidRPr="009554BD">
        <w:rPr>
          <w:smallCaps/>
          <w:sz w:val="32"/>
          <w:szCs w:val="32"/>
        </w:rPr>
        <w:t xml:space="preserve"> of licenses to libraries by </w:t>
      </w:r>
      <w:r w:rsidR="009554BD" w:rsidRPr="009554BD">
        <w:rPr>
          <w:smallCaps/>
          <w:sz w:val="32"/>
          <w:szCs w:val="32"/>
        </w:rPr>
        <w:t>collective management organisations</w:t>
      </w:r>
      <w:bookmarkStart w:id="0" w:name="_GoBack"/>
      <w:bookmarkEnd w:id="0"/>
    </w:p>
    <w:p w14:paraId="241BDA3F" w14:textId="1132F3D9" w:rsidR="006352BB" w:rsidRPr="009075E0" w:rsidRDefault="009075E0" w:rsidP="009554BD">
      <w:pPr>
        <w:spacing w:after="0"/>
        <w:jc w:val="center"/>
        <w:rPr>
          <w:sz w:val="24"/>
          <w:szCs w:val="24"/>
        </w:rPr>
      </w:pPr>
      <w:r w:rsidRPr="009075E0">
        <w:rPr>
          <w:sz w:val="24"/>
          <w:szCs w:val="24"/>
        </w:rPr>
        <w:t>6 October 2018</w:t>
      </w:r>
    </w:p>
    <w:p w14:paraId="69207EBF" w14:textId="77777777" w:rsidR="00A27E89" w:rsidRPr="009554BD" w:rsidRDefault="00A27E89" w:rsidP="009554BD">
      <w:pPr>
        <w:spacing w:after="0"/>
        <w:jc w:val="center"/>
        <w:rPr>
          <w:sz w:val="24"/>
          <w:szCs w:val="24"/>
          <w:highlight w:val="yellow"/>
        </w:rPr>
      </w:pPr>
    </w:p>
    <w:sdt>
      <w:sdtPr>
        <w:rPr>
          <w:rFonts w:asciiTheme="minorHAnsi" w:eastAsiaTheme="minorHAnsi" w:hAnsiTheme="minorHAnsi" w:cstheme="minorHAnsi"/>
          <w:color w:val="auto"/>
          <w:sz w:val="28"/>
          <w:szCs w:val="28"/>
          <w:lang w:val="en-GB"/>
        </w:rPr>
        <w:id w:val="-1993707315"/>
        <w:docPartObj>
          <w:docPartGallery w:val="Table of Contents"/>
          <w:docPartUnique/>
        </w:docPartObj>
      </w:sdtPr>
      <w:sdtEndPr>
        <w:rPr>
          <w:rFonts w:cstheme="minorBidi"/>
          <w:b/>
          <w:bCs/>
          <w:noProof/>
          <w:sz w:val="22"/>
          <w:szCs w:val="22"/>
        </w:rPr>
      </w:sdtEndPr>
      <w:sdtContent>
        <w:p w14:paraId="05BA3BAE" w14:textId="59F77FA4" w:rsidR="006352BB" w:rsidRPr="009554BD" w:rsidRDefault="006352BB">
          <w:pPr>
            <w:pStyle w:val="TOCHeading"/>
            <w:rPr>
              <w:rFonts w:asciiTheme="minorHAnsi" w:hAnsiTheme="minorHAnsi" w:cstheme="minorHAnsi"/>
              <w:color w:val="auto"/>
              <w:sz w:val="28"/>
              <w:szCs w:val="28"/>
            </w:rPr>
          </w:pPr>
          <w:r w:rsidRPr="009554BD">
            <w:rPr>
              <w:rFonts w:asciiTheme="minorHAnsi" w:hAnsiTheme="minorHAnsi" w:cstheme="minorHAnsi"/>
              <w:color w:val="auto"/>
              <w:sz w:val="28"/>
              <w:szCs w:val="28"/>
            </w:rPr>
            <w:t>Contents</w:t>
          </w:r>
        </w:p>
        <w:p w14:paraId="1E12DDF4" w14:textId="38D6D10D" w:rsidR="00EB24DB" w:rsidRPr="00EB24DB" w:rsidRDefault="006352BB">
          <w:pPr>
            <w:pStyle w:val="TOC1"/>
            <w:tabs>
              <w:tab w:val="right" w:leader="dot" w:pos="9062"/>
            </w:tabs>
            <w:rPr>
              <w:rFonts w:eastAsiaTheme="minorEastAsia" w:cstheme="minorBidi"/>
              <w:b w:val="0"/>
              <w:bCs w:val="0"/>
              <w:caps w:val="0"/>
              <w:noProof/>
              <w:sz w:val="22"/>
              <w:szCs w:val="22"/>
              <w:lang w:eastAsia="en-GB" w:bidi="my-MM"/>
            </w:rPr>
          </w:pPr>
          <w:r w:rsidRPr="00EB24DB">
            <w:rPr>
              <w:b w:val="0"/>
              <w:bCs w:val="0"/>
              <w:noProof/>
            </w:rPr>
            <w:fldChar w:fldCharType="begin"/>
          </w:r>
          <w:r w:rsidRPr="00EB24DB">
            <w:rPr>
              <w:b w:val="0"/>
              <w:bCs w:val="0"/>
              <w:noProof/>
            </w:rPr>
            <w:instrText xml:space="preserve"> TOC \o "1-2" \u </w:instrText>
          </w:r>
          <w:r w:rsidRPr="00EB24DB">
            <w:rPr>
              <w:b w:val="0"/>
              <w:bCs w:val="0"/>
              <w:noProof/>
            </w:rPr>
            <w:fldChar w:fldCharType="separate"/>
          </w:r>
          <w:r w:rsidR="00EB24DB" w:rsidRPr="00EB24DB">
            <w:rPr>
              <w:b w:val="0"/>
              <w:bCs w:val="0"/>
              <w:noProof/>
            </w:rPr>
            <w:t>1. Introduction</w:t>
          </w:r>
          <w:r w:rsidR="00EB24DB" w:rsidRPr="00EB24DB">
            <w:rPr>
              <w:b w:val="0"/>
              <w:bCs w:val="0"/>
              <w:noProof/>
            </w:rPr>
            <w:tab/>
          </w:r>
          <w:r w:rsidR="00EB24DB" w:rsidRPr="00EB24DB">
            <w:rPr>
              <w:b w:val="0"/>
              <w:bCs w:val="0"/>
              <w:noProof/>
            </w:rPr>
            <w:fldChar w:fldCharType="begin"/>
          </w:r>
          <w:r w:rsidR="00EB24DB" w:rsidRPr="00EB24DB">
            <w:rPr>
              <w:b w:val="0"/>
              <w:bCs w:val="0"/>
              <w:noProof/>
            </w:rPr>
            <w:instrText xml:space="preserve"> PAGEREF _Toc525140223 \h </w:instrText>
          </w:r>
          <w:r w:rsidR="00EB24DB" w:rsidRPr="00EB24DB">
            <w:rPr>
              <w:b w:val="0"/>
              <w:bCs w:val="0"/>
              <w:noProof/>
            </w:rPr>
          </w:r>
          <w:r w:rsidR="00EB24DB" w:rsidRPr="00EB24DB">
            <w:rPr>
              <w:b w:val="0"/>
              <w:bCs w:val="0"/>
              <w:noProof/>
            </w:rPr>
            <w:fldChar w:fldCharType="separate"/>
          </w:r>
          <w:r w:rsidR="00807762">
            <w:rPr>
              <w:b w:val="0"/>
              <w:bCs w:val="0"/>
              <w:noProof/>
            </w:rPr>
            <w:t>1</w:t>
          </w:r>
          <w:r w:rsidR="00EB24DB" w:rsidRPr="00EB24DB">
            <w:rPr>
              <w:b w:val="0"/>
              <w:bCs w:val="0"/>
              <w:noProof/>
            </w:rPr>
            <w:fldChar w:fldCharType="end"/>
          </w:r>
        </w:p>
        <w:p w14:paraId="54D9991B" w14:textId="472F589A" w:rsidR="00EB24DB" w:rsidRPr="00EB24DB" w:rsidRDefault="00EB24DB">
          <w:pPr>
            <w:pStyle w:val="TOC1"/>
            <w:tabs>
              <w:tab w:val="right" w:leader="dot" w:pos="9062"/>
            </w:tabs>
            <w:rPr>
              <w:rFonts w:eastAsiaTheme="minorEastAsia" w:cstheme="minorBidi"/>
              <w:b w:val="0"/>
              <w:bCs w:val="0"/>
              <w:caps w:val="0"/>
              <w:noProof/>
              <w:sz w:val="22"/>
              <w:szCs w:val="22"/>
              <w:lang w:eastAsia="en-GB" w:bidi="my-MM"/>
            </w:rPr>
          </w:pPr>
          <w:r w:rsidRPr="00EB24DB">
            <w:rPr>
              <w:b w:val="0"/>
              <w:bCs w:val="0"/>
              <w:noProof/>
            </w:rPr>
            <w:t>2. Collection of information</w:t>
          </w:r>
          <w:r w:rsidRPr="00EB24DB">
            <w:rPr>
              <w:b w:val="0"/>
              <w:bCs w:val="0"/>
              <w:noProof/>
            </w:rPr>
            <w:tab/>
          </w:r>
          <w:r w:rsidRPr="00EB24DB">
            <w:rPr>
              <w:b w:val="0"/>
              <w:bCs w:val="0"/>
              <w:noProof/>
            </w:rPr>
            <w:fldChar w:fldCharType="begin"/>
          </w:r>
          <w:r w:rsidRPr="00EB24DB">
            <w:rPr>
              <w:b w:val="0"/>
              <w:bCs w:val="0"/>
              <w:noProof/>
            </w:rPr>
            <w:instrText xml:space="preserve"> PAGEREF _Toc525140224 \h </w:instrText>
          </w:r>
          <w:r w:rsidRPr="00EB24DB">
            <w:rPr>
              <w:b w:val="0"/>
              <w:bCs w:val="0"/>
              <w:noProof/>
            </w:rPr>
          </w:r>
          <w:r w:rsidRPr="00EB24DB">
            <w:rPr>
              <w:b w:val="0"/>
              <w:bCs w:val="0"/>
              <w:noProof/>
            </w:rPr>
            <w:fldChar w:fldCharType="separate"/>
          </w:r>
          <w:r w:rsidR="00807762">
            <w:rPr>
              <w:b w:val="0"/>
              <w:bCs w:val="0"/>
              <w:noProof/>
            </w:rPr>
            <w:t>2</w:t>
          </w:r>
          <w:r w:rsidRPr="00EB24DB">
            <w:rPr>
              <w:b w:val="0"/>
              <w:bCs w:val="0"/>
              <w:noProof/>
            </w:rPr>
            <w:fldChar w:fldCharType="end"/>
          </w:r>
        </w:p>
        <w:p w14:paraId="3AD374E1" w14:textId="4A2B9CFB" w:rsidR="00EB24DB" w:rsidRPr="00EB24DB" w:rsidRDefault="00EB24DB">
          <w:pPr>
            <w:pStyle w:val="TOC1"/>
            <w:tabs>
              <w:tab w:val="right" w:leader="dot" w:pos="9062"/>
            </w:tabs>
            <w:rPr>
              <w:rFonts w:eastAsiaTheme="minorEastAsia" w:cstheme="minorBidi"/>
              <w:b w:val="0"/>
              <w:bCs w:val="0"/>
              <w:caps w:val="0"/>
              <w:noProof/>
              <w:sz w:val="22"/>
              <w:szCs w:val="22"/>
              <w:lang w:eastAsia="en-GB" w:bidi="my-MM"/>
            </w:rPr>
          </w:pPr>
          <w:r w:rsidRPr="00EB24DB">
            <w:rPr>
              <w:b w:val="0"/>
              <w:bCs w:val="0"/>
              <w:noProof/>
            </w:rPr>
            <w:t>3. Analysis of the results</w:t>
          </w:r>
          <w:r w:rsidRPr="00EB24DB">
            <w:rPr>
              <w:b w:val="0"/>
              <w:bCs w:val="0"/>
              <w:noProof/>
            </w:rPr>
            <w:tab/>
          </w:r>
          <w:r w:rsidRPr="00EB24DB">
            <w:rPr>
              <w:b w:val="0"/>
              <w:bCs w:val="0"/>
              <w:noProof/>
            </w:rPr>
            <w:fldChar w:fldCharType="begin"/>
          </w:r>
          <w:r w:rsidRPr="00EB24DB">
            <w:rPr>
              <w:b w:val="0"/>
              <w:bCs w:val="0"/>
              <w:noProof/>
            </w:rPr>
            <w:instrText xml:space="preserve"> PAGEREF _Toc525140225 \h </w:instrText>
          </w:r>
          <w:r w:rsidRPr="00EB24DB">
            <w:rPr>
              <w:b w:val="0"/>
              <w:bCs w:val="0"/>
              <w:noProof/>
            </w:rPr>
          </w:r>
          <w:r w:rsidRPr="00EB24DB">
            <w:rPr>
              <w:b w:val="0"/>
              <w:bCs w:val="0"/>
              <w:noProof/>
            </w:rPr>
            <w:fldChar w:fldCharType="separate"/>
          </w:r>
          <w:r w:rsidR="00807762">
            <w:rPr>
              <w:b w:val="0"/>
              <w:bCs w:val="0"/>
              <w:noProof/>
            </w:rPr>
            <w:t>3</w:t>
          </w:r>
          <w:r w:rsidRPr="00EB24DB">
            <w:rPr>
              <w:b w:val="0"/>
              <w:bCs w:val="0"/>
              <w:noProof/>
            </w:rPr>
            <w:fldChar w:fldCharType="end"/>
          </w:r>
        </w:p>
        <w:p w14:paraId="5D37ADEF" w14:textId="4A7C859D" w:rsidR="00EB24DB" w:rsidRPr="00EB24DB" w:rsidRDefault="00EB24DB">
          <w:pPr>
            <w:pStyle w:val="TOC1"/>
            <w:tabs>
              <w:tab w:val="right" w:leader="dot" w:pos="9062"/>
            </w:tabs>
            <w:rPr>
              <w:rFonts w:eastAsiaTheme="minorEastAsia" w:cstheme="minorBidi"/>
              <w:b w:val="0"/>
              <w:bCs w:val="0"/>
              <w:caps w:val="0"/>
              <w:noProof/>
              <w:sz w:val="22"/>
              <w:szCs w:val="22"/>
              <w:lang w:eastAsia="en-GB" w:bidi="my-MM"/>
            </w:rPr>
          </w:pPr>
          <w:r w:rsidRPr="00EB24DB">
            <w:rPr>
              <w:b w:val="0"/>
              <w:bCs w:val="0"/>
              <w:noProof/>
            </w:rPr>
            <w:t>Annex 1. Answers by question</w:t>
          </w:r>
          <w:r w:rsidRPr="00EB24DB">
            <w:rPr>
              <w:b w:val="0"/>
              <w:bCs w:val="0"/>
              <w:noProof/>
            </w:rPr>
            <w:tab/>
          </w:r>
          <w:r w:rsidRPr="00EB24DB">
            <w:rPr>
              <w:b w:val="0"/>
              <w:bCs w:val="0"/>
              <w:noProof/>
            </w:rPr>
            <w:fldChar w:fldCharType="begin"/>
          </w:r>
          <w:r w:rsidRPr="00EB24DB">
            <w:rPr>
              <w:b w:val="0"/>
              <w:bCs w:val="0"/>
              <w:noProof/>
            </w:rPr>
            <w:instrText xml:space="preserve"> PAGEREF _Toc525140226 \h </w:instrText>
          </w:r>
          <w:r w:rsidRPr="00EB24DB">
            <w:rPr>
              <w:b w:val="0"/>
              <w:bCs w:val="0"/>
              <w:noProof/>
            </w:rPr>
          </w:r>
          <w:r w:rsidRPr="00EB24DB">
            <w:rPr>
              <w:b w:val="0"/>
              <w:bCs w:val="0"/>
              <w:noProof/>
            </w:rPr>
            <w:fldChar w:fldCharType="separate"/>
          </w:r>
          <w:r w:rsidR="00807762">
            <w:rPr>
              <w:b w:val="0"/>
              <w:bCs w:val="0"/>
              <w:noProof/>
            </w:rPr>
            <w:t>4</w:t>
          </w:r>
          <w:r w:rsidRPr="00EB24DB">
            <w:rPr>
              <w:b w:val="0"/>
              <w:bCs w:val="0"/>
              <w:noProof/>
            </w:rPr>
            <w:fldChar w:fldCharType="end"/>
          </w:r>
        </w:p>
        <w:p w14:paraId="3C188DA1" w14:textId="01FF7709" w:rsidR="00EB24DB" w:rsidRPr="00EB24DB" w:rsidRDefault="00EB24DB">
          <w:pPr>
            <w:pStyle w:val="TOC1"/>
            <w:tabs>
              <w:tab w:val="right" w:leader="dot" w:pos="9062"/>
            </w:tabs>
            <w:rPr>
              <w:rFonts w:eastAsiaTheme="minorEastAsia" w:cstheme="minorBidi"/>
              <w:b w:val="0"/>
              <w:bCs w:val="0"/>
              <w:caps w:val="0"/>
              <w:noProof/>
              <w:sz w:val="22"/>
              <w:szCs w:val="22"/>
              <w:lang w:eastAsia="en-GB" w:bidi="my-MM"/>
            </w:rPr>
          </w:pPr>
          <w:r w:rsidRPr="00EB24DB">
            <w:rPr>
              <w:b w:val="0"/>
              <w:bCs w:val="0"/>
              <w:noProof/>
            </w:rPr>
            <w:t>Annex 2. Answers by country</w:t>
          </w:r>
          <w:r w:rsidRPr="00EB24DB">
            <w:rPr>
              <w:b w:val="0"/>
              <w:bCs w:val="0"/>
              <w:noProof/>
            </w:rPr>
            <w:tab/>
          </w:r>
          <w:r w:rsidRPr="00EB24DB">
            <w:rPr>
              <w:b w:val="0"/>
              <w:bCs w:val="0"/>
              <w:noProof/>
            </w:rPr>
            <w:fldChar w:fldCharType="begin"/>
          </w:r>
          <w:r w:rsidRPr="00EB24DB">
            <w:rPr>
              <w:b w:val="0"/>
              <w:bCs w:val="0"/>
              <w:noProof/>
            </w:rPr>
            <w:instrText xml:space="preserve"> PAGEREF _Toc525140227 \h </w:instrText>
          </w:r>
          <w:r w:rsidRPr="00EB24DB">
            <w:rPr>
              <w:b w:val="0"/>
              <w:bCs w:val="0"/>
              <w:noProof/>
            </w:rPr>
          </w:r>
          <w:r w:rsidRPr="00EB24DB">
            <w:rPr>
              <w:b w:val="0"/>
              <w:bCs w:val="0"/>
              <w:noProof/>
            </w:rPr>
            <w:fldChar w:fldCharType="separate"/>
          </w:r>
          <w:r w:rsidR="00807762">
            <w:rPr>
              <w:b w:val="0"/>
              <w:bCs w:val="0"/>
              <w:noProof/>
            </w:rPr>
            <w:t>6</w:t>
          </w:r>
          <w:r w:rsidRPr="00EB24DB">
            <w:rPr>
              <w:b w:val="0"/>
              <w:bCs w:val="0"/>
              <w:noProof/>
            </w:rPr>
            <w:fldChar w:fldCharType="end"/>
          </w:r>
        </w:p>
        <w:p w14:paraId="257833E2" w14:textId="7A547B30" w:rsidR="00EB24DB" w:rsidRPr="00A27E89" w:rsidRDefault="006352BB" w:rsidP="00A27E89">
          <w:r w:rsidRPr="00EB24DB">
            <w:rPr>
              <w:rFonts w:cstheme="minorHAnsi"/>
              <w:noProof/>
              <w:sz w:val="20"/>
              <w:szCs w:val="24"/>
            </w:rPr>
            <w:fldChar w:fldCharType="end"/>
          </w:r>
        </w:p>
      </w:sdtContent>
    </w:sdt>
    <w:bookmarkStart w:id="1" w:name="_Toc525140223" w:displacedByCustomXml="prev"/>
    <w:p w14:paraId="21CFDA0A" w14:textId="6176CBE0" w:rsidR="006352BB" w:rsidRPr="006352BB" w:rsidRDefault="00EB24DB" w:rsidP="006352BB">
      <w:pPr>
        <w:pStyle w:val="Heading1"/>
        <w:pBdr>
          <w:bottom w:val="single" w:sz="4" w:space="1" w:color="auto"/>
        </w:pBdr>
        <w:rPr>
          <w:rFonts w:asciiTheme="minorHAnsi" w:hAnsiTheme="minorHAnsi" w:cstheme="minorHAnsi"/>
          <w:color w:val="auto"/>
        </w:rPr>
      </w:pPr>
      <w:r>
        <w:rPr>
          <w:rFonts w:asciiTheme="minorHAnsi" w:hAnsiTheme="minorHAnsi" w:cstheme="minorHAnsi"/>
          <w:color w:val="auto"/>
        </w:rPr>
        <w:t xml:space="preserve">1. </w:t>
      </w:r>
      <w:r w:rsidR="006352BB" w:rsidRPr="006352BB">
        <w:rPr>
          <w:rFonts w:asciiTheme="minorHAnsi" w:hAnsiTheme="minorHAnsi" w:cstheme="minorHAnsi"/>
          <w:color w:val="auto"/>
        </w:rPr>
        <w:t>Introduction</w:t>
      </w:r>
      <w:bookmarkEnd w:id="1"/>
      <w:r w:rsidR="006352BB" w:rsidRPr="006352BB">
        <w:rPr>
          <w:rFonts w:asciiTheme="minorHAnsi" w:hAnsiTheme="minorHAnsi" w:cstheme="minorHAnsi"/>
          <w:color w:val="auto"/>
        </w:rPr>
        <w:t xml:space="preserve"> </w:t>
      </w:r>
    </w:p>
    <w:p w14:paraId="0A68B9B2" w14:textId="77777777" w:rsidR="006352BB" w:rsidRDefault="006352BB" w:rsidP="007C5412"/>
    <w:p w14:paraId="2D7969B1" w14:textId="64433F14" w:rsidR="00617024" w:rsidRDefault="006352BB" w:rsidP="007C5412">
      <w:r>
        <w:t xml:space="preserve">This study, by the International Federation of Library Associations and Institutions, offers an overview of existing collective management organisations in the European Union, Switzerland, Norway and Australia. </w:t>
      </w:r>
    </w:p>
    <w:p w14:paraId="6B653649" w14:textId="34B24697" w:rsidR="009075E0" w:rsidRDefault="006352BB" w:rsidP="007C5412">
      <w:r w:rsidRPr="006352BB">
        <w:t>The</w:t>
      </w:r>
      <w:r w:rsidR="009E7847">
        <w:t xml:space="preserve"> </w:t>
      </w:r>
      <w:hyperlink r:id="rId8" w:history="1">
        <w:r w:rsidR="001B408F" w:rsidRPr="00807AAB">
          <w:rPr>
            <w:rStyle w:val="Hyperlink"/>
          </w:rPr>
          <w:t>Proposal for a Directive on copyright in the Digital Single Market</w:t>
        </w:r>
      </w:hyperlink>
      <w:r w:rsidR="00AC57AA">
        <w:t xml:space="preserve"> currently under discussion contains </w:t>
      </w:r>
      <w:r w:rsidR="009075E0">
        <w:t>provisions</w:t>
      </w:r>
      <w:r w:rsidR="00AC57AA">
        <w:t xml:space="preserve"> that seek to resolve the problem of out of commerce works. These are works for which there</w:t>
      </w:r>
      <w:r w:rsidR="00AC57AA" w:rsidRPr="00AC57AA">
        <w:t xml:space="preserve"> is no longer (or never was) a market</w:t>
      </w:r>
      <w:r w:rsidR="009075E0">
        <w:t>, and so which, in broad terms, cannot be accessed through normal commercial channels</w:t>
      </w:r>
      <w:r w:rsidR="00AC57AA">
        <w:t xml:space="preserve">. </w:t>
      </w:r>
    </w:p>
    <w:p w14:paraId="20001A90" w14:textId="17954F7B" w:rsidR="00AC57AA" w:rsidRDefault="00AC57AA" w:rsidP="007C5412">
      <w:r>
        <w:t xml:space="preserve">In many libraries, such as </w:t>
      </w:r>
      <w:r w:rsidR="00807AAB">
        <w:t>n</w:t>
      </w:r>
      <w:r>
        <w:t xml:space="preserve">ational libraries and libraries with special collections, </w:t>
      </w:r>
      <w:r w:rsidR="00A27E89">
        <w:t>this kind of works</w:t>
      </w:r>
      <w:r>
        <w:t xml:space="preserve"> represent a large </w:t>
      </w:r>
      <w:r w:rsidR="009075E0">
        <w:t>share</w:t>
      </w:r>
      <w:r>
        <w:t xml:space="preserve"> of their holdings. Although </w:t>
      </w:r>
      <w:r w:rsidR="009075E0">
        <w:t xml:space="preserve">it is now technologically possible to </w:t>
      </w:r>
      <w:r>
        <w:t>digiti</w:t>
      </w:r>
      <w:r w:rsidR="009075E0">
        <w:t>se</w:t>
      </w:r>
      <w:r>
        <w:t xml:space="preserve"> and disseminat</w:t>
      </w:r>
      <w:r w:rsidR="009075E0">
        <w:t>e them</w:t>
      </w:r>
      <w:r>
        <w:t xml:space="preserve">, copyright still represents a barrier and holds many of these materials back from being re-discovered.   </w:t>
      </w:r>
    </w:p>
    <w:p w14:paraId="08778C59" w14:textId="77777777" w:rsidR="009075E0" w:rsidRDefault="00AC57AA" w:rsidP="00807AAB">
      <w:r>
        <w:t>Articles 7 to 9 of the Directive seek to resolve the problem of out of commerce works through extended collective licensing (ECL)</w:t>
      </w:r>
      <w:r w:rsidR="009075E0">
        <w:t xml:space="preserve">. This refers to </w:t>
      </w:r>
      <w:r>
        <w:t xml:space="preserve">a system </w:t>
      </w:r>
      <w:r w:rsidR="009075E0">
        <w:t xml:space="preserve">where </w:t>
      </w:r>
      <w:r>
        <w:t xml:space="preserve">collective management organisations (CMOs) </w:t>
      </w:r>
      <w:r w:rsidR="009075E0">
        <w:t xml:space="preserve">can grant licences to use works </w:t>
      </w:r>
      <w:r>
        <w:t>by rightsholders who have not signed an agreement with the collective management organisation</w:t>
      </w:r>
      <w:r w:rsidR="009075E0">
        <w:t xml:space="preserve"> (i.e. are not members)</w:t>
      </w:r>
      <w:r>
        <w:rPr>
          <w:rStyle w:val="FootnoteReference"/>
        </w:rPr>
        <w:footnoteReference w:id="1"/>
      </w:r>
      <w:r>
        <w:t xml:space="preserve">. </w:t>
      </w:r>
    </w:p>
    <w:p w14:paraId="615D30DB" w14:textId="0D23C82D" w:rsidR="00807AAB" w:rsidRDefault="009075E0" w:rsidP="00807AAB">
      <w:r>
        <w:t xml:space="preserve">In other words, </w:t>
      </w:r>
      <w:r w:rsidR="00AC57AA">
        <w:t xml:space="preserve">CMOs are entitled to give licenses for the use of works by authors they do not represent, and cultural heritage institutions have </w:t>
      </w:r>
      <w:r w:rsidR="00807AAB">
        <w:t>therefore l</w:t>
      </w:r>
      <w:r w:rsidR="00AC57AA">
        <w:t>egal security when digitizing and making out of commerce works available</w:t>
      </w:r>
      <w:r w:rsidR="00807AAB">
        <w:t xml:space="preserve">. The Directive also specifies that the CMO needs to be “broadly </w:t>
      </w:r>
      <w:r w:rsidR="00807AAB">
        <w:lastRenderedPageBreak/>
        <w:t xml:space="preserve">representative of rightholders in the category of works or other subject-matter and of the rights which are the subject of the licence”. </w:t>
      </w:r>
    </w:p>
    <w:p w14:paraId="2FA863D8" w14:textId="19817F2D" w:rsidR="00807AAB" w:rsidRDefault="00807AAB" w:rsidP="007C5412">
      <w:r>
        <w:t xml:space="preserve">This solution relies </w:t>
      </w:r>
      <w:r w:rsidR="009075E0">
        <w:t xml:space="preserve">heavily </w:t>
      </w:r>
      <w:r>
        <w:t xml:space="preserve">on </w:t>
      </w:r>
      <w:r w:rsidR="009075E0">
        <w:t xml:space="preserve">the existence of </w:t>
      </w:r>
      <w:r>
        <w:t>collective management organisations</w:t>
      </w:r>
      <w:r w:rsidR="009075E0">
        <w:t xml:space="preserve"> and their ability – or willingness – to offer licences for the </w:t>
      </w:r>
      <w:proofErr w:type="gramStart"/>
      <w:r w:rsidR="009075E0">
        <w:t>uses</w:t>
      </w:r>
      <w:proofErr w:type="gramEnd"/>
      <w:r w:rsidR="009075E0">
        <w:t xml:space="preserve"> libraries make</w:t>
      </w:r>
      <w:r>
        <w:t xml:space="preserve">. It can therefore work in countries where there are CMOs for each of the category of works, but it will fail in countries where no CMOs are in place for a certain </w:t>
      </w:r>
      <w:r w:rsidR="00F85800">
        <w:t>category or</w:t>
      </w:r>
      <w:r>
        <w:t xml:space="preserve"> are not in place at all.</w:t>
      </w:r>
      <w:r w:rsidR="009075E0">
        <w:t xml:space="preserve"> </w:t>
      </w:r>
    </w:p>
    <w:p w14:paraId="58F913AE" w14:textId="01EFFCF9" w:rsidR="006352BB" w:rsidRDefault="00807AAB" w:rsidP="007C5412">
      <w:r>
        <w:t xml:space="preserve">In order to overcome this challenge, IFLA suggests adopting a fall-back solution </w:t>
      </w:r>
      <w:r w:rsidR="008C1236">
        <w:t>that applies</w:t>
      </w:r>
      <w:r w:rsidR="009075E0">
        <w:t xml:space="preserve"> at least</w:t>
      </w:r>
      <w:r w:rsidR="008C1236">
        <w:t xml:space="preserve"> when no CMO r</w:t>
      </w:r>
      <w:r>
        <w:t>epresenting a certain category of works</w:t>
      </w:r>
      <w:r w:rsidR="008C1236">
        <w:t xml:space="preserve"> exists</w:t>
      </w:r>
      <w:r>
        <w:t xml:space="preserve">. The fall-back solution would be an exception to copyright, allowing </w:t>
      </w:r>
      <w:r w:rsidR="008C1236">
        <w:t xml:space="preserve">cultural heritage institutions to digitize and make available the out of commerce works in their collections. </w:t>
      </w:r>
      <w:r w:rsidR="009075E0">
        <w:t xml:space="preserve">This would of course preserve the power for </w:t>
      </w:r>
      <w:r w:rsidR="008C1236">
        <w:t xml:space="preserve">rightsholders to object to their works being made available. </w:t>
      </w:r>
    </w:p>
    <w:p w14:paraId="39CDADA8" w14:textId="77777777" w:rsidR="009075E0" w:rsidRDefault="008C1236" w:rsidP="007C5412">
      <w:r>
        <w:t xml:space="preserve">This study </w:t>
      </w:r>
      <w:r w:rsidR="003815D7">
        <w:t>shows the current C</w:t>
      </w:r>
      <w:r>
        <w:t>MO landscape in Europe and beyond</w:t>
      </w:r>
      <w:r w:rsidR="003815D7">
        <w:t>. It focuses on wh</w:t>
      </w:r>
      <w:r w:rsidR="00406DCB">
        <w:t>ich</w:t>
      </w:r>
      <w:r w:rsidR="003815D7">
        <w:t xml:space="preserve"> CMOs exist in </w:t>
      </w:r>
      <w:r w:rsidR="00406DCB">
        <w:t xml:space="preserve">different sectors </w:t>
      </w:r>
      <w:r w:rsidR="00683C50">
        <w:t xml:space="preserve">in </w:t>
      </w:r>
      <w:r w:rsidR="003815D7">
        <w:t xml:space="preserve">each country, and when they exist, </w:t>
      </w:r>
      <w:r w:rsidR="00406DCB">
        <w:t xml:space="preserve">whether they offer </w:t>
      </w:r>
      <w:r w:rsidR="003815D7">
        <w:t xml:space="preserve">licenses that </w:t>
      </w:r>
      <w:r w:rsidR="00406DCB">
        <w:t>respond to library needs</w:t>
      </w:r>
      <w:r w:rsidR="003815D7">
        <w:t>.</w:t>
      </w:r>
      <w:r w:rsidR="00406DCB">
        <w:t xml:space="preserve"> </w:t>
      </w:r>
    </w:p>
    <w:p w14:paraId="23BEC036" w14:textId="1BA72170" w:rsidR="008C1236" w:rsidRDefault="00406DCB" w:rsidP="007C5412">
      <w:r>
        <w:t xml:space="preserve">The study does not attempt to assess whether </w:t>
      </w:r>
      <w:r w:rsidR="009075E0">
        <w:t xml:space="preserve">CMOs are </w:t>
      </w:r>
      <w:r>
        <w:t>‘broadly representative’ or in conformity with minimum standards for good governance</w:t>
      </w:r>
      <w:r w:rsidR="009075E0">
        <w:t xml:space="preserve"> (as the Directive proposes)</w:t>
      </w:r>
      <w:r>
        <w:t xml:space="preserve">. </w:t>
      </w:r>
      <w:r w:rsidR="009075E0">
        <w:t>Yet e</w:t>
      </w:r>
      <w:r>
        <w:t>ven without this additional information, i</w:t>
      </w:r>
      <w:r w:rsidR="003815D7">
        <w:t xml:space="preserve">t </w:t>
      </w:r>
      <w:r w:rsidR="009075E0">
        <w:t xml:space="preserve">is clear </w:t>
      </w:r>
      <w:r>
        <w:t xml:space="preserve">that </w:t>
      </w:r>
      <w:r w:rsidR="008C1236">
        <w:t xml:space="preserve">a solution for out of commerce works based </w:t>
      </w:r>
      <w:r w:rsidR="008C1236" w:rsidRPr="003815D7">
        <w:rPr>
          <w:u w:val="single"/>
        </w:rPr>
        <w:t>exclusively</w:t>
      </w:r>
      <w:r w:rsidR="008C1236">
        <w:t xml:space="preserve"> </w:t>
      </w:r>
      <w:r w:rsidR="003815D7">
        <w:t>o</w:t>
      </w:r>
      <w:r w:rsidR="008C1236">
        <w:t>n extended collective licensing</w:t>
      </w:r>
      <w:r w:rsidR="009075E0">
        <w:t xml:space="preserve"> will not make the promised difference</w:t>
      </w:r>
      <w:r w:rsidR="008C1236">
        <w:t xml:space="preserve">.  </w:t>
      </w:r>
    </w:p>
    <w:p w14:paraId="2DDE54BD" w14:textId="77777777" w:rsidR="00EB24DB" w:rsidRDefault="00EB24DB" w:rsidP="007C5412"/>
    <w:p w14:paraId="45E9D32D" w14:textId="774F66C7" w:rsidR="00617024" w:rsidRPr="008C1236" w:rsidRDefault="00EB24DB" w:rsidP="008C1236">
      <w:pPr>
        <w:pStyle w:val="Heading1"/>
        <w:pBdr>
          <w:bottom w:val="single" w:sz="4" w:space="1" w:color="auto"/>
        </w:pBdr>
        <w:rPr>
          <w:rFonts w:asciiTheme="minorHAnsi" w:hAnsiTheme="minorHAnsi" w:cstheme="minorHAnsi"/>
          <w:color w:val="auto"/>
        </w:rPr>
      </w:pPr>
      <w:bookmarkStart w:id="2" w:name="_Toc525140224"/>
      <w:r>
        <w:rPr>
          <w:rFonts w:asciiTheme="minorHAnsi" w:hAnsiTheme="minorHAnsi" w:cstheme="minorHAnsi"/>
          <w:color w:val="auto"/>
        </w:rPr>
        <w:t xml:space="preserve">2. </w:t>
      </w:r>
      <w:r w:rsidR="008C1236" w:rsidRPr="008C1236">
        <w:rPr>
          <w:rFonts w:asciiTheme="minorHAnsi" w:hAnsiTheme="minorHAnsi" w:cstheme="minorHAnsi"/>
          <w:color w:val="auto"/>
        </w:rPr>
        <w:t>Collection of information</w:t>
      </w:r>
      <w:bookmarkEnd w:id="2"/>
    </w:p>
    <w:p w14:paraId="7E39ABA0" w14:textId="77777777" w:rsidR="009554BD" w:rsidRDefault="009554BD" w:rsidP="007C5412"/>
    <w:p w14:paraId="02208901" w14:textId="2B15CBD6" w:rsidR="003815D7" w:rsidRDefault="008C1236" w:rsidP="007C5412">
      <w:r>
        <w:t>The information in this study was collected through</w:t>
      </w:r>
      <w:r w:rsidR="003815D7">
        <w:t xml:space="preserve"> two phases: </w:t>
      </w:r>
    </w:p>
    <w:p w14:paraId="2E37EAFE" w14:textId="7269F96F" w:rsidR="003815D7" w:rsidRDefault="003815D7" w:rsidP="007C5412">
      <w:r>
        <w:t>a) IFLA commissioned Kennisland for the collection of data on existing CMOs in the countries participating in the study;</w:t>
      </w:r>
    </w:p>
    <w:p w14:paraId="59296208" w14:textId="54F636E2" w:rsidR="003815D7" w:rsidRDefault="003815D7" w:rsidP="007C5412">
      <w:r>
        <w:t xml:space="preserve">b) </w:t>
      </w:r>
      <w:r w:rsidR="009075E0">
        <w:t>A</w:t>
      </w:r>
      <w:r w:rsidR="008C1236">
        <w:t xml:space="preserve"> survey</w:t>
      </w:r>
      <w:r>
        <w:rPr>
          <w:rStyle w:val="FootnoteReference"/>
        </w:rPr>
        <w:footnoteReference w:id="2"/>
      </w:r>
      <w:r>
        <w:t xml:space="preserve"> was created and </w:t>
      </w:r>
      <w:r w:rsidR="008C1236">
        <w:t xml:space="preserve">sent to </w:t>
      </w:r>
      <w:r>
        <w:t>one or two IFLA members in every country (mainly library associations</w:t>
      </w:r>
      <w:r w:rsidR="009075E0">
        <w:t>, national libraries</w:t>
      </w:r>
      <w:r>
        <w:t xml:space="preserve"> and other institutions), with the lists of CMOs and specific questions regarding licenses each of them provides to libraries</w:t>
      </w:r>
      <w:r w:rsidR="00406DCB">
        <w:t xml:space="preserve"> in the sectors in which they operated</w:t>
      </w:r>
      <w:r>
        <w:t>.</w:t>
      </w:r>
      <w:r w:rsidR="009E5FE8">
        <w:t xml:space="preserve"> The results have been checked, but errors may still exist.</w:t>
      </w:r>
      <w:r w:rsidR="009075E0">
        <w:t xml:space="preserve"> Corrections are welcome.</w:t>
      </w:r>
    </w:p>
    <w:p w14:paraId="150298D4" w14:textId="03441DD7" w:rsidR="00617024" w:rsidRDefault="003815D7" w:rsidP="007C5412">
      <w:r>
        <w:t xml:space="preserve">The survey explored whether CMOs in every country offered licenses to libraries (in general), specific licenses “designed” for libraries, and licenses to libraries and cultural heritage institutions for the following specific purposes: </w:t>
      </w:r>
    </w:p>
    <w:p w14:paraId="08563598" w14:textId="6AF0AFC4" w:rsidR="003815D7" w:rsidRDefault="003815D7" w:rsidP="003815D7">
      <w:pPr>
        <w:pStyle w:val="ListParagraph"/>
        <w:numPr>
          <w:ilvl w:val="0"/>
          <w:numId w:val="2"/>
        </w:numPr>
      </w:pPr>
      <w:r w:rsidRPr="003815D7">
        <w:t>for access on the premises</w:t>
      </w:r>
      <w:r w:rsidR="00301905">
        <w:t>,</w:t>
      </w:r>
      <w:r>
        <w:t xml:space="preserve"> meaning for libraries to provide access to works</w:t>
      </w:r>
      <w:r w:rsidR="00301905">
        <w:t xml:space="preserve"> inside the library building. Note that in many countries, this does not require a license,</w:t>
      </w:r>
    </w:p>
    <w:p w14:paraId="62A846DF" w14:textId="1BE218EA" w:rsidR="00301905" w:rsidRDefault="00301905" w:rsidP="003815D7">
      <w:pPr>
        <w:pStyle w:val="ListParagraph"/>
        <w:numPr>
          <w:ilvl w:val="0"/>
          <w:numId w:val="2"/>
        </w:numPr>
      </w:pPr>
      <w:r w:rsidRPr="00301905">
        <w:t>for the mass-upload of works to the internet</w:t>
      </w:r>
      <w:r>
        <w:t>, meaning allowing libraries to make available a large quantity of works on the internet, in the frame of mass-digitization projects</w:t>
      </w:r>
      <w:r w:rsidR="00683C50">
        <w:t>,</w:t>
      </w:r>
    </w:p>
    <w:p w14:paraId="43480B09" w14:textId="40CB3232" w:rsidR="00301905" w:rsidRPr="003815D7" w:rsidRDefault="00301905" w:rsidP="003815D7">
      <w:pPr>
        <w:pStyle w:val="ListParagraph"/>
        <w:numPr>
          <w:ilvl w:val="0"/>
          <w:numId w:val="2"/>
        </w:numPr>
      </w:pPr>
      <w:r>
        <w:t xml:space="preserve">and </w:t>
      </w:r>
      <w:r w:rsidRPr="00301905">
        <w:t>allow</w:t>
      </w:r>
      <w:r>
        <w:t>ing</w:t>
      </w:r>
      <w:r w:rsidRPr="00301905">
        <w:t xml:space="preserve"> for educational uses of works</w:t>
      </w:r>
      <w:r>
        <w:t>.</w:t>
      </w:r>
    </w:p>
    <w:p w14:paraId="7DE89D77" w14:textId="66F6004C" w:rsidR="00907324" w:rsidRDefault="00617024" w:rsidP="00B3753E">
      <w:r>
        <w:t>Information from Portugal and Lithuania is incomplete. We could not gather information from Belgium, France, Germany</w:t>
      </w:r>
      <w:r w:rsidR="00683C50">
        <w:t xml:space="preserve"> and</w:t>
      </w:r>
      <w:r>
        <w:t xml:space="preserve"> Hungary. The results are therefore based on information collected form the following </w:t>
      </w:r>
      <w:r w:rsidRPr="00A27E89">
        <w:t>26 countrie</w:t>
      </w:r>
      <w:r w:rsidR="00A27E89">
        <w:t>s</w:t>
      </w:r>
      <w:r w:rsidR="00D044A9">
        <w:t xml:space="preserve"> </w:t>
      </w:r>
      <w:r w:rsidR="00B3753E" w:rsidRPr="00FC5A61">
        <w:t>Austria</w:t>
      </w:r>
      <w:r w:rsidR="00FC5A61" w:rsidRPr="00FC5A61">
        <w:t xml:space="preserve">, </w:t>
      </w:r>
      <w:r w:rsidR="00AD05CC">
        <w:t xml:space="preserve">Australia, </w:t>
      </w:r>
      <w:r w:rsidR="00B3753E" w:rsidRPr="00FC5A61">
        <w:t>Bulgaria</w:t>
      </w:r>
      <w:r w:rsidR="00FC5A61" w:rsidRPr="00FC5A61">
        <w:t xml:space="preserve">, </w:t>
      </w:r>
      <w:r w:rsidR="00B3753E" w:rsidRPr="00FC5A61">
        <w:t>Croatia</w:t>
      </w:r>
      <w:r w:rsidR="00FC5A61" w:rsidRPr="00FC5A61">
        <w:t xml:space="preserve">, </w:t>
      </w:r>
      <w:r w:rsidR="00B3753E" w:rsidRPr="00FC5A61">
        <w:t>Cyprus</w:t>
      </w:r>
      <w:r w:rsidR="00FC5A61" w:rsidRPr="00FC5A61">
        <w:t xml:space="preserve">, </w:t>
      </w:r>
      <w:r w:rsidR="00B3753E" w:rsidRPr="00FC5A61">
        <w:t>Czech Republic</w:t>
      </w:r>
      <w:r w:rsidR="00FC5A61" w:rsidRPr="00FC5A61">
        <w:t xml:space="preserve">, </w:t>
      </w:r>
      <w:r w:rsidR="00B3753E" w:rsidRPr="00FC5A61">
        <w:lastRenderedPageBreak/>
        <w:t>Denmark</w:t>
      </w:r>
      <w:r w:rsidR="00FC5A61" w:rsidRPr="00FC5A61">
        <w:t xml:space="preserve">, </w:t>
      </w:r>
      <w:r w:rsidR="00B3753E" w:rsidRPr="00FC5A61">
        <w:t>Estonia</w:t>
      </w:r>
      <w:r w:rsidR="00FC5A61" w:rsidRPr="00FC5A61">
        <w:t xml:space="preserve">, </w:t>
      </w:r>
      <w:r w:rsidR="00B3753E">
        <w:t>Finland</w:t>
      </w:r>
      <w:r w:rsidR="00FC5A61">
        <w:t xml:space="preserve">, </w:t>
      </w:r>
      <w:r w:rsidR="00B3753E">
        <w:t>Greece</w:t>
      </w:r>
      <w:r w:rsidR="00FC5A61">
        <w:t xml:space="preserve">, </w:t>
      </w:r>
      <w:r w:rsidR="00B3753E">
        <w:t>Iceland</w:t>
      </w:r>
      <w:r w:rsidR="00FC5A61">
        <w:t xml:space="preserve">, </w:t>
      </w:r>
      <w:r w:rsidR="00B3753E">
        <w:t>Ireland</w:t>
      </w:r>
      <w:r w:rsidR="00D044A9">
        <w:t xml:space="preserve">, </w:t>
      </w:r>
      <w:r w:rsidR="00B3753E">
        <w:t>Italy</w:t>
      </w:r>
      <w:r w:rsidR="00FC5A61">
        <w:t xml:space="preserve">, </w:t>
      </w:r>
      <w:r w:rsidR="00B3753E">
        <w:t>Latvia</w:t>
      </w:r>
      <w:r w:rsidR="00FC5A61">
        <w:t xml:space="preserve">, </w:t>
      </w:r>
      <w:r w:rsidR="00B3753E">
        <w:t>Luxembourg</w:t>
      </w:r>
      <w:r w:rsidR="00FC5A61">
        <w:t xml:space="preserve">, </w:t>
      </w:r>
      <w:r w:rsidR="00B3753E">
        <w:t>Netherlands</w:t>
      </w:r>
      <w:r w:rsidR="00FC5A61">
        <w:t xml:space="preserve">, </w:t>
      </w:r>
      <w:r w:rsidR="00B3753E">
        <w:t>Norway</w:t>
      </w:r>
      <w:r w:rsidR="00FC5A61">
        <w:t xml:space="preserve">, </w:t>
      </w:r>
      <w:r w:rsidR="00B3753E">
        <w:t>Poland</w:t>
      </w:r>
      <w:r w:rsidR="00FC5A61">
        <w:t xml:space="preserve">, </w:t>
      </w:r>
      <w:r w:rsidR="00B3753E">
        <w:t>Romania</w:t>
      </w:r>
      <w:r w:rsidR="00FC5A61">
        <w:t xml:space="preserve">, </w:t>
      </w:r>
      <w:r w:rsidR="00B3753E" w:rsidRPr="00D044A9">
        <w:t>Serbia</w:t>
      </w:r>
      <w:r w:rsidR="00FC5A61" w:rsidRPr="00D044A9">
        <w:t xml:space="preserve">, </w:t>
      </w:r>
      <w:r w:rsidR="00B3753E" w:rsidRPr="00D044A9">
        <w:t>Slovakia</w:t>
      </w:r>
      <w:r w:rsidR="00FC5A61" w:rsidRPr="00D044A9">
        <w:t xml:space="preserve">, </w:t>
      </w:r>
      <w:r w:rsidR="00B3753E" w:rsidRPr="00D044A9">
        <w:t>Slovenia</w:t>
      </w:r>
      <w:r w:rsidR="00D044A9">
        <w:t xml:space="preserve">, </w:t>
      </w:r>
      <w:r w:rsidR="00B3753E" w:rsidRPr="00D044A9">
        <w:t>Spain</w:t>
      </w:r>
      <w:r w:rsidR="00D044A9">
        <w:t xml:space="preserve">, </w:t>
      </w:r>
      <w:r w:rsidR="00B3753E" w:rsidRPr="00D044A9">
        <w:t>Sweden</w:t>
      </w:r>
      <w:r w:rsidR="00D044A9" w:rsidRPr="00D044A9">
        <w:t xml:space="preserve">, </w:t>
      </w:r>
      <w:r w:rsidR="00B3753E" w:rsidRPr="00D044A9">
        <w:t>Switzerland</w:t>
      </w:r>
      <w:r w:rsidR="006D1FC5">
        <w:t xml:space="preserve"> and the United Kingdom. </w:t>
      </w:r>
    </w:p>
    <w:p w14:paraId="3FC60FA8" w14:textId="45659F6A" w:rsidR="004075E2" w:rsidRDefault="004075E2" w:rsidP="00B3753E">
      <w:r>
        <w:t>In their answers to the survey, participants have indicated names of collecting management societies when libraries can acquire licenses (or sign contracts) with them, and when their intervention is needed for the collection of money derived from remunerated/compensated exceptions to copyright.</w:t>
      </w:r>
    </w:p>
    <w:p w14:paraId="66A18DA8" w14:textId="77777777" w:rsidR="00EB24DB" w:rsidRDefault="00EB24DB" w:rsidP="00B3753E"/>
    <w:p w14:paraId="4645ACB4" w14:textId="262E2188" w:rsidR="007C5412" w:rsidRPr="006352BB" w:rsidRDefault="00EB24DB" w:rsidP="006352BB">
      <w:pPr>
        <w:pStyle w:val="Heading1"/>
        <w:pBdr>
          <w:bottom w:val="single" w:sz="4" w:space="1" w:color="auto"/>
        </w:pBdr>
        <w:rPr>
          <w:rFonts w:asciiTheme="minorHAnsi" w:hAnsiTheme="minorHAnsi" w:cstheme="minorHAnsi"/>
          <w:color w:val="auto"/>
        </w:rPr>
      </w:pPr>
      <w:bookmarkStart w:id="3" w:name="_Toc525140225"/>
      <w:r>
        <w:rPr>
          <w:rFonts w:asciiTheme="minorHAnsi" w:hAnsiTheme="minorHAnsi" w:cstheme="minorHAnsi"/>
          <w:color w:val="auto"/>
        </w:rPr>
        <w:t xml:space="preserve">3. </w:t>
      </w:r>
      <w:r w:rsidR="003815D7">
        <w:rPr>
          <w:rFonts w:asciiTheme="minorHAnsi" w:hAnsiTheme="minorHAnsi" w:cstheme="minorHAnsi"/>
          <w:color w:val="auto"/>
        </w:rPr>
        <w:t>Analysis of the results</w:t>
      </w:r>
      <w:bookmarkEnd w:id="3"/>
    </w:p>
    <w:p w14:paraId="7A1A0D00" w14:textId="77777777" w:rsidR="006352BB" w:rsidRDefault="006352BB" w:rsidP="00094D44"/>
    <w:p w14:paraId="387C696D" w14:textId="2D5C1D49" w:rsidR="008716E9" w:rsidRDefault="006E5EBF" w:rsidP="00094D44">
      <w:r>
        <w:t xml:space="preserve">Although in many countries CMOs </w:t>
      </w:r>
      <w:r w:rsidR="008716E9">
        <w:t>offer licenses</w:t>
      </w:r>
      <w:r>
        <w:t xml:space="preserve"> for many </w:t>
      </w:r>
      <w:r w:rsidR="008716E9">
        <w:t xml:space="preserve">categories of works, there are also </w:t>
      </w:r>
      <w:r w:rsidR="00406DCB">
        <w:t>many sectors and countries</w:t>
      </w:r>
      <w:r w:rsidR="008716E9">
        <w:t xml:space="preserve"> where no licenses are available at all. Books, newspapers, journals, magazines, artistic works and sound recordings are the ones </w:t>
      </w:r>
      <w:r w:rsidR="00A27E89">
        <w:t>for which there seems to be more availability of</w:t>
      </w:r>
      <w:r w:rsidR="008716E9">
        <w:t xml:space="preserve"> licenses (see TABLE 1 in Annex 1).</w:t>
      </w:r>
    </w:p>
    <w:p w14:paraId="60C9EB67" w14:textId="77777777" w:rsidR="00406DCB" w:rsidRDefault="008716E9" w:rsidP="00094D44">
      <w:r>
        <w:t xml:space="preserve">These licenses, however, are not always specifically designed for libraries and other cultural heritage institutions: while in 22 countries out of the 26 surveyed, CMOs offer licenses to libraries and cultural heritage institutions, only in 13 are these licenses specific for these institutions (see TABLE 2 in Annex 1), and even less for the other categories of works. </w:t>
      </w:r>
    </w:p>
    <w:p w14:paraId="4CAF22B3" w14:textId="590AD0E5" w:rsidR="00406DCB" w:rsidRDefault="008716E9" w:rsidP="00094D44">
      <w:r>
        <w:t xml:space="preserve">This means that in most cases, the licenses are not adapted to the needs of cultural heritage institutions, and that they </w:t>
      </w:r>
      <w:r w:rsidR="003C3D6F">
        <w:t>contain the same conditions as licenses signed with end users or companies who exploit the work commercially</w:t>
      </w:r>
      <w:r>
        <w:t>.</w:t>
      </w:r>
      <w:r w:rsidR="00A914C4">
        <w:t xml:space="preserve"> Given that libraries and cultural heritage institutions are generally non-commercial, and often publicly funded, there is a case for taking a specific approach to their needs.</w:t>
      </w:r>
    </w:p>
    <w:p w14:paraId="612142AB" w14:textId="24BF3F0E" w:rsidR="00A914C4" w:rsidRDefault="00C51F5A" w:rsidP="00094D44">
      <w:r>
        <w:t xml:space="preserve">Currently, very </w:t>
      </w:r>
      <w:r w:rsidR="00406DCB">
        <w:t xml:space="preserve">few </w:t>
      </w:r>
      <w:r>
        <w:t>countries have CMOs that allow for the upload</w:t>
      </w:r>
      <w:r w:rsidR="006C0C76">
        <w:t>ing</w:t>
      </w:r>
      <w:r>
        <w:t xml:space="preserve"> of works on the internet, regardless of the category of work (see TABLE 4 in Annex 1).</w:t>
      </w:r>
      <w:r w:rsidR="006C0C76">
        <w:t xml:space="preserve"> This is a particularly crucial point, as </w:t>
      </w:r>
      <w:r w:rsidR="00A914C4">
        <w:t xml:space="preserve">with extensive evidence of the value of digitisation and giving access, there is strong demand for a solution. If CMOs are not offering licences when it comes to work by their members, it may be harder still to offer licences for non-members’ works. </w:t>
      </w:r>
    </w:p>
    <w:p w14:paraId="5908E0A3" w14:textId="286D26E3" w:rsidR="00C51F5A" w:rsidRDefault="00C51F5A" w:rsidP="00094D44">
      <w:r>
        <w:t xml:space="preserve">Several countries have CMOs who offer licenses for educational uses of works; however, a </w:t>
      </w:r>
      <w:r w:rsidR="00A914C4">
        <w:t xml:space="preserve">large majority – on the basis of current figures – </w:t>
      </w:r>
      <w:r>
        <w:t xml:space="preserve">have no licenses available for that purpose (see TABLE 5 in Annex 1). </w:t>
      </w:r>
    </w:p>
    <w:p w14:paraId="17960B06" w14:textId="15ABE86C" w:rsidR="006B0E1D" w:rsidRDefault="006C0C76" w:rsidP="006B0E1D">
      <w:r>
        <w:t xml:space="preserve">There is often an assumption that </w:t>
      </w:r>
      <w:r w:rsidR="006B0E1D" w:rsidRPr="006B0E1D">
        <w:t>countries with a long tradition of extended collecting licensing</w:t>
      </w:r>
      <w:r w:rsidR="006B0E1D">
        <w:t xml:space="preserve"> (Finland, Norway) </w:t>
      </w:r>
      <w:r>
        <w:t xml:space="preserve">will already be able to make the proposed provisions work. Nonetheless, even there, </w:t>
      </w:r>
      <w:r w:rsidR="006B0E1D">
        <w:t xml:space="preserve">there are </w:t>
      </w:r>
      <w:r>
        <w:t xml:space="preserve">few </w:t>
      </w:r>
      <w:r w:rsidR="006B0E1D">
        <w:t xml:space="preserve">licenses available to libraries for the mass-upload of works to the internet, which would be one of the main purposes of the articles related to out of commerce works in the directive. Finland, for instance, has no licenses available for the mass-upload of works to the internet, </w:t>
      </w:r>
      <w:r>
        <w:t xml:space="preserve">while </w:t>
      </w:r>
      <w:r w:rsidR="006B0E1D">
        <w:t xml:space="preserve">Norway only </w:t>
      </w:r>
      <w:r>
        <w:t xml:space="preserve">has this </w:t>
      </w:r>
      <w:r w:rsidR="006B0E1D">
        <w:t xml:space="preserve">for books (through </w:t>
      </w:r>
      <w:proofErr w:type="spellStart"/>
      <w:r w:rsidR="006B0E1D">
        <w:t>Kopinor</w:t>
      </w:r>
      <w:proofErr w:type="spellEnd"/>
      <w:r w:rsidR="006B0E1D">
        <w:t>) and for artistic works (through Bono).</w:t>
      </w:r>
      <w:r w:rsidR="006B0E1D">
        <w:rPr>
          <w:rStyle w:val="FootnoteReference"/>
        </w:rPr>
        <w:footnoteReference w:id="3"/>
      </w:r>
    </w:p>
    <w:p w14:paraId="1EB7F98F" w14:textId="2E0E0C4D" w:rsidR="006C0C76" w:rsidRDefault="006C0C76" w:rsidP="00094D44">
      <w:r>
        <w:t>Meanwhile</w:t>
      </w:r>
      <w:r w:rsidR="006B7D03">
        <w:t>, smaller countries</w:t>
      </w:r>
      <w:r w:rsidR="006B0E1D">
        <w:t xml:space="preserve"> and</w:t>
      </w:r>
      <w:r w:rsidR="006B7D03">
        <w:t xml:space="preserve"> several eastern European countries </w:t>
      </w:r>
      <w:r w:rsidR="006B0E1D">
        <w:t xml:space="preserve">seem to have </w:t>
      </w:r>
      <w:r>
        <w:t xml:space="preserve">few </w:t>
      </w:r>
      <w:r w:rsidR="006B0E1D">
        <w:t xml:space="preserve">CMOs </w:t>
      </w:r>
      <w:r>
        <w:t xml:space="preserve">if any </w:t>
      </w:r>
      <w:r w:rsidR="006B0E1D">
        <w:t xml:space="preserve">offering licenses. Some examples are Bulgaria, </w:t>
      </w:r>
      <w:r w:rsidR="008635F5">
        <w:t xml:space="preserve">Estonia and Romania for books, journals, magazines </w:t>
      </w:r>
      <w:r w:rsidR="008635F5">
        <w:lastRenderedPageBreak/>
        <w:t>and photographs</w:t>
      </w:r>
      <w:r w:rsidR="002959AF">
        <w:t>;</w:t>
      </w:r>
      <w:r w:rsidR="008635F5">
        <w:t xml:space="preserve"> </w:t>
      </w:r>
      <w:r w:rsidR="002959AF">
        <w:t>Croatia and Cyprus for newspapers, magazines, and photographs; as well as several countries countries for broadcast, film, composition and performance.</w:t>
      </w:r>
    </w:p>
    <w:p w14:paraId="7A38BE6B" w14:textId="27873FFB" w:rsidR="00A914C4" w:rsidRDefault="006C0C76" w:rsidP="00A914C4">
      <w:r>
        <w:t xml:space="preserve">In short, </w:t>
      </w:r>
      <w:r w:rsidR="00A914C4">
        <w:t xml:space="preserve">it is clear that a fundamental assumption of those who advocate for Extended Collective Licensing as a universal solution to the challenges associated with out of commerce works – that there are the CMOs in place who will deliver it – seems uncertain. Moreover, this does not take account of situations where CMOs may have the right, but decide not to offer licences. </w:t>
      </w:r>
    </w:p>
    <w:p w14:paraId="0DF17FF5" w14:textId="184DA5C1" w:rsidR="006C0C76" w:rsidRDefault="00A914C4" w:rsidP="00094D44">
      <w:r>
        <w:t xml:space="preserve">The EU legislation in particular, as it stands, will only have </w:t>
      </w:r>
      <w:r w:rsidR="006C0C76">
        <w:t xml:space="preserve">a limited, and highly unequal, impact on the possibilities for cultural heritage institutions in the European Union to offer greater access to the continent’s cultural heritage. </w:t>
      </w:r>
    </w:p>
    <w:p w14:paraId="7E0EDC07" w14:textId="7E59919E" w:rsidR="00617024" w:rsidRPr="009554BD" w:rsidRDefault="006C0C76" w:rsidP="006C0C76">
      <w:pPr>
        <w:rPr>
          <w:b/>
          <w:bCs/>
          <w:sz w:val="28"/>
          <w:szCs w:val="28"/>
        </w:rPr>
      </w:pPr>
      <w:r>
        <w:t xml:space="preserve"> </w:t>
      </w:r>
    </w:p>
    <w:p w14:paraId="51879C5B" w14:textId="3E93ABED" w:rsidR="007C5412" w:rsidRPr="006352BB" w:rsidRDefault="00617024" w:rsidP="006352BB">
      <w:pPr>
        <w:pStyle w:val="Heading1"/>
        <w:pBdr>
          <w:bottom w:val="single" w:sz="4" w:space="1" w:color="auto"/>
        </w:pBdr>
        <w:rPr>
          <w:rFonts w:asciiTheme="minorHAnsi" w:hAnsiTheme="minorHAnsi" w:cstheme="minorHAnsi"/>
          <w:color w:val="auto"/>
        </w:rPr>
      </w:pPr>
      <w:bookmarkStart w:id="4" w:name="_Toc525140226"/>
      <w:r w:rsidRPr="006352BB">
        <w:rPr>
          <w:rFonts w:asciiTheme="minorHAnsi" w:hAnsiTheme="minorHAnsi" w:cstheme="minorHAnsi"/>
          <w:color w:val="auto"/>
        </w:rPr>
        <w:t>A</w:t>
      </w:r>
      <w:r w:rsidR="008716E9">
        <w:rPr>
          <w:rFonts w:asciiTheme="minorHAnsi" w:hAnsiTheme="minorHAnsi" w:cstheme="minorHAnsi"/>
          <w:color w:val="auto"/>
        </w:rPr>
        <w:t>nnex</w:t>
      </w:r>
      <w:r w:rsidRPr="006352BB">
        <w:rPr>
          <w:rFonts w:asciiTheme="minorHAnsi" w:hAnsiTheme="minorHAnsi" w:cstheme="minorHAnsi"/>
          <w:color w:val="auto"/>
        </w:rPr>
        <w:t xml:space="preserve"> 1</w:t>
      </w:r>
      <w:r w:rsidR="00055635" w:rsidRPr="006352BB">
        <w:rPr>
          <w:rFonts w:asciiTheme="minorHAnsi" w:hAnsiTheme="minorHAnsi" w:cstheme="minorHAnsi"/>
          <w:color w:val="auto"/>
        </w:rPr>
        <w:t>. Answers by question</w:t>
      </w:r>
      <w:bookmarkEnd w:id="4"/>
      <w:r w:rsidR="00055635" w:rsidRPr="006352BB">
        <w:rPr>
          <w:rFonts w:asciiTheme="minorHAnsi" w:hAnsiTheme="minorHAnsi" w:cstheme="minorHAnsi"/>
          <w:color w:val="auto"/>
        </w:rPr>
        <w:t xml:space="preserve"> </w:t>
      </w:r>
    </w:p>
    <w:p w14:paraId="423A6777" w14:textId="77777777" w:rsidR="006352BB" w:rsidRDefault="006352BB">
      <w:pPr>
        <w:rPr>
          <w:highlight w:val="green"/>
        </w:rPr>
      </w:pPr>
    </w:p>
    <w:p w14:paraId="6E0DA8C6" w14:textId="77777777" w:rsidR="00F1281C" w:rsidRPr="007C5412" w:rsidRDefault="008716E9" w:rsidP="008E128F">
      <w:pPr>
        <w:rPr>
          <w:b/>
          <w:bCs/>
        </w:rPr>
      </w:pPr>
      <w:r>
        <w:rPr>
          <w:b/>
          <w:bCs/>
        </w:rPr>
        <w:t xml:space="preserve">TABLE </w:t>
      </w:r>
      <w:r w:rsidR="008E128F" w:rsidRPr="00617024">
        <w:rPr>
          <w:b/>
          <w:bCs/>
        </w:rPr>
        <w:t xml:space="preserve">1. In how many countries out of the </w:t>
      </w:r>
      <w:r w:rsidR="00617024" w:rsidRPr="00617024">
        <w:rPr>
          <w:b/>
          <w:bCs/>
        </w:rPr>
        <w:t xml:space="preserve">26 </w:t>
      </w:r>
      <w:r w:rsidR="003815D7">
        <w:rPr>
          <w:b/>
          <w:bCs/>
        </w:rPr>
        <w:t xml:space="preserve">surveyed </w:t>
      </w:r>
      <w:r w:rsidR="008E128F" w:rsidRPr="00617024">
        <w:rPr>
          <w:b/>
          <w:bCs/>
        </w:rPr>
        <w:t>do CMOs offer licenses to libraries and cultural heritage institutions?</w:t>
      </w:r>
    </w:p>
    <w:tbl>
      <w:tblPr>
        <w:tblStyle w:val="TableGrid"/>
        <w:tblW w:w="0" w:type="auto"/>
        <w:tblLook w:val="04A0" w:firstRow="1" w:lastRow="0" w:firstColumn="1" w:lastColumn="0" w:noHBand="0" w:noVBand="1"/>
      </w:tblPr>
      <w:tblGrid>
        <w:gridCol w:w="3020"/>
        <w:gridCol w:w="3021"/>
        <w:gridCol w:w="3021"/>
      </w:tblGrid>
      <w:tr w:rsidR="00F1281C" w14:paraId="323A813D" w14:textId="77777777" w:rsidTr="00F1281C">
        <w:tc>
          <w:tcPr>
            <w:tcW w:w="3020" w:type="dxa"/>
          </w:tcPr>
          <w:p w14:paraId="58253888" w14:textId="0B137094" w:rsidR="00F1281C" w:rsidRDefault="00F1281C" w:rsidP="008E128F">
            <w:pPr>
              <w:rPr>
                <w:b/>
                <w:bCs/>
              </w:rPr>
            </w:pPr>
            <w:r>
              <w:rPr>
                <w:b/>
                <w:bCs/>
              </w:rPr>
              <w:t>Category of works</w:t>
            </w:r>
          </w:p>
        </w:tc>
        <w:tc>
          <w:tcPr>
            <w:tcW w:w="3021" w:type="dxa"/>
          </w:tcPr>
          <w:p w14:paraId="26F6A1B5" w14:textId="19C60CB5" w:rsidR="00F1281C" w:rsidRDefault="00F1281C" w:rsidP="008E128F">
            <w:pPr>
              <w:rPr>
                <w:b/>
                <w:bCs/>
              </w:rPr>
            </w:pPr>
            <w:r>
              <w:rPr>
                <w:b/>
                <w:bCs/>
              </w:rPr>
              <w:t xml:space="preserve">Licenses offered in </w:t>
            </w:r>
          </w:p>
        </w:tc>
        <w:tc>
          <w:tcPr>
            <w:tcW w:w="3021" w:type="dxa"/>
          </w:tcPr>
          <w:p w14:paraId="5EA67099" w14:textId="0588607A" w:rsidR="00F1281C" w:rsidRDefault="00F1281C" w:rsidP="008E128F">
            <w:pPr>
              <w:rPr>
                <w:b/>
                <w:bCs/>
              </w:rPr>
            </w:pPr>
            <w:r>
              <w:rPr>
                <w:b/>
                <w:bCs/>
              </w:rPr>
              <w:t>NO licenses offered</w:t>
            </w:r>
          </w:p>
        </w:tc>
      </w:tr>
      <w:tr w:rsidR="00F1281C" w14:paraId="4FEA7735" w14:textId="77777777" w:rsidTr="00F1281C">
        <w:tc>
          <w:tcPr>
            <w:tcW w:w="3020" w:type="dxa"/>
          </w:tcPr>
          <w:p w14:paraId="097CCAF8" w14:textId="00CF42A8" w:rsidR="00F1281C" w:rsidRPr="00F1281C" w:rsidRDefault="00F1281C" w:rsidP="008E128F">
            <w:r>
              <w:t>Books</w:t>
            </w:r>
          </w:p>
        </w:tc>
        <w:tc>
          <w:tcPr>
            <w:tcW w:w="3021" w:type="dxa"/>
          </w:tcPr>
          <w:p w14:paraId="13833C5A" w14:textId="5904002B" w:rsidR="00F1281C" w:rsidRPr="00F1281C" w:rsidRDefault="00F1281C" w:rsidP="008E128F">
            <w:r w:rsidRPr="00F1281C">
              <w:t>2</w:t>
            </w:r>
            <w:r w:rsidR="006963EF">
              <w:t>3</w:t>
            </w:r>
            <w:r w:rsidRPr="00F1281C">
              <w:t xml:space="preserve"> countries</w:t>
            </w:r>
          </w:p>
        </w:tc>
        <w:tc>
          <w:tcPr>
            <w:tcW w:w="3021" w:type="dxa"/>
          </w:tcPr>
          <w:p w14:paraId="2CAEFB46" w14:textId="2B1A32CB" w:rsidR="00F1281C" w:rsidRPr="00F1281C" w:rsidRDefault="006963EF" w:rsidP="008E128F">
            <w:r>
              <w:t>3</w:t>
            </w:r>
            <w:r w:rsidR="00F1281C" w:rsidRPr="00F1281C">
              <w:t xml:space="preserve"> countries</w:t>
            </w:r>
          </w:p>
        </w:tc>
      </w:tr>
      <w:tr w:rsidR="00F1281C" w14:paraId="69A896DC" w14:textId="77777777" w:rsidTr="00F1281C">
        <w:tc>
          <w:tcPr>
            <w:tcW w:w="3020" w:type="dxa"/>
          </w:tcPr>
          <w:p w14:paraId="70EC10BB" w14:textId="010E1778" w:rsidR="00F1281C" w:rsidRPr="00F1281C" w:rsidRDefault="00753914" w:rsidP="008E128F">
            <w:r>
              <w:t>N</w:t>
            </w:r>
            <w:r w:rsidR="00F1281C" w:rsidRPr="00F1281C">
              <w:t>ewspapers</w:t>
            </w:r>
          </w:p>
        </w:tc>
        <w:tc>
          <w:tcPr>
            <w:tcW w:w="3021" w:type="dxa"/>
          </w:tcPr>
          <w:p w14:paraId="2B4AC607" w14:textId="172FD0F9" w:rsidR="00F1281C" w:rsidRPr="00F1281C" w:rsidRDefault="006C72A6" w:rsidP="008E128F">
            <w:r>
              <w:t>20</w:t>
            </w:r>
            <w:r w:rsidR="00F1281C" w:rsidRPr="00F1281C">
              <w:t xml:space="preserve"> countries</w:t>
            </w:r>
          </w:p>
        </w:tc>
        <w:tc>
          <w:tcPr>
            <w:tcW w:w="3021" w:type="dxa"/>
          </w:tcPr>
          <w:p w14:paraId="6E9BCA30" w14:textId="1D9C9ED2" w:rsidR="00F1281C" w:rsidRPr="00F1281C" w:rsidRDefault="006C72A6" w:rsidP="008E128F">
            <w:r>
              <w:t>6</w:t>
            </w:r>
            <w:r w:rsidR="00F1281C" w:rsidRPr="00F1281C">
              <w:t xml:space="preserve"> countries</w:t>
            </w:r>
          </w:p>
        </w:tc>
      </w:tr>
      <w:tr w:rsidR="00F1281C" w14:paraId="0078A0DD" w14:textId="77777777" w:rsidTr="00F1281C">
        <w:tc>
          <w:tcPr>
            <w:tcW w:w="3020" w:type="dxa"/>
          </w:tcPr>
          <w:p w14:paraId="03B066D8" w14:textId="19C23039" w:rsidR="00F1281C" w:rsidRPr="00F1281C" w:rsidRDefault="00753914" w:rsidP="008E128F">
            <w:r>
              <w:t>J</w:t>
            </w:r>
            <w:r w:rsidRPr="00F1281C">
              <w:t>ournals</w:t>
            </w:r>
          </w:p>
        </w:tc>
        <w:tc>
          <w:tcPr>
            <w:tcW w:w="3021" w:type="dxa"/>
          </w:tcPr>
          <w:p w14:paraId="216615AE" w14:textId="7C05D2CB" w:rsidR="00F1281C" w:rsidRPr="00F1281C" w:rsidRDefault="00F1281C" w:rsidP="008E128F">
            <w:r w:rsidRPr="00F1281C">
              <w:t>20 countries</w:t>
            </w:r>
          </w:p>
        </w:tc>
        <w:tc>
          <w:tcPr>
            <w:tcW w:w="3021" w:type="dxa"/>
          </w:tcPr>
          <w:p w14:paraId="645A8A4D" w14:textId="09A21C43" w:rsidR="00F1281C" w:rsidRPr="00F1281C" w:rsidRDefault="00F1281C" w:rsidP="008E128F">
            <w:r w:rsidRPr="00F1281C">
              <w:t>6 countries</w:t>
            </w:r>
          </w:p>
        </w:tc>
      </w:tr>
      <w:tr w:rsidR="00F1281C" w14:paraId="7D192DDD" w14:textId="77777777" w:rsidTr="00F1281C">
        <w:tc>
          <w:tcPr>
            <w:tcW w:w="3020" w:type="dxa"/>
          </w:tcPr>
          <w:p w14:paraId="2EBFFF8D" w14:textId="2A2BBAAA" w:rsidR="00F1281C" w:rsidRPr="00F1281C" w:rsidRDefault="00F1281C" w:rsidP="008E128F">
            <w:r w:rsidRPr="00F1281C">
              <w:t>Magazines</w:t>
            </w:r>
          </w:p>
        </w:tc>
        <w:tc>
          <w:tcPr>
            <w:tcW w:w="3021" w:type="dxa"/>
          </w:tcPr>
          <w:p w14:paraId="16BB7FB8" w14:textId="6128E295" w:rsidR="00F1281C" w:rsidRPr="00F1281C" w:rsidRDefault="00F1281C" w:rsidP="008E128F">
            <w:r w:rsidRPr="00F1281C">
              <w:t>18 countries</w:t>
            </w:r>
          </w:p>
        </w:tc>
        <w:tc>
          <w:tcPr>
            <w:tcW w:w="3021" w:type="dxa"/>
          </w:tcPr>
          <w:p w14:paraId="321F7D5D" w14:textId="7168A0D7" w:rsidR="00F1281C" w:rsidRPr="00F1281C" w:rsidRDefault="00F1281C" w:rsidP="008E128F">
            <w:r w:rsidRPr="00F1281C">
              <w:t>8 countries</w:t>
            </w:r>
          </w:p>
        </w:tc>
      </w:tr>
      <w:tr w:rsidR="00F1281C" w14:paraId="09C9363B" w14:textId="77777777" w:rsidTr="00F1281C">
        <w:tc>
          <w:tcPr>
            <w:tcW w:w="3020" w:type="dxa"/>
          </w:tcPr>
          <w:p w14:paraId="4A016E02" w14:textId="2A067444" w:rsidR="00F1281C" w:rsidRPr="00F1281C" w:rsidRDefault="00F1281C" w:rsidP="008E128F">
            <w:r w:rsidRPr="00F1281C">
              <w:t>Photographs</w:t>
            </w:r>
          </w:p>
        </w:tc>
        <w:tc>
          <w:tcPr>
            <w:tcW w:w="3021" w:type="dxa"/>
          </w:tcPr>
          <w:p w14:paraId="33E6288E" w14:textId="69F5B4EA" w:rsidR="00F1281C" w:rsidRPr="00F1281C" w:rsidRDefault="00F1281C" w:rsidP="008E128F">
            <w:r w:rsidRPr="00F1281C">
              <w:t>16 countries</w:t>
            </w:r>
          </w:p>
        </w:tc>
        <w:tc>
          <w:tcPr>
            <w:tcW w:w="3021" w:type="dxa"/>
          </w:tcPr>
          <w:p w14:paraId="1FAEA3A8" w14:textId="77FE1C8D" w:rsidR="00F1281C" w:rsidRPr="00F1281C" w:rsidRDefault="00F1281C" w:rsidP="008E128F">
            <w:r w:rsidRPr="00F1281C">
              <w:t>10 countries</w:t>
            </w:r>
          </w:p>
        </w:tc>
      </w:tr>
      <w:tr w:rsidR="00F1281C" w14:paraId="04CEBB1F" w14:textId="77777777" w:rsidTr="00F1281C">
        <w:tc>
          <w:tcPr>
            <w:tcW w:w="3020" w:type="dxa"/>
          </w:tcPr>
          <w:p w14:paraId="073232E1" w14:textId="4C680260" w:rsidR="00F1281C" w:rsidRPr="00F1281C" w:rsidRDefault="00F1281C" w:rsidP="008E128F">
            <w:r w:rsidRPr="00F1281C">
              <w:t>Artistic works</w:t>
            </w:r>
          </w:p>
        </w:tc>
        <w:tc>
          <w:tcPr>
            <w:tcW w:w="3021" w:type="dxa"/>
          </w:tcPr>
          <w:p w14:paraId="2BD6931E" w14:textId="2BE943DD" w:rsidR="00F1281C" w:rsidRPr="00F1281C" w:rsidRDefault="00F1281C" w:rsidP="008E128F">
            <w:r w:rsidRPr="00F1281C">
              <w:t>17 countries</w:t>
            </w:r>
          </w:p>
        </w:tc>
        <w:tc>
          <w:tcPr>
            <w:tcW w:w="3021" w:type="dxa"/>
          </w:tcPr>
          <w:p w14:paraId="61D6B446" w14:textId="6AF69B71" w:rsidR="00F1281C" w:rsidRPr="00F1281C" w:rsidRDefault="00F1281C" w:rsidP="008E128F">
            <w:r w:rsidRPr="00F1281C">
              <w:t>9 countries</w:t>
            </w:r>
          </w:p>
        </w:tc>
      </w:tr>
      <w:tr w:rsidR="00F1281C" w14:paraId="30524671" w14:textId="77777777" w:rsidTr="00F1281C">
        <w:tc>
          <w:tcPr>
            <w:tcW w:w="3020" w:type="dxa"/>
          </w:tcPr>
          <w:p w14:paraId="09ED5800" w14:textId="0472ED1D" w:rsidR="00F1281C" w:rsidRPr="00F1281C" w:rsidRDefault="00F1281C" w:rsidP="008E128F">
            <w:r w:rsidRPr="00F1281C">
              <w:t>Sound recordings</w:t>
            </w:r>
          </w:p>
        </w:tc>
        <w:tc>
          <w:tcPr>
            <w:tcW w:w="3021" w:type="dxa"/>
          </w:tcPr>
          <w:p w14:paraId="7155B344" w14:textId="3BF258DB" w:rsidR="00F1281C" w:rsidRPr="00F1281C" w:rsidRDefault="00F1281C" w:rsidP="008E128F">
            <w:r w:rsidRPr="00F1281C">
              <w:t>19 countries</w:t>
            </w:r>
          </w:p>
        </w:tc>
        <w:tc>
          <w:tcPr>
            <w:tcW w:w="3021" w:type="dxa"/>
          </w:tcPr>
          <w:p w14:paraId="7FCB2B8A" w14:textId="38A45B6D" w:rsidR="00F1281C" w:rsidRPr="00F1281C" w:rsidRDefault="00F1281C" w:rsidP="008E128F">
            <w:r w:rsidRPr="00F1281C">
              <w:t>7 countries</w:t>
            </w:r>
          </w:p>
        </w:tc>
      </w:tr>
      <w:tr w:rsidR="00F1281C" w14:paraId="5AC0FB97" w14:textId="77777777" w:rsidTr="00F1281C">
        <w:tc>
          <w:tcPr>
            <w:tcW w:w="3020" w:type="dxa"/>
          </w:tcPr>
          <w:p w14:paraId="0E77AA99" w14:textId="41BB50D6" w:rsidR="00F1281C" w:rsidRPr="00F1281C" w:rsidRDefault="00F1281C" w:rsidP="008E128F">
            <w:r w:rsidRPr="00F1281C">
              <w:t>Performance</w:t>
            </w:r>
          </w:p>
        </w:tc>
        <w:tc>
          <w:tcPr>
            <w:tcW w:w="3021" w:type="dxa"/>
          </w:tcPr>
          <w:p w14:paraId="1FD86528" w14:textId="7FE28213" w:rsidR="00F1281C" w:rsidRPr="00F1281C" w:rsidRDefault="00F1281C" w:rsidP="008E128F">
            <w:r w:rsidRPr="00F1281C">
              <w:t>15 countries</w:t>
            </w:r>
          </w:p>
        </w:tc>
        <w:tc>
          <w:tcPr>
            <w:tcW w:w="3021" w:type="dxa"/>
          </w:tcPr>
          <w:p w14:paraId="4BAD8480" w14:textId="1F9CED6E" w:rsidR="00F1281C" w:rsidRPr="00F1281C" w:rsidRDefault="00F1281C" w:rsidP="008E128F">
            <w:r w:rsidRPr="00F1281C">
              <w:t>11 countries</w:t>
            </w:r>
          </w:p>
        </w:tc>
      </w:tr>
      <w:tr w:rsidR="00F1281C" w14:paraId="28E0F87A" w14:textId="77777777" w:rsidTr="00F1281C">
        <w:tc>
          <w:tcPr>
            <w:tcW w:w="3020" w:type="dxa"/>
          </w:tcPr>
          <w:p w14:paraId="34E2E69E" w14:textId="4D186080" w:rsidR="00F1281C" w:rsidRPr="00F1281C" w:rsidRDefault="00F1281C" w:rsidP="008E128F">
            <w:r w:rsidRPr="00F1281C">
              <w:t>Composition</w:t>
            </w:r>
          </w:p>
        </w:tc>
        <w:tc>
          <w:tcPr>
            <w:tcW w:w="3021" w:type="dxa"/>
          </w:tcPr>
          <w:p w14:paraId="7FB60BF1" w14:textId="00F3E32B" w:rsidR="00F1281C" w:rsidRPr="00F1281C" w:rsidRDefault="00F1281C" w:rsidP="008E128F">
            <w:r w:rsidRPr="00F1281C">
              <w:t>15 countries</w:t>
            </w:r>
          </w:p>
        </w:tc>
        <w:tc>
          <w:tcPr>
            <w:tcW w:w="3021" w:type="dxa"/>
          </w:tcPr>
          <w:p w14:paraId="05F526DF" w14:textId="4C86823C" w:rsidR="00F1281C" w:rsidRPr="00F1281C" w:rsidRDefault="00F1281C" w:rsidP="008E128F">
            <w:r w:rsidRPr="00F1281C">
              <w:t>9 countries</w:t>
            </w:r>
          </w:p>
        </w:tc>
      </w:tr>
      <w:tr w:rsidR="00F1281C" w14:paraId="7D332FB0" w14:textId="77777777" w:rsidTr="00F1281C">
        <w:tc>
          <w:tcPr>
            <w:tcW w:w="3020" w:type="dxa"/>
          </w:tcPr>
          <w:p w14:paraId="2BF6D66D" w14:textId="240D68A8" w:rsidR="00F1281C" w:rsidRPr="00F1281C" w:rsidRDefault="00F1281C" w:rsidP="008E128F">
            <w:r w:rsidRPr="00F1281C">
              <w:t>Film</w:t>
            </w:r>
          </w:p>
        </w:tc>
        <w:tc>
          <w:tcPr>
            <w:tcW w:w="3021" w:type="dxa"/>
          </w:tcPr>
          <w:p w14:paraId="378CDA55" w14:textId="538AFF0F" w:rsidR="00F1281C" w:rsidRPr="00F1281C" w:rsidRDefault="00F1281C" w:rsidP="008E128F">
            <w:r w:rsidRPr="00F1281C">
              <w:t>13 countries</w:t>
            </w:r>
          </w:p>
        </w:tc>
        <w:tc>
          <w:tcPr>
            <w:tcW w:w="3021" w:type="dxa"/>
          </w:tcPr>
          <w:p w14:paraId="31A0B457" w14:textId="2497686F" w:rsidR="00F1281C" w:rsidRPr="00F1281C" w:rsidRDefault="00F1281C" w:rsidP="008E128F">
            <w:r w:rsidRPr="00F1281C">
              <w:t>12 countries</w:t>
            </w:r>
          </w:p>
        </w:tc>
      </w:tr>
      <w:tr w:rsidR="00F1281C" w14:paraId="6455D578" w14:textId="77777777" w:rsidTr="00F1281C">
        <w:tc>
          <w:tcPr>
            <w:tcW w:w="3020" w:type="dxa"/>
          </w:tcPr>
          <w:p w14:paraId="235AC05B" w14:textId="74477676" w:rsidR="00F1281C" w:rsidRPr="00F1281C" w:rsidRDefault="00753914" w:rsidP="008E128F">
            <w:r>
              <w:t>B</w:t>
            </w:r>
            <w:r w:rsidR="00F1281C" w:rsidRPr="00F1281C">
              <w:t>roadcast</w:t>
            </w:r>
          </w:p>
        </w:tc>
        <w:tc>
          <w:tcPr>
            <w:tcW w:w="3021" w:type="dxa"/>
          </w:tcPr>
          <w:p w14:paraId="6B9217E1" w14:textId="6755FDBF" w:rsidR="00F1281C" w:rsidRPr="00F1281C" w:rsidRDefault="00F1281C" w:rsidP="008E128F">
            <w:r w:rsidRPr="00F1281C">
              <w:t>16 countries</w:t>
            </w:r>
          </w:p>
        </w:tc>
        <w:tc>
          <w:tcPr>
            <w:tcW w:w="3021" w:type="dxa"/>
          </w:tcPr>
          <w:p w14:paraId="5EAB151D" w14:textId="78ACDE3F" w:rsidR="00F1281C" w:rsidRPr="00F1281C" w:rsidRDefault="00F1281C" w:rsidP="008E128F">
            <w:r w:rsidRPr="00F1281C">
              <w:t>10 countries</w:t>
            </w:r>
          </w:p>
        </w:tc>
      </w:tr>
    </w:tbl>
    <w:p w14:paraId="2F1CEC93" w14:textId="77777777" w:rsidR="001E6C9E" w:rsidRDefault="001E6C9E" w:rsidP="009829EC">
      <w:pPr>
        <w:rPr>
          <w:b/>
          <w:bCs/>
        </w:rPr>
      </w:pPr>
    </w:p>
    <w:p w14:paraId="2BB5B5D2" w14:textId="694E3DDD" w:rsidR="00907A20" w:rsidRDefault="008716E9" w:rsidP="009829EC">
      <w:pPr>
        <w:rPr>
          <w:b/>
          <w:bCs/>
        </w:rPr>
      </w:pPr>
      <w:r>
        <w:rPr>
          <w:b/>
          <w:bCs/>
        </w:rPr>
        <w:t xml:space="preserve">TABLE </w:t>
      </w:r>
      <w:r w:rsidR="009829EC" w:rsidRPr="00617024">
        <w:rPr>
          <w:b/>
          <w:bCs/>
        </w:rPr>
        <w:t>2</w:t>
      </w:r>
      <w:r w:rsidR="007C5412" w:rsidRPr="00617024">
        <w:rPr>
          <w:b/>
          <w:bCs/>
        </w:rPr>
        <w:t xml:space="preserve">. </w:t>
      </w:r>
      <w:r w:rsidR="00DD54AE" w:rsidRPr="00617024">
        <w:rPr>
          <w:b/>
          <w:bCs/>
        </w:rPr>
        <w:t xml:space="preserve">In how many countries </w:t>
      </w:r>
      <w:r w:rsidR="00617024" w:rsidRPr="00617024">
        <w:rPr>
          <w:b/>
          <w:bCs/>
        </w:rPr>
        <w:t xml:space="preserve">out of the 26 </w:t>
      </w:r>
      <w:r w:rsidR="003815D7">
        <w:rPr>
          <w:b/>
          <w:bCs/>
        </w:rPr>
        <w:t xml:space="preserve">surveyed </w:t>
      </w:r>
      <w:r w:rsidR="00907324" w:rsidRPr="00617024">
        <w:rPr>
          <w:b/>
          <w:bCs/>
        </w:rPr>
        <w:t>do</w:t>
      </w:r>
      <w:r w:rsidR="00DD54AE" w:rsidRPr="00617024">
        <w:rPr>
          <w:b/>
          <w:bCs/>
        </w:rPr>
        <w:t xml:space="preserve"> CMOs offer l</w:t>
      </w:r>
      <w:r w:rsidR="007C5412" w:rsidRPr="00617024">
        <w:rPr>
          <w:b/>
          <w:bCs/>
        </w:rPr>
        <w:t xml:space="preserve">icenses </w:t>
      </w:r>
      <w:r w:rsidR="00EF231A" w:rsidRPr="00617024">
        <w:rPr>
          <w:b/>
          <w:bCs/>
        </w:rPr>
        <w:t>specifically for libraries and cultural heritage institutions</w:t>
      </w:r>
      <w:r w:rsidR="00301905">
        <w:rPr>
          <w:b/>
          <w:bCs/>
        </w:rPr>
        <w:t>?</w:t>
      </w:r>
    </w:p>
    <w:tbl>
      <w:tblPr>
        <w:tblStyle w:val="TableGrid"/>
        <w:tblW w:w="9062" w:type="dxa"/>
        <w:tblLook w:val="04A0" w:firstRow="1" w:lastRow="0" w:firstColumn="1" w:lastColumn="0" w:noHBand="0" w:noVBand="1"/>
      </w:tblPr>
      <w:tblGrid>
        <w:gridCol w:w="3020"/>
        <w:gridCol w:w="3021"/>
        <w:gridCol w:w="3021"/>
      </w:tblGrid>
      <w:tr w:rsidR="00F1281C" w14:paraId="21E7B096" w14:textId="77777777" w:rsidTr="00F1281C">
        <w:tc>
          <w:tcPr>
            <w:tcW w:w="3020" w:type="dxa"/>
          </w:tcPr>
          <w:p w14:paraId="4652D47D" w14:textId="77777777" w:rsidR="00F1281C" w:rsidRDefault="00F1281C" w:rsidP="00F1281C">
            <w:pPr>
              <w:rPr>
                <w:b/>
                <w:bCs/>
              </w:rPr>
            </w:pPr>
            <w:r>
              <w:rPr>
                <w:b/>
                <w:bCs/>
              </w:rPr>
              <w:t>Category of works</w:t>
            </w:r>
          </w:p>
        </w:tc>
        <w:tc>
          <w:tcPr>
            <w:tcW w:w="3021" w:type="dxa"/>
          </w:tcPr>
          <w:p w14:paraId="72AE938D" w14:textId="77777777" w:rsidR="00F1281C" w:rsidRDefault="00F1281C" w:rsidP="00F1281C">
            <w:pPr>
              <w:rPr>
                <w:b/>
                <w:bCs/>
              </w:rPr>
            </w:pPr>
            <w:r>
              <w:rPr>
                <w:b/>
                <w:bCs/>
              </w:rPr>
              <w:t xml:space="preserve">Licenses offered in </w:t>
            </w:r>
          </w:p>
        </w:tc>
        <w:tc>
          <w:tcPr>
            <w:tcW w:w="3021" w:type="dxa"/>
          </w:tcPr>
          <w:p w14:paraId="2E5F87C1" w14:textId="77777777" w:rsidR="00F1281C" w:rsidRDefault="00F1281C" w:rsidP="00F1281C">
            <w:pPr>
              <w:rPr>
                <w:b/>
                <w:bCs/>
              </w:rPr>
            </w:pPr>
            <w:r>
              <w:rPr>
                <w:b/>
                <w:bCs/>
              </w:rPr>
              <w:t>NO licenses offered</w:t>
            </w:r>
          </w:p>
        </w:tc>
      </w:tr>
      <w:tr w:rsidR="00F1281C" w14:paraId="5CBCA27E" w14:textId="77777777" w:rsidTr="00F1281C">
        <w:tc>
          <w:tcPr>
            <w:tcW w:w="3020" w:type="dxa"/>
          </w:tcPr>
          <w:p w14:paraId="506E2A2E" w14:textId="77777777" w:rsidR="00F1281C" w:rsidRPr="00F1281C" w:rsidRDefault="00F1281C" w:rsidP="00F1281C">
            <w:r>
              <w:t>Books</w:t>
            </w:r>
          </w:p>
        </w:tc>
        <w:tc>
          <w:tcPr>
            <w:tcW w:w="3021" w:type="dxa"/>
          </w:tcPr>
          <w:p w14:paraId="2D550FB0" w14:textId="2E5F1694" w:rsidR="00F1281C" w:rsidRPr="00F1281C" w:rsidRDefault="00F1281C" w:rsidP="00F1281C">
            <w:r>
              <w:t>13 countries</w:t>
            </w:r>
          </w:p>
        </w:tc>
        <w:tc>
          <w:tcPr>
            <w:tcW w:w="3021" w:type="dxa"/>
          </w:tcPr>
          <w:p w14:paraId="334798C6" w14:textId="1EF9BB84" w:rsidR="00F1281C" w:rsidRPr="00F1281C" w:rsidRDefault="00F1281C" w:rsidP="00F1281C">
            <w:r>
              <w:t>13 countries</w:t>
            </w:r>
          </w:p>
        </w:tc>
      </w:tr>
      <w:tr w:rsidR="00F1281C" w14:paraId="6D334537" w14:textId="77777777" w:rsidTr="00F1281C">
        <w:tc>
          <w:tcPr>
            <w:tcW w:w="3020" w:type="dxa"/>
          </w:tcPr>
          <w:p w14:paraId="4BB2AF50" w14:textId="4ED3691B" w:rsidR="00F1281C" w:rsidRPr="00F1281C" w:rsidRDefault="00753914" w:rsidP="00F1281C">
            <w:r>
              <w:t>N</w:t>
            </w:r>
            <w:r w:rsidRPr="00F1281C">
              <w:t>ewspapers</w:t>
            </w:r>
          </w:p>
        </w:tc>
        <w:tc>
          <w:tcPr>
            <w:tcW w:w="3021" w:type="dxa"/>
          </w:tcPr>
          <w:p w14:paraId="20FC6D5A" w14:textId="1BA09C34" w:rsidR="00F1281C" w:rsidRPr="00F1281C" w:rsidRDefault="00F1281C" w:rsidP="00F1281C">
            <w:r>
              <w:t>10 countries</w:t>
            </w:r>
          </w:p>
        </w:tc>
        <w:tc>
          <w:tcPr>
            <w:tcW w:w="3021" w:type="dxa"/>
          </w:tcPr>
          <w:p w14:paraId="0EFBCEA5" w14:textId="2DA8056B" w:rsidR="00F1281C" w:rsidRPr="00F1281C" w:rsidRDefault="00F1281C" w:rsidP="00F1281C">
            <w:r>
              <w:t>16 countries</w:t>
            </w:r>
          </w:p>
        </w:tc>
      </w:tr>
      <w:tr w:rsidR="00F1281C" w14:paraId="0DCF6AB2" w14:textId="77777777" w:rsidTr="00F1281C">
        <w:tc>
          <w:tcPr>
            <w:tcW w:w="3020" w:type="dxa"/>
          </w:tcPr>
          <w:p w14:paraId="62F32E70" w14:textId="311A0811" w:rsidR="00F1281C" w:rsidRPr="00F1281C" w:rsidRDefault="00753914" w:rsidP="00F1281C">
            <w:r>
              <w:t>J</w:t>
            </w:r>
            <w:r w:rsidRPr="00F1281C">
              <w:t>ournals</w:t>
            </w:r>
          </w:p>
        </w:tc>
        <w:tc>
          <w:tcPr>
            <w:tcW w:w="3021" w:type="dxa"/>
          </w:tcPr>
          <w:p w14:paraId="2649686A" w14:textId="517925C1" w:rsidR="00F1281C" w:rsidRPr="00F1281C" w:rsidRDefault="00F1281C" w:rsidP="00F1281C">
            <w:r>
              <w:t>10 countries</w:t>
            </w:r>
          </w:p>
        </w:tc>
        <w:tc>
          <w:tcPr>
            <w:tcW w:w="3021" w:type="dxa"/>
          </w:tcPr>
          <w:p w14:paraId="6937694C" w14:textId="2B45E1A0" w:rsidR="00F1281C" w:rsidRPr="00F1281C" w:rsidRDefault="00F1281C" w:rsidP="00F1281C">
            <w:r>
              <w:t>16 countries</w:t>
            </w:r>
          </w:p>
        </w:tc>
      </w:tr>
      <w:tr w:rsidR="00F1281C" w14:paraId="003C7E2E" w14:textId="77777777" w:rsidTr="00F1281C">
        <w:tc>
          <w:tcPr>
            <w:tcW w:w="3020" w:type="dxa"/>
          </w:tcPr>
          <w:p w14:paraId="693CD939" w14:textId="77777777" w:rsidR="00F1281C" w:rsidRPr="00F1281C" w:rsidRDefault="00F1281C" w:rsidP="00F1281C">
            <w:r w:rsidRPr="00F1281C">
              <w:t>Magazines</w:t>
            </w:r>
          </w:p>
        </w:tc>
        <w:tc>
          <w:tcPr>
            <w:tcW w:w="3021" w:type="dxa"/>
          </w:tcPr>
          <w:p w14:paraId="5E664023" w14:textId="2F3A909C" w:rsidR="00F1281C" w:rsidRPr="00F1281C" w:rsidRDefault="00F1281C" w:rsidP="00F1281C">
            <w:r>
              <w:t xml:space="preserve">9 countries </w:t>
            </w:r>
          </w:p>
        </w:tc>
        <w:tc>
          <w:tcPr>
            <w:tcW w:w="3021" w:type="dxa"/>
          </w:tcPr>
          <w:p w14:paraId="13B77627" w14:textId="180D1B32" w:rsidR="00F1281C" w:rsidRPr="00F1281C" w:rsidRDefault="00F1281C" w:rsidP="00F1281C">
            <w:r>
              <w:t>17 countries</w:t>
            </w:r>
          </w:p>
        </w:tc>
      </w:tr>
      <w:tr w:rsidR="00F1281C" w14:paraId="39965BAE" w14:textId="77777777" w:rsidTr="00F1281C">
        <w:tc>
          <w:tcPr>
            <w:tcW w:w="3020" w:type="dxa"/>
          </w:tcPr>
          <w:p w14:paraId="2BC14D2E" w14:textId="77777777" w:rsidR="00F1281C" w:rsidRPr="00F1281C" w:rsidRDefault="00F1281C" w:rsidP="00F1281C">
            <w:r w:rsidRPr="00F1281C">
              <w:t>Photographs</w:t>
            </w:r>
          </w:p>
        </w:tc>
        <w:tc>
          <w:tcPr>
            <w:tcW w:w="3021" w:type="dxa"/>
          </w:tcPr>
          <w:p w14:paraId="31BAA678" w14:textId="0384F715" w:rsidR="00F1281C" w:rsidRPr="00F1281C" w:rsidRDefault="00F1281C" w:rsidP="00F1281C">
            <w:r>
              <w:t>9 countries</w:t>
            </w:r>
          </w:p>
        </w:tc>
        <w:tc>
          <w:tcPr>
            <w:tcW w:w="3021" w:type="dxa"/>
          </w:tcPr>
          <w:p w14:paraId="609119C4" w14:textId="39ED389C" w:rsidR="00F1281C" w:rsidRPr="00F1281C" w:rsidRDefault="00F1281C" w:rsidP="00F1281C">
            <w:r>
              <w:t>17 countries</w:t>
            </w:r>
          </w:p>
        </w:tc>
      </w:tr>
      <w:tr w:rsidR="00F1281C" w14:paraId="22A98FD6" w14:textId="77777777" w:rsidTr="00F1281C">
        <w:tc>
          <w:tcPr>
            <w:tcW w:w="3020" w:type="dxa"/>
          </w:tcPr>
          <w:p w14:paraId="5847F621" w14:textId="77777777" w:rsidR="00F1281C" w:rsidRPr="00F1281C" w:rsidRDefault="00F1281C" w:rsidP="00F1281C">
            <w:r w:rsidRPr="00F1281C">
              <w:t>Artistic works</w:t>
            </w:r>
          </w:p>
        </w:tc>
        <w:tc>
          <w:tcPr>
            <w:tcW w:w="3021" w:type="dxa"/>
          </w:tcPr>
          <w:p w14:paraId="5BBA3A9C" w14:textId="35C800F7" w:rsidR="00F1281C" w:rsidRPr="00F1281C" w:rsidRDefault="00F1281C" w:rsidP="00F1281C">
            <w:r>
              <w:t>11 countries</w:t>
            </w:r>
          </w:p>
        </w:tc>
        <w:tc>
          <w:tcPr>
            <w:tcW w:w="3021" w:type="dxa"/>
          </w:tcPr>
          <w:p w14:paraId="12675EB9" w14:textId="102B9F1C" w:rsidR="00F1281C" w:rsidRPr="00F1281C" w:rsidRDefault="00F1281C" w:rsidP="00F1281C">
            <w:r>
              <w:t>15 countries</w:t>
            </w:r>
          </w:p>
        </w:tc>
      </w:tr>
      <w:tr w:rsidR="00F1281C" w14:paraId="4049808C" w14:textId="77777777" w:rsidTr="00F1281C">
        <w:tc>
          <w:tcPr>
            <w:tcW w:w="3020" w:type="dxa"/>
          </w:tcPr>
          <w:p w14:paraId="5DFFDA29" w14:textId="77777777" w:rsidR="00F1281C" w:rsidRPr="00F1281C" w:rsidRDefault="00F1281C" w:rsidP="00F1281C">
            <w:r w:rsidRPr="00F1281C">
              <w:t>Sound recordings</w:t>
            </w:r>
          </w:p>
        </w:tc>
        <w:tc>
          <w:tcPr>
            <w:tcW w:w="3021" w:type="dxa"/>
          </w:tcPr>
          <w:p w14:paraId="3B61336E" w14:textId="0308240A" w:rsidR="00F1281C" w:rsidRPr="00F1281C" w:rsidRDefault="00F1281C" w:rsidP="00F1281C">
            <w:r>
              <w:t>6 countries</w:t>
            </w:r>
          </w:p>
        </w:tc>
        <w:tc>
          <w:tcPr>
            <w:tcW w:w="3021" w:type="dxa"/>
          </w:tcPr>
          <w:p w14:paraId="1AFEE951" w14:textId="1A93E5B7" w:rsidR="00F1281C" w:rsidRPr="00F1281C" w:rsidRDefault="00F1281C" w:rsidP="00F1281C">
            <w:r>
              <w:t>20 countries</w:t>
            </w:r>
          </w:p>
        </w:tc>
      </w:tr>
      <w:tr w:rsidR="00F1281C" w14:paraId="6080902A" w14:textId="77777777" w:rsidTr="00F1281C">
        <w:tc>
          <w:tcPr>
            <w:tcW w:w="3020" w:type="dxa"/>
          </w:tcPr>
          <w:p w14:paraId="5ED55692" w14:textId="77777777" w:rsidR="00F1281C" w:rsidRPr="00F1281C" w:rsidRDefault="00F1281C" w:rsidP="00F1281C">
            <w:r w:rsidRPr="00F1281C">
              <w:t>Performance</w:t>
            </w:r>
          </w:p>
        </w:tc>
        <w:tc>
          <w:tcPr>
            <w:tcW w:w="3021" w:type="dxa"/>
          </w:tcPr>
          <w:p w14:paraId="39670577" w14:textId="5C179A43" w:rsidR="00F1281C" w:rsidRPr="00F1281C" w:rsidRDefault="00F1281C" w:rsidP="00F1281C">
            <w:r>
              <w:t>7 countries</w:t>
            </w:r>
          </w:p>
        </w:tc>
        <w:tc>
          <w:tcPr>
            <w:tcW w:w="3021" w:type="dxa"/>
          </w:tcPr>
          <w:p w14:paraId="40498BAF" w14:textId="3E5D7B76" w:rsidR="00F1281C" w:rsidRPr="00F1281C" w:rsidRDefault="00F1281C" w:rsidP="00F1281C">
            <w:r>
              <w:t>19 countries</w:t>
            </w:r>
          </w:p>
        </w:tc>
      </w:tr>
      <w:tr w:rsidR="00F1281C" w14:paraId="4F9B402B" w14:textId="77777777" w:rsidTr="00F1281C">
        <w:tc>
          <w:tcPr>
            <w:tcW w:w="3020" w:type="dxa"/>
          </w:tcPr>
          <w:p w14:paraId="3F27820F" w14:textId="77777777" w:rsidR="00F1281C" w:rsidRPr="00F1281C" w:rsidRDefault="00F1281C" w:rsidP="00F1281C">
            <w:r w:rsidRPr="00F1281C">
              <w:t>Composition</w:t>
            </w:r>
          </w:p>
        </w:tc>
        <w:tc>
          <w:tcPr>
            <w:tcW w:w="3021" w:type="dxa"/>
          </w:tcPr>
          <w:p w14:paraId="69B55B61" w14:textId="610810D7" w:rsidR="00F1281C" w:rsidRPr="00F1281C" w:rsidRDefault="00F1281C" w:rsidP="00F1281C">
            <w:r>
              <w:t>6 countries</w:t>
            </w:r>
          </w:p>
        </w:tc>
        <w:tc>
          <w:tcPr>
            <w:tcW w:w="3021" w:type="dxa"/>
          </w:tcPr>
          <w:p w14:paraId="6D7F8196" w14:textId="3A70F4EC" w:rsidR="00F1281C" w:rsidRPr="00F1281C" w:rsidRDefault="00F1281C" w:rsidP="00F1281C">
            <w:r>
              <w:t>20 countries</w:t>
            </w:r>
          </w:p>
        </w:tc>
      </w:tr>
      <w:tr w:rsidR="00F1281C" w14:paraId="7FB3AB5A" w14:textId="77777777" w:rsidTr="00F1281C">
        <w:tc>
          <w:tcPr>
            <w:tcW w:w="3020" w:type="dxa"/>
          </w:tcPr>
          <w:p w14:paraId="11F98206" w14:textId="77777777" w:rsidR="00F1281C" w:rsidRPr="00F1281C" w:rsidRDefault="00F1281C" w:rsidP="00F1281C">
            <w:r w:rsidRPr="00F1281C">
              <w:t>Film</w:t>
            </w:r>
          </w:p>
        </w:tc>
        <w:tc>
          <w:tcPr>
            <w:tcW w:w="3021" w:type="dxa"/>
          </w:tcPr>
          <w:p w14:paraId="2BFDCFD6" w14:textId="7E044AE8" w:rsidR="00F1281C" w:rsidRPr="00F1281C" w:rsidRDefault="00F1281C" w:rsidP="00F1281C">
            <w:r>
              <w:t>6 countries</w:t>
            </w:r>
          </w:p>
        </w:tc>
        <w:tc>
          <w:tcPr>
            <w:tcW w:w="3021" w:type="dxa"/>
          </w:tcPr>
          <w:p w14:paraId="431B0C4D" w14:textId="05BAA716" w:rsidR="00F1281C" w:rsidRPr="00F1281C" w:rsidRDefault="00F1281C" w:rsidP="00F1281C">
            <w:r>
              <w:t>20 countries</w:t>
            </w:r>
          </w:p>
        </w:tc>
      </w:tr>
      <w:tr w:rsidR="00F1281C" w14:paraId="730155AA" w14:textId="77777777" w:rsidTr="00F1281C">
        <w:tc>
          <w:tcPr>
            <w:tcW w:w="3020" w:type="dxa"/>
          </w:tcPr>
          <w:p w14:paraId="2AC1A38B" w14:textId="577EDF8A" w:rsidR="00F1281C" w:rsidRPr="00F1281C" w:rsidRDefault="00753914" w:rsidP="00F1281C">
            <w:r>
              <w:t>B</w:t>
            </w:r>
            <w:r w:rsidR="00F1281C" w:rsidRPr="00F1281C">
              <w:t>roadcast</w:t>
            </w:r>
          </w:p>
        </w:tc>
        <w:tc>
          <w:tcPr>
            <w:tcW w:w="3021" w:type="dxa"/>
          </w:tcPr>
          <w:p w14:paraId="61ABCB1C" w14:textId="3BC31AB0" w:rsidR="00F1281C" w:rsidRPr="00F1281C" w:rsidRDefault="00F1281C" w:rsidP="00F1281C">
            <w:r>
              <w:t>3 countries</w:t>
            </w:r>
          </w:p>
        </w:tc>
        <w:tc>
          <w:tcPr>
            <w:tcW w:w="3021" w:type="dxa"/>
          </w:tcPr>
          <w:p w14:paraId="169BD32E" w14:textId="0E04D08C" w:rsidR="00F1281C" w:rsidRPr="00F1281C" w:rsidRDefault="00F1281C" w:rsidP="00F1281C">
            <w:r>
              <w:t>23 countries</w:t>
            </w:r>
          </w:p>
        </w:tc>
      </w:tr>
    </w:tbl>
    <w:p w14:paraId="34256A90" w14:textId="77777777" w:rsidR="00F1281C" w:rsidRDefault="00F1281C" w:rsidP="009829EC">
      <w:pPr>
        <w:rPr>
          <w:b/>
          <w:bCs/>
        </w:rPr>
      </w:pPr>
    </w:p>
    <w:p w14:paraId="7494CB82" w14:textId="69C13544" w:rsidR="00907324" w:rsidRDefault="008716E9" w:rsidP="009829EC">
      <w:pPr>
        <w:rPr>
          <w:b/>
          <w:bCs/>
        </w:rPr>
      </w:pPr>
      <w:r>
        <w:rPr>
          <w:b/>
          <w:bCs/>
        </w:rPr>
        <w:lastRenderedPageBreak/>
        <w:t xml:space="preserve">TABLE </w:t>
      </w:r>
      <w:r w:rsidR="00907324" w:rsidRPr="00617024">
        <w:rPr>
          <w:b/>
          <w:bCs/>
        </w:rPr>
        <w:t xml:space="preserve">3. In how many countries </w:t>
      </w:r>
      <w:r w:rsidR="00617024" w:rsidRPr="00617024">
        <w:rPr>
          <w:b/>
          <w:bCs/>
        </w:rPr>
        <w:t xml:space="preserve">out of the 26 </w:t>
      </w:r>
      <w:r w:rsidR="003815D7">
        <w:rPr>
          <w:b/>
          <w:bCs/>
        </w:rPr>
        <w:t xml:space="preserve">surveyed </w:t>
      </w:r>
      <w:r w:rsidR="00907324" w:rsidRPr="00617024">
        <w:rPr>
          <w:b/>
          <w:bCs/>
        </w:rPr>
        <w:t>do CMOs offer licenses to libraries and cultural heritage institutions allowing for access on the premises</w:t>
      </w:r>
      <w:r w:rsidR="00301905">
        <w:rPr>
          <w:b/>
          <w:bCs/>
        </w:rPr>
        <w:t>?</w:t>
      </w:r>
    </w:p>
    <w:p w14:paraId="35EB4DB1" w14:textId="3C235A57" w:rsidR="00907324" w:rsidRDefault="00907324" w:rsidP="009829EC">
      <w:r w:rsidRPr="00907324">
        <w:t>*</w:t>
      </w:r>
      <w:r w:rsidR="008F1851">
        <w:t>T</w:t>
      </w:r>
      <w:r w:rsidRPr="00907324">
        <w:t xml:space="preserve">o be noted that in many countries, there is no need for a license for such </w:t>
      </w:r>
      <w:r w:rsidR="008F1851">
        <w:t>use</w:t>
      </w:r>
    </w:p>
    <w:tbl>
      <w:tblPr>
        <w:tblStyle w:val="TableGrid"/>
        <w:tblW w:w="9062" w:type="dxa"/>
        <w:tblLook w:val="04A0" w:firstRow="1" w:lastRow="0" w:firstColumn="1" w:lastColumn="0" w:noHBand="0" w:noVBand="1"/>
      </w:tblPr>
      <w:tblGrid>
        <w:gridCol w:w="3020"/>
        <w:gridCol w:w="3021"/>
        <w:gridCol w:w="3021"/>
      </w:tblGrid>
      <w:tr w:rsidR="00F1281C" w14:paraId="3B8A7039" w14:textId="77777777" w:rsidTr="00F1281C">
        <w:tc>
          <w:tcPr>
            <w:tcW w:w="3020" w:type="dxa"/>
          </w:tcPr>
          <w:p w14:paraId="433FBE84" w14:textId="77777777" w:rsidR="00F1281C" w:rsidRDefault="00F1281C" w:rsidP="00F1281C">
            <w:pPr>
              <w:rPr>
                <w:b/>
                <w:bCs/>
              </w:rPr>
            </w:pPr>
            <w:r>
              <w:rPr>
                <w:b/>
                <w:bCs/>
              </w:rPr>
              <w:t>Category of works</w:t>
            </w:r>
          </w:p>
        </w:tc>
        <w:tc>
          <w:tcPr>
            <w:tcW w:w="3021" w:type="dxa"/>
          </w:tcPr>
          <w:p w14:paraId="7F7CA94A" w14:textId="77777777" w:rsidR="00F1281C" w:rsidRDefault="00F1281C" w:rsidP="00F1281C">
            <w:pPr>
              <w:rPr>
                <w:b/>
                <w:bCs/>
              </w:rPr>
            </w:pPr>
            <w:r>
              <w:rPr>
                <w:b/>
                <w:bCs/>
              </w:rPr>
              <w:t xml:space="preserve">Licenses offered in </w:t>
            </w:r>
          </w:p>
        </w:tc>
        <w:tc>
          <w:tcPr>
            <w:tcW w:w="3021" w:type="dxa"/>
          </w:tcPr>
          <w:p w14:paraId="6C7765D4" w14:textId="77777777" w:rsidR="00F1281C" w:rsidRDefault="00F1281C" w:rsidP="00F1281C">
            <w:pPr>
              <w:rPr>
                <w:b/>
                <w:bCs/>
              </w:rPr>
            </w:pPr>
            <w:r>
              <w:rPr>
                <w:b/>
                <w:bCs/>
              </w:rPr>
              <w:t>NO licenses offered</w:t>
            </w:r>
          </w:p>
        </w:tc>
      </w:tr>
      <w:tr w:rsidR="00F1281C" w14:paraId="05F85D1B" w14:textId="77777777" w:rsidTr="00F1281C">
        <w:tc>
          <w:tcPr>
            <w:tcW w:w="3020" w:type="dxa"/>
          </w:tcPr>
          <w:p w14:paraId="49001E70" w14:textId="77777777" w:rsidR="00F1281C" w:rsidRPr="00F1281C" w:rsidRDefault="00F1281C" w:rsidP="00F1281C">
            <w:r>
              <w:t>Books</w:t>
            </w:r>
          </w:p>
        </w:tc>
        <w:tc>
          <w:tcPr>
            <w:tcW w:w="3021" w:type="dxa"/>
          </w:tcPr>
          <w:p w14:paraId="249C7F76" w14:textId="39177BD3" w:rsidR="00F1281C" w:rsidRPr="00F1281C" w:rsidRDefault="00F1281C" w:rsidP="00F1281C">
            <w:r>
              <w:t>8 countries</w:t>
            </w:r>
          </w:p>
        </w:tc>
        <w:tc>
          <w:tcPr>
            <w:tcW w:w="3021" w:type="dxa"/>
          </w:tcPr>
          <w:p w14:paraId="22D2A45E" w14:textId="04671035" w:rsidR="00F1281C" w:rsidRPr="00F1281C" w:rsidRDefault="00F1281C" w:rsidP="00F1281C">
            <w:r>
              <w:t>18 countries</w:t>
            </w:r>
          </w:p>
        </w:tc>
      </w:tr>
      <w:tr w:rsidR="00F1281C" w14:paraId="435E3ABD" w14:textId="77777777" w:rsidTr="00F1281C">
        <w:tc>
          <w:tcPr>
            <w:tcW w:w="3020" w:type="dxa"/>
          </w:tcPr>
          <w:p w14:paraId="241875B4" w14:textId="4178D799" w:rsidR="00F1281C" w:rsidRPr="00F1281C" w:rsidRDefault="00753914" w:rsidP="00F1281C">
            <w:r>
              <w:t>N</w:t>
            </w:r>
            <w:r w:rsidRPr="00F1281C">
              <w:t>ewspapers</w:t>
            </w:r>
          </w:p>
        </w:tc>
        <w:tc>
          <w:tcPr>
            <w:tcW w:w="3021" w:type="dxa"/>
          </w:tcPr>
          <w:p w14:paraId="59684A43" w14:textId="7B7D1578" w:rsidR="00F1281C" w:rsidRPr="00F1281C" w:rsidRDefault="00F1281C" w:rsidP="00F1281C">
            <w:r>
              <w:t>4 countries</w:t>
            </w:r>
          </w:p>
        </w:tc>
        <w:tc>
          <w:tcPr>
            <w:tcW w:w="3021" w:type="dxa"/>
          </w:tcPr>
          <w:p w14:paraId="10F5DE4F" w14:textId="7E952285" w:rsidR="00F1281C" w:rsidRPr="00F1281C" w:rsidRDefault="00F1281C" w:rsidP="00F1281C">
            <w:r>
              <w:t>22 countries</w:t>
            </w:r>
          </w:p>
        </w:tc>
      </w:tr>
      <w:tr w:rsidR="00F1281C" w14:paraId="00525D78" w14:textId="77777777" w:rsidTr="00F1281C">
        <w:tc>
          <w:tcPr>
            <w:tcW w:w="3020" w:type="dxa"/>
          </w:tcPr>
          <w:p w14:paraId="11004DCA" w14:textId="49A35A2A" w:rsidR="00F1281C" w:rsidRPr="00F1281C" w:rsidRDefault="00753914" w:rsidP="00F1281C">
            <w:r>
              <w:t>J</w:t>
            </w:r>
            <w:r w:rsidRPr="00F1281C">
              <w:t>ournals</w:t>
            </w:r>
          </w:p>
        </w:tc>
        <w:tc>
          <w:tcPr>
            <w:tcW w:w="3021" w:type="dxa"/>
          </w:tcPr>
          <w:p w14:paraId="53B4EBCA" w14:textId="3138CF1F" w:rsidR="00F1281C" w:rsidRPr="00F1281C" w:rsidRDefault="00F1281C" w:rsidP="00F1281C">
            <w:r>
              <w:t>6 countries</w:t>
            </w:r>
          </w:p>
        </w:tc>
        <w:tc>
          <w:tcPr>
            <w:tcW w:w="3021" w:type="dxa"/>
          </w:tcPr>
          <w:p w14:paraId="5EC68111" w14:textId="13E54520" w:rsidR="00F1281C" w:rsidRPr="00F1281C" w:rsidRDefault="00F1281C" w:rsidP="00F1281C">
            <w:r>
              <w:t>20 countries</w:t>
            </w:r>
          </w:p>
        </w:tc>
      </w:tr>
      <w:tr w:rsidR="00F1281C" w14:paraId="64E48176" w14:textId="77777777" w:rsidTr="00F1281C">
        <w:tc>
          <w:tcPr>
            <w:tcW w:w="3020" w:type="dxa"/>
          </w:tcPr>
          <w:p w14:paraId="72D87478" w14:textId="77777777" w:rsidR="00F1281C" w:rsidRPr="00F1281C" w:rsidRDefault="00F1281C" w:rsidP="00F1281C">
            <w:r w:rsidRPr="00F1281C">
              <w:t>Magazines</w:t>
            </w:r>
          </w:p>
        </w:tc>
        <w:tc>
          <w:tcPr>
            <w:tcW w:w="3021" w:type="dxa"/>
          </w:tcPr>
          <w:p w14:paraId="74F9226B" w14:textId="66DB2B62" w:rsidR="00F1281C" w:rsidRPr="00F1281C" w:rsidRDefault="00F1281C" w:rsidP="00F1281C">
            <w:r>
              <w:t xml:space="preserve">5 countries </w:t>
            </w:r>
          </w:p>
        </w:tc>
        <w:tc>
          <w:tcPr>
            <w:tcW w:w="3021" w:type="dxa"/>
          </w:tcPr>
          <w:p w14:paraId="14AA50A5" w14:textId="7931A6BF" w:rsidR="00F1281C" w:rsidRPr="00F1281C" w:rsidRDefault="00F1281C" w:rsidP="00F1281C">
            <w:r>
              <w:t>21 countries</w:t>
            </w:r>
          </w:p>
        </w:tc>
      </w:tr>
      <w:tr w:rsidR="00F1281C" w14:paraId="3E222DFB" w14:textId="77777777" w:rsidTr="00F1281C">
        <w:tc>
          <w:tcPr>
            <w:tcW w:w="3020" w:type="dxa"/>
          </w:tcPr>
          <w:p w14:paraId="2D477C90" w14:textId="77777777" w:rsidR="00F1281C" w:rsidRPr="00F1281C" w:rsidRDefault="00F1281C" w:rsidP="00F1281C">
            <w:r w:rsidRPr="00F1281C">
              <w:t>Photographs</w:t>
            </w:r>
          </w:p>
        </w:tc>
        <w:tc>
          <w:tcPr>
            <w:tcW w:w="3021" w:type="dxa"/>
          </w:tcPr>
          <w:p w14:paraId="2A825AFC" w14:textId="4E75B1F3" w:rsidR="00F1281C" w:rsidRPr="00F1281C" w:rsidRDefault="00F1281C" w:rsidP="00F1281C">
            <w:r>
              <w:t>6 countries</w:t>
            </w:r>
          </w:p>
        </w:tc>
        <w:tc>
          <w:tcPr>
            <w:tcW w:w="3021" w:type="dxa"/>
          </w:tcPr>
          <w:p w14:paraId="65E931A3" w14:textId="3F0D2D57" w:rsidR="00F1281C" w:rsidRPr="00F1281C" w:rsidRDefault="00F1281C" w:rsidP="00F1281C">
            <w:r>
              <w:t>20 countries</w:t>
            </w:r>
          </w:p>
        </w:tc>
      </w:tr>
      <w:tr w:rsidR="00F1281C" w14:paraId="5E5B65CC" w14:textId="77777777" w:rsidTr="00F1281C">
        <w:tc>
          <w:tcPr>
            <w:tcW w:w="3020" w:type="dxa"/>
          </w:tcPr>
          <w:p w14:paraId="404AC203" w14:textId="77777777" w:rsidR="00F1281C" w:rsidRPr="00F1281C" w:rsidRDefault="00F1281C" w:rsidP="00F1281C">
            <w:r w:rsidRPr="00F1281C">
              <w:t>Artistic works</w:t>
            </w:r>
          </w:p>
        </w:tc>
        <w:tc>
          <w:tcPr>
            <w:tcW w:w="3021" w:type="dxa"/>
          </w:tcPr>
          <w:p w14:paraId="0F01C00A" w14:textId="7A4E3E2D" w:rsidR="00F1281C" w:rsidRPr="00F1281C" w:rsidRDefault="00F1281C" w:rsidP="00F1281C">
            <w:r>
              <w:t>6 countries</w:t>
            </w:r>
          </w:p>
        </w:tc>
        <w:tc>
          <w:tcPr>
            <w:tcW w:w="3021" w:type="dxa"/>
          </w:tcPr>
          <w:p w14:paraId="5130F608" w14:textId="6DC4DACF" w:rsidR="00F1281C" w:rsidRPr="00F1281C" w:rsidRDefault="00F1281C" w:rsidP="00F1281C">
            <w:r>
              <w:t>20 countries</w:t>
            </w:r>
          </w:p>
        </w:tc>
      </w:tr>
      <w:tr w:rsidR="00F1281C" w14:paraId="5AD4A726" w14:textId="77777777" w:rsidTr="00F1281C">
        <w:tc>
          <w:tcPr>
            <w:tcW w:w="3020" w:type="dxa"/>
          </w:tcPr>
          <w:p w14:paraId="735D3B97" w14:textId="77777777" w:rsidR="00F1281C" w:rsidRPr="00F1281C" w:rsidRDefault="00F1281C" w:rsidP="00F1281C">
            <w:r w:rsidRPr="00F1281C">
              <w:t>Sound recordings</w:t>
            </w:r>
          </w:p>
        </w:tc>
        <w:tc>
          <w:tcPr>
            <w:tcW w:w="3021" w:type="dxa"/>
          </w:tcPr>
          <w:p w14:paraId="5AC4130E" w14:textId="2DC3974E" w:rsidR="00F1281C" w:rsidRPr="00F1281C" w:rsidRDefault="00F1281C" w:rsidP="00F1281C">
            <w:r>
              <w:t>7 countries</w:t>
            </w:r>
          </w:p>
        </w:tc>
        <w:tc>
          <w:tcPr>
            <w:tcW w:w="3021" w:type="dxa"/>
          </w:tcPr>
          <w:p w14:paraId="2F1BDC06" w14:textId="0E378EE7" w:rsidR="00F1281C" w:rsidRPr="00F1281C" w:rsidRDefault="00F1281C" w:rsidP="00F1281C">
            <w:r>
              <w:t>19 countries</w:t>
            </w:r>
          </w:p>
        </w:tc>
      </w:tr>
      <w:tr w:rsidR="00F1281C" w14:paraId="257412CC" w14:textId="77777777" w:rsidTr="00F1281C">
        <w:tc>
          <w:tcPr>
            <w:tcW w:w="3020" w:type="dxa"/>
          </w:tcPr>
          <w:p w14:paraId="2B1D35E5" w14:textId="77777777" w:rsidR="00F1281C" w:rsidRPr="00F1281C" w:rsidRDefault="00F1281C" w:rsidP="00F1281C">
            <w:r w:rsidRPr="00F1281C">
              <w:t>Performance</w:t>
            </w:r>
          </w:p>
        </w:tc>
        <w:tc>
          <w:tcPr>
            <w:tcW w:w="3021" w:type="dxa"/>
          </w:tcPr>
          <w:p w14:paraId="1AA96AE9" w14:textId="20B88003" w:rsidR="00F1281C" w:rsidRPr="00F1281C" w:rsidRDefault="00F1281C" w:rsidP="00F1281C">
            <w:r>
              <w:t>4 countries</w:t>
            </w:r>
          </w:p>
        </w:tc>
        <w:tc>
          <w:tcPr>
            <w:tcW w:w="3021" w:type="dxa"/>
          </w:tcPr>
          <w:p w14:paraId="70772284" w14:textId="22640AFA" w:rsidR="00F1281C" w:rsidRPr="00F1281C" w:rsidRDefault="00F1281C" w:rsidP="00F1281C">
            <w:r>
              <w:t>22 countries</w:t>
            </w:r>
          </w:p>
        </w:tc>
      </w:tr>
      <w:tr w:rsidR="00F1281C" w14:paraId="3EB432EF" w14:textId="77777777" w:rsidTr="00F1281C">
        <w:tc>
          <w:tcPr>
            <w:tcW w:w="3020" w:type="dxa"/>
          </w:tcPr>
          <w:p w14:paraId="7101E4DD" w14:textId="77777777" w:rsidR="00F1281C" w:rsidRPr="00F1281C" w:rsidRDefault="00F1281C" w:rsidP="00F1281C">
            <w:r w:rsidRPr="00F1281C">
              <w:t>Composition</w:t>
            </w:r>
          </w:p>
        </w:tc>
        <w:tc>
          <w:tcPr>
            <w:tcW w:w="3021" w:type="dxa"/>
          </w:tcPr>
          <w:p w14:paraId="70B5DA6F" w14:textId="608F1361" w:rsidR="00F1281C" w:rsidRPr="00F1281C" w:rsidRDefault="00F1281C" w:rsidP="00F1281C">
            <w:r>
              <w:t>4 countries</w:t>
            </w:r>
          </w:p>
        </w:tc>
        <w:tc>
          <w:tcPr>
            <w:tcW w:w="3021" w:type="dxa"/>
          </w:tcPr>
          <w:p w14:paraId="0B89C0C0" w14:textId="25B8146B" w:rsidR="00F1281C" w:rsidRPr="00F1281C" w:rsidRDefault="00F1281C" w:rsidP="00F1281C">
            <w:r>
              <w:t>22 countries</w:t>
            </w:r>
          </w:p>
        </w:tc>
      </w:tr>
      <w:tr w:rsidR="00F1281C" w14:paraId="5BF6B20D" w14:textId="77777777" w:rsidTr="00F1281C">
        <w:tc>
          <w:tcPr>
            <w:tcW w:w="3020" w:type="dxa"/>
          </w:tcPr>
          <w:p w14:paraId="2212C29C" w14:textId="77777777" w:rsidR="00F1281C" w:rsidRPr="00F1281C" w:rsidRDefault="00F1281C" w:rsidP="00F1281C">
            <w:r w:rsidRPr="00F1281C">
              <w:t>Film</w:t>
            </w:r>
          </w:p>
        </w:tc>
        <w:tc>
          <w:tcPr>
            <w:tcW w:w="3021" w:type="dxa"/>
          </w:tcPr>
          <w:p w14:paraId="44C08E99" w14:textId="15055CB7" w:rsidR="00F1281C" w:rsidRPr="00F1281C" w:rsidRDefault="00F1281C" w:rsidP="00F1281C">
            <w:r>
              <w:t>4 countries</w:t>
            </w:r>
          </w:p>
        </w:tc>
        <w:tc>
          <w:tcPr>
            <w:tcW w:w="3021" w:type="dxa"/>
          </w:tcPr>
          <w:p w14:paraId="2A2B58B4" w14:textId="08A53A7D" w:rsidR="00F1281C" w:rsidRPr="00F1281C" w:rsidRDefault="00F1281C" w:rsidP="00F1281C">
            <w:r>
              <w:t>22 countries</w:t>
            </w:r>
          </w:p>
        </w:tc>
      </w:tr>
      <w:tr w:rsidR="00F1281C" w14:paraId="5A5A4AE2" w14:textId="77777777" w:rsidTr="00F1281C">
        <w:tc>
          <w:tcPr>
            <w:tcW w:w="3020" w:type="dxa"/>
          </w:tcPr>
          <w:p w14:paraId="22199390" w14:textId="724A5AE6" w:rsidR="00F1281C" w:rsidRPr="00F1281C" w:rsidRDefault="00753914" w:rsidP="00F1281C">
            <w:r>
              <w:t>B</w:t>
            </w:r>
            <w:r w:rsidR="00F1281C" w:rsidRPr="00F1281C">
              <w:t>roadcast</w:t>
            </w:r>
          </w:p>
        </w:tc>
        <w:tc>
          <w:tcPr>
            <w:tcW w:w="3021" w:type="dxa"/>
          </w:tcPr>
          <w:p w14:paraId="4A3EB1EF" w14:textId="2BA85412" w:rsidR="00F1281C" w:rsidRPr="00F1281C" w:rsidRDefault="00F1281C" w:rsidP="00F1281C">
            <w:r>
              <w:t>2 countries</w:t>
            </w:r>
          </w:p>
        </w:tc>
        <w:tc>
          <w:tcPr>
            <w:tcW w:w="3021" w:type="dxa"/>
          </w:tcPr>
          <w:p w14:paraId="623D079F" w14:textId="73841B46" w:rsidR="00F1281C" w:rsidRPr="00F1281C" w:rsidRDefault="00F1281C" w:rsidP="00F1281C">
            <w:r>
              <w:t>24 countries</w:t>
            </w:r>
          </w:p>
        </w:tc>
      </w:tr>
    </w:tbl>
    <w:p w14:paraId="4FD529BC" w14:textId="77777777" w:rsidR="00F1281C" w:rsidRDefault="00F1281C" w:rsidP="00907324">
      <w:pPr>
        <w:rPr>
          <w:b/>
          <w:bCs/>
        </w:rPr>
      </w:pPr>
    </w:p>
    <w:p w14:paraId="52A43100" w14:textId="70DD29E7" w:rsidR="00907324" w:rsidRDefault="008716E9" w:rsidP="00907324">
      <w:pPr>
        <w:rPr>
          <w:b/>
          <w:bCs/>
        </w:rPr>
      </w:pPr>
      <w:r>
        <w:rPr>
          <w:b/>
          <w:bCs/>
        </w:rPr>
        <w:t xml:space="preserve">TABLE </w:t>
      </w:r>
      <w:r w:rsidR="00907324" w:rsidRPr="00617024">
        <w:rPr>
          <w:b/>
          <w:bCs/>
        </w:rPr>
        <w:t xml:space="preserve">4. In how many countries </w:t>
      </w:r>
      <w:r w:rsidR="00617024" w:rsidRPr="00617024">
        <w:rPr>
          <w:b/>
          <w:bCs/>
        </w:rPr>
        <w:t xml:space="preserve">out of the 26 </w:t>
      </w:r>
      <w:r w:rsidR="003815D7">
        <w:rPr>
          <w:b/>
          <w:bCs/>
        </w:rPr>
        <w:t xml:space="preserve">surveyed </w:t>
      </w:r>
      <w:r w:rsidR="00907324" w:rsidRPr="00617024">
        <w:rPr>
          <w:b/>
          <w:bCs/>
        </w:rPr>
        <w:t>do CMOs offer licenses to libraries and cultural heritage institutions for the mass-upload of works to the internet?</w:t>
      </w:r>
    </w:p>
    <w:tbl>
      <w:tblPr>
        <w:tblStyle w:val="TableGrid"/>
        <w:tblW w:w="9062" w:type="dxa"/>
        <w:tblLook w:val="04A0" w:firstRow="1" w:lastRow="0" w:firstColumn="1" w:lastColumn="0" w:noHBand="0" w:noVBand="1"/>
      </w:tblPr>
      <w:tblGrid>
        <w:gridCol w:w="3020"/>
        <w:gridCol w:w="3021"/>
        <w:gridCol w:w="3021"/>
      </w:tblGrid>
      <w:tr w:rsidR="00F1281C" w14:paraId="65F1D7DA" w14:textId="77777777" w:rsidTr="00F1281C">
        <w:tc>
          <w:tcPr>
            <w:tcW w:w="3020" w:type="dxa"/>
          </w:tcPr>
          <w:p w14:paraId="06FE81FC" w14:textId="77777777" w:rsidR="00F1281C" w:rsidRDefault="00F1281C" w:rsidP="00F1281C">
            <w:pPr>
              <w:rPr>
                <w:b/>
                <w:bCs/>
              </w:rPr>
            </w:pPr>
            <w:r>
              <w:rPr>
                <w:b/>
                <w:bCs/>
              </w:rPr>
              <w:t>Category of works</w:t>
            </w:r>
          </w:p>
        </w:tc>
        <w:tc>
          <w:tcPr>
            <w:tcW w:w="3021" w:type="dxa"/>
          </w:tcPr>
          <w:p w14:paraId="6CCD463C" w14:textId="77777777" w:rsidR="00F1281C" w:rsidRDefault="00F1281C" w:rsidP="00F1281C">
            <w:pPr>
              <w:rPr>
                <w:b/>
                <w:bCs/>
              </w:rPr>
            </w:pPr>
            <w:r>
              <w:rPr>
                <w:b/>
                <w:bCs/>
              </w:rPr>
              <w:t xml:space="preserve">Licenses offered in </w:t>
            </w:r>
          </w:p>
        </w:tc>
        <w:tc>
          <w:tcPr>
            <w:tcW w:w="3021" w:type="dxa"/>
          </w:tcPr>
          <w:p w14:paraId="1A0C53A6" w14:textId="77777777" w:rsidR="00F1281C" w:rsidRDefault="00F1281C" w:rsidP="00F1281C">
            <w:pPr>
              <w:rPr>
                <w:b/>
                <w:bCs/>
              </w:rPr>
            </w:pPr>
            <w:r>
              <w:rPr>
                <w:b/>
                <w:bCs/>
              </w:rPr>
              <w:t>NO licenses offered</w:t>
            </w:r>
          </w:p>
        </w:tc>
      </w:tr>
      <w:tr w:rsidR="00F1281C" w14:paraId="259AAF27" w14:textId="77777777" w:rsidTr="00F1281C">
        <w:tc>
          <w:tcPr>
            <w:tcW w:w="3020" w:type="dxa"/>
          </w:tcPr>
          <w:p w14:paraId="09F2AA27" w14:textId="77777777" w:rsidR="00F1281C" w:rsidRPr="00F1281C" w:rsidRDefault="00F1281C" w:rsidP="00F1281C">
            <w:r>
              <w:t>Books</w:t>
            </w:r>
          </w:p>
        </w:tc>
        <w:tc>
          <w:tcPr>
            <w:tcW w:w="3021" w:type="dxa"/>
          </w:tcPr>
          <w:p w14:paraId="3D76597C" w14:textId="039064A3" w:rsidR="00F1281C" w:rsidRPr="00F1281C" w:rsidRDefault="00F1281C" w:rsidP="00F1281C">
            <w:r>
              <w:t>5 countries</w:t>
            </w:r>
          </w:p>
        </w:tc>
        <w:tc>
          <w:tcPr>
            <w:tcW w:w="3021" w:type="dxa"/>
          </w:tcPr>
          <w:p w14:paraId="0053B02F" w14:textId="701A2FA1" w:rsidR="00F1281C" w:rsidRPr="00F1281C" w:rsidRDefault="00F1281C" w:rsidP="00F1281C">
            <w:r>
              <w:t>21 countries</w:t>
            </w:r>
          </w:p>
        </w:tc>
      </w:tr>
      <w:tr w:rsidR="00F1281C" w14:paraId="49CDB0C5" w14:textId="77777777" w:rsidTr="00F1281C">
        <w:tc>
          <w:tcPr>
            <w:tcW w:w="3020" w:type="dxa"/>
          </w:tcPr>
          <w:p w14:paraId="3A3E27DD" w14:textId="4E3C5B2A" w:rsidR="00F1281C" w:rsidRPr="00F1281C" w:rsidRDefault="00753914" w:rsidP="00F1281C">
            <w:r>
              <w:t>N</w:t>
            </w:r>
            <w:r w:rsidRPr="00F1281C">
              <w:t>ewspapers</w:t>
            </w:r>
          </w:p>
        </w:tc>
        <w:tc>
          <w:tcPr>
            <w:tcW w:w="3021" w:type="dxa"/>
          </w:tcPr>
          <w:p w14:paraId="7D8C1017" w14:textId="77777777" w:rsidR="00F1281C" w:rsidRPr="00F1281C" w:rsidRDefault="00F1281C" w:rsidP="00F1281C">
            <w:r>
              <w:t>4 countries</w:t>
            </w:r>
          </w:p>
        </w:tc>
        <w:tc>
          <w:tcPr>
            <w:tcW w:w="3021" w:type="dxa"/>
          </w:tcPr>
          <w:p w14:paraId="01523526" w14:textId="77777777" w:rsidR="00F1281C" w:rsidRPr="00F1281C" w:rsidRDefault="00F1281C" w:rsidP="00F1281C">
            <w:r>
              <w:t>22 countries</w:t>
            </w:r>
          </w:p>
        </w:tc>
      </w:tr>
      <w:tr w:rsidR="00F1281C" w14:paraId="5430D826" w14:textId="77777777" w:rsidTr="00F1281C">
        <w:tc>
          <w:tcPr>
            <w:tcW w:w="3020" w:type="dxa"/>
          </w:tcPr>
          <w:p w14:paraId="730357B9" w14:textId="710D1CEA" w:rsidR="00F1281C" w:rsidRPr="00F1281C" w:rsidRDefault="00753914" w:rsidP="00F1281C">
            <w:r>
              <w:t>J</w:t>
            </w:r>
            <w:r w:rsidRPr="00F1281C">
              <w:t>ournals</w:t>
            </w:r>
          </w:p>
        </w:tc>
        <w:tc>
          <w:tcPr>
            <w:tcW w:w="3021" w:type="dxa"/>
          </w:tcPr>
          <w:p w14:paraId="6249378F" w14:textId="7D18FC6E" w:rsidR="00F1281C" w:rsidRPr="00F1281C" w:rsidRDefault="00F1281C" w:rsidP="00F1281C">
            <w:r>
              <w:t>4 countries</w:t>
            </w:r>
          </w:p>
        </w:tc>
        <w:tc>
          <w:tcPr>
            <w:tcW w:w="3021" w:type="dxa"/>
          </w:tcPr>
          <w:p w14:paraId="2DE563C2" w14:textId="047BFDC4" w:rsidR="00F1281C" w:rsidRPr="00F1281C" w:rsidRDefault="00F1281C" w:rsidP="00F1281C">
            <w:r>
              <w:t>22 countries</w:t>
            </w:r>
          </w:p>
        </w:tc>
      </w:tr>
      <w:tr w:rsidR="00F1281C" w14:paraId="56B620D8" w14:textId="77777777" w:rsidTr="00F1281C">
        <w:tc>
          <w:tcPr>
            <w:tcW w:w="3020" w:type="dxa"/>
          </w:tcPr>
          <w:p w14:paraId="70E11F5D" w14:textId="77777777" w:rsidR="00F1281C" w:rsidRPr="00F1281C" w:rsidRDefault="00F1281C" w:rsidP="00F1281C">
            <w:r w:rsidRPr="00F1281C">
              <w:t>Magazines</w:t>
            </w:r>
          </w:p>
        </w:tc>
        <w:tc>
          <w:tcPr>
            <w:tcW w:w="3021" w:type="dxa"/>
          </w:tcPr>
          <w:p w14:paraId="077D32C4" w14:textId="3F8562D9" w:rsidR="00F1281C" w:rsidRPr="00F1281C" w:rsidRDefault="00F1281C" w:rsidP="00F1281C">
            <w:r>
              <w:t>4 countries</w:t>
            </w:r>
          </w:p>
        </w:tc>
        <w:tc>
          <w:tcPr>
            <w:tcW w:w="3021" w:type="dxa"/>
          </w:tcPr>
          <w:p w14:paraId="691145F8" w14:textId="2FFF9542" w:rsidR="00F1281C" w:rsidRPr="00F1281C" w:rsidRDefault="00F1281C" w:rsidP="00F1281C">
            <w:r>
              <w:t>22 countries</w:t>
            </w:r>
          </w:p>
        </w:tc>
      </w:tr>
      <w:tr w:rsidR="00F1281C" w14:paraId="48AD527D" w14:textId="77777777" w:rsidTr="00F1281C">
        <w:tc>
          <w:tcPr>
            <w:tcW w:w="3020" w:type="dxa"/>
          </w:tcPr>
          <w:p w14:paraId="2416F1EF" w14:textId="77777777" w:rsidR="00F1281C" w:rsidRPr="00F1281C" w:rsidRDefault="00F1281C" w:rsidP="00F1281C">
            <w:r w:rsidRPr="00F1281C">
              <w:t>Photographs</w:t>
            </w:r>
          </w:p>
        </w:tc>
        <w:tc>
          <w:tcPr>
            <w:tcW w:w="3021" w:type="dxa"/>
          </w:tcPr>
          <w:p w14:paraId="1F4C3425" w14:textId="294B52E3" w:rsidR="00F1281C" w:rsidRPr="00F1281C" w:rsidRDefault="00F1281C" w:rsidP="00F1281C">
            <w:r>
              <w:t>5 countries</w:t>
            </w:r>
          </w:p>
        </w:tc>
        <w:tc>
          <w:tcPr>
            <w:tcW w:w="3021" w:type="dxa"/>
          </w:tcPr>
          <w:p w14:paraId="49792C82" w14:textId="25BDAA24" w:rsidR="00F1281C" w:rsidRPr="00F1281C" w:rsidRDefault="00F1281C" w:rsidP="00F1281C">
            <w:r>
              <w:t>21 countries</w:t>
            </w:r>
          </w:p>
        </w:tc>
      </w:tr>
      <w:tr w:rsidR="00F1281C" w14:paraId="72015096" w14:textId="77777777" w:rsidTr="00F1281C">
        <w:tc>
          <w:tcPr>
            <w:tcW w:w="3020" w:type="dxa"/>
          </w:tcPr>
          <w:p w14:paraId="3C426864" w14:textId="77777777" w:rsidR="00F1281C" w:rsidRPr="00F1281C" w:rsidRDefault="00F1281C" w:rsidP="00F1281C">
            <w:r w:rsidRPr="00F1281C">
              <w:t>Artistic works</w:t>
            </w:r>
          </w:p>
        </w:tc>
        <w:tc>
          <w:tcPr>
            <w:tcW w:w="3021" w:type="dxa"/>
          </w:tcPr>
          <w:p w14:paraId="5AAB9C25" w14:textId="702DB115" w:rsidR="00F1281C" w:rsidRPr="00F1281C" w:rsidRDefault="00F1281C" w:rsidP="00F1281C">
            <w:r>
              <w:t>5 countries</w:t>
            </w:r>
          </w:p>
        </w:tc>
        <w:tc>
          <w:tcPr>
            <w:tcW w:w="3021" w:type="dxa"/>
          </w:tcPr>
          <w:p w14:paraId="04920CCA" w14:textId="311E4945" w:rsidR="00F1281C" w:rsidRPr="00F1281C" w:rsidRDefault="00F1281C" w:rsidP="00F1281C">
            <w:r>
              <w:t>21 countries</w:t>
            </w:r>
          </w:p>
        </w:tc>
      </w:tr>
      <w:tr w:rsidR="00F1281C" w14:paraId="5A85902A" w14:textId="77777777" w:rsidTr="00F1281C">
        <w:tc>
          <w:tcPr>
            <w:tcW w:w="3020" w:type="dxa"/>
          </w:tcPr>
          <w:p w14:paraId="377D74F7" w14:textId="77777777" w:rsidR="00F1281C" w:rsidRPr="00F1281C" w:rsidRDefault="00F1281C" w:rsidP="00F1281C">
            <w:r w:rsidRPr="00F1281C">
              <w:t>Sound recordings</w:t>
            </w:r>
          </w:p>
        </w:tc>
        <w:tc>
          <w:tcPr>
            <w:tcW w:w="3021" w:type="dxa"/>
          </w:tcPr>
          <w:p w14:paraId="62FD05EA" w14:textId="69F1CC8B" w:rsidR="00F1281C" w:rsidRPr="00F1281C" w:rsidRDefault="00F1281C" w:rsidP="00F1281C">
            <w:r>
              <w:t>2 countries</w:t>
            </w:r>
          </w:p>
        </w:tc>
        <w:tc>
          <w:tcPr>
            <w:tcW w:w="3021" w:type="dxa"/>
          </w:tcPr>
          <w:p w14:paraId="1FD8C836" w14:textId="60EEE540" w:rsidR="00F1281C" w:rsidRPr="00F1281C" w:rsidRDefault="00F1281C" w:rsidP="00F1281C">
            <w:r>
              <w:t>24 countries</w:t>
            </w:r>
          </w:p>
        </w:tc>
      </w:tr>
      <w:tr w:rsidR="00F1281C" w14:paraId="735C5876" w14:textId="77777777" w:rsidTr="00F1281C">
        <w:tc>
          <w:tcPr>
            <w:tcW w:w="3020" w:type="dxa"/>
          </w:tcPr>
          <w:p w14:paraId="50F87F36" w14:textId="77777777" w:rsidR="00F1281C" w:rsidRPr="00F1281C" w:rsidRDefault="00F1281C" w:rsidP="00F1281C">
            <w:r w:rsidRPr="00F1281C">
              <w:t>Performance</w:t>
            </w:r>
          </w:p>
        </w:tc>
        <w:tc>
          <w:tcPr>
            <w:tcW w:w="3021" w:type="dxa"/>
          </w:tcPr>
          <w:p w14:paraId="6835204B" w14:textId="230138D2" w:rsidR="00F1281C" w:rsidRPr="00F1281C" w:rsidRDefault="00F1281C" w:rsidP="00F1281C">
            <w:r>
              <w:t>2 countries</w:t>
            </w:r>
          </w:p>
        </w:tc>
        <w:tc>
          <w:tcPr>
            <w:tcW w:w="3021" w:type="dxa"/>
          </w:tcPr>
          <w:p w14:paraId="5924C9BE" w14:textId="382EAAF7" w:rsidR="00F1281C" w:rsidRPr="00F1281C" w:rsidRDefault="00F1281C" w:rsidP="00F1281C">
            <w:r>
              <w:t>24 countries</w:t>
            </w:r>
          </w:p>
        </w:tc>
      </w:tr>
      <w:tr w:rsidR="00F1281C" w14:paraId="29C583DC" w14:textId="77777777" w:rsidTr="00F1281C">
        <w:tc>
          <w:tcPr>
            <w:tcW w:w="3020" w:type="dxa"/>
          </w:tcPr>
          <w:p w14:paraId="38BA89EC" w14:textId="77777777" w:rsidR="00F1281C" w:rsidRPr="00F1281C" w:rsidRDefault="00F1281C" w:rsidP="00F1281C">
            <w:r w:rsidRPr="00F1281C">
              <w:t>Composition</w:t>
            </w:r>
          </w:p>
        </w:tc>
        <w:tc>
          <w:tcPr>
            <w:tcW w:w="3021" w:type="dxa"/>
          </w:tcPr>
          <w:p w14:paraId="674A01AB" w14:textId="0F0D56BA" w:rsidR="00F1281C" w:rsidRPr="00F1281C" w:rsidRDefault="00F1281C" w:rsidP="00F1281C">
            <w:r>
              <w:t>2 countries</w:t>
            </w:r>
          </w:p>
        </w:tc>
        <w:tc>
          <w:tcPr>
            <w:tcW w:w="3021" w:type="dxa"/>
          </w:tcPr>
          <w:p w14:paraId="1D2EDC48" w14:textId="518C16EE" w:rsidR="00F1281C" w:rsidRPr="00F1281C" w:rsidRDefault="00F1281C" w:rsidP="00F1281C">
            <w:r>
              <w:t>24 countries</w:t>
            </w:r>
          </w:p>
        </w:tc>
      </w:tr>
      <w:tr w:rsidR="00F1281C" w14:paraId="6D262D1A" w14:textId="77777777" w:rsidTr="00F1281C">
        <w:tc>
          <w:tcPr>
            <w:tcW w:w="3020" w:type="dxa"/>
          </w:tcPr>
          <w:p w14:paraId="19605043" w14:textId="77777777" w:rsidR="00F1281C" w:rsidRPr="00F1281C" w:rsidRDefault="00F1281C" w:rsidP="00F1281C">
            <w:r w:rsidRPr="00F1281C">
              <w:t>Film</w:t>
            </w:r>
          </w:p>
        </w:tc>
        <w:tc>
          <w:tcPr>
            <w:tcW w:w="3021" w:type="dxa"/>
          </w:tcPr>
          <w:p w14:paraId="1EF3DCCE" w14:textId="2FFBA235" w:rsidR="00F1281C" w:rsidRPr="00F1281C" w:rsidRDefault="00F1281C" w:rsidP="00F1281C">
            <w:r>
              <w:t>1 country</w:t>
            </w:r>
          </w:p>
        </w:tc>
        <w:tc>
          <w:tcPr>
            <w:tcW w:w="3021" w:type="dxa"/>
          </w:tcPr>
          <w:p w14:paraId="0C6A82BC" w14:textId="437E41B9" w:rsidR="00F1281C" w:rsidRPr="00F1281C" w:rsidRDefault="00F1281C" w:rsidP="00F1281C">
            <w:r>
              <w:t>25 countries</w:t>
            </w:r>
          </w:p>
        </w:tc>
      </w:tr>
      <w:tr w:rsidR="00F1281C" w14:paraId="6AA9F06A" w14:textId="77777777" w:rsidTr="00F1281C">
        <w:tc>
          <w:tcPr>
            <w:tcW w:w="3020" w:type="dxa"/>
          </w:tcPr>
          <w:p w14:paraId="6C9D313C" w14:textId="77777777" w:rsidR="00F1281C" w:rsidRPr="00F1281C" w:rsidRDefault="00F1281C" w:rsidP="00F1281C">
            <w:r w:rsidRPr="00F1281C">
              <w:t>broadcast</w:t>
            </w:r>
          </w:p>
        </w:tc>
        <w:tc>
          <w:tcPr>
            <w:tcW w:w="3021" w:type="dxa"/>
          </w:tcPr>
          <w:p w14:paraId="6576AF20" w14:textId="77777777" w:rsidR="00F1281C" w:rsidRPr="00F1281C" w:rsidRDefault="00F1281C" w:rsidP="00F1281C">
            <w:r>
              <w:t>2 countries</w:t>
            </w:r>
          </w:p>
        </w:tc>
        <w:tc>
          <w:tcPr>
            <w:tcW w:w="3021" w:type="dxa"/>
          </w:tcPr>
          <w:p w14:paraId="152940DC" w14:textId="77777777" w:rsidR="00F1281C" w:rsidRPr="00F1281C" w:rsidRDefault="00F1281C" w:rsidP="00F1281C">
            <w:r>
              <w:t>24 countries</w:t>
            </w:r>
          </w:p>
        </w:tc>
      </w:tr>
    </w:tbl>
    <w:p w14:paraId="6758BEFF" w14:textId="77777777" w:rsidR="00907324" w:rsidRPr="00EF231A" w:rsidRDefault="00907324" w:rsidP="009829EC">
      <w:pPr>
        <w:rPr>
          <w:b/>
          <w:bCs/>
        </w:rPr>
      </w:pPr>
    </w:p>
    <w:p w14:paraId="4EACBBEA" w14:textId="7FCBF6ED" w:rsidR="00907324" w:rsidRDefault="008716E9" w:rsidP="00907324">
      <w:pPr>
        <w:rPr>
          <w:b/>
          <w:bCs/>
        </w:rPr>
      </w:pPr>
      <w:r>
        <w:rPr>
          <w:b/>
          <w:bCs/>
        </w:rPr>
        <w:t xml:space="preserve">TABLE </w:t>
      </w:r>
      <w:r w:rsidR="00907324" w:rsidRPr="00617024">
        <w:rPr>
          <w:b/>
          <w:bCs/>
        </w:rPr>
        <w:t xml:space="preserve">5. In how many countries </w:t>
      </w:r>
      <w:r w:rsidR="00617024" w:rsidRPr="00617024">
        <w:rPr>
          <w:b/>
          <w:bCs/>
        </w:rPr>
        <w:t>out of the 26</w:t>
      </w:r>
      <w:r w:rsidR="003815D7" w:rsidRPr="003815D7">
        <w:rPr>
          <w:b/>
          <w:bCs/>
        </w:rPr>
        <w:t xml:space="preserve"> </w:t>
      </w:r>
      <w:r w:rsidR="003815D7">
        <w:rPr>
          <w:b/>
          <w:bCs/>
        </w:rPr>
        <w:t>surveyed</w:t>
      </w:r>
      <w:r w:rsidR="00617024" w:rsidRPr="00617024">
        <w:rPr>
          <w:b/>
          <w:bCs/>
        </w:rPr>
        <w:t xml:space="preserve"> </w:t>
      </w:r>
      <w:r w:rsidR="00907324" w:rsidRPr="00617024">
        <w:rPr>
          <w:b/>
          <w:bCs/>
        </w:rPr>
        <w:t>do CMOs offer licenses to libraries and cultural heritage institutions that allow for educational uses of works?</w:t>
      </w:r>
    </w:p>
    <w:tbl>
      <w:tblPr>
        <w:tblStyle w:val="TableGrid"/>
        <w:tblW w:w="9062" w:type="dxa"/>
        <w:tblLook w:val="04A0" w:firstRow="1" w:lastRow="0" w:firstColumn="1" w:lastColumn="0" w:noHBand="0" w:noVBand="1"/>
      </w:tblPr>
      <w:tblGrid>
        <w:gridCol w:w="3020"/>
        <w:gridCol w:w="3021"/>
        <w:gridCol w:w="3021"/>
      </w:tblGrid>
      <w:tr w:rsidR="00F1281C" w14:paraId="13CE5D7A" w14:textId="77777777" w:rsidTr="00D841C4">
        <w:tc>
          <w:tcPr>
            <w:tcW w:w="3020" w:type="dxa"/>
          </w:tcPr>
          <w:p w14:paraId="419CB09E" w14:textId="77777777" w:rsidR="00F1281C" w:rsidRDefault="00F1281C" w:rsidP="00F1281C">
            <w:pPr>
              <w:rPr>
                <w:b/>
                <w:bCs/>
              </w:rPr>
            </w:pPr>
            <w:r>
              <w:rPr>
                <w:b/>
                <w:bCs/>
              </w:rPr>
              <w:t>Category of works</w:t>
            </w:r>
          </w:p>
        </w:tc>
        <w:tc>
          <w:tcPr>
            <w:tcW w:w="3021" w:type="dxa"/>
          </w:tcPr>
          <w:p w14:paraId="33307D9C" w14:textId="77777777" w:rsidR="00F1281C" w:rsidRDefault="00F1281C" w:rsidP="00F1281C">
            <w:pPr>
              <w:rPr>
                <w:b/>
                <w:bCs/>
              </w:rPr>
            </w:pPr>
            <w:r>
              <w:rPr>
                <w:b/>
                <w:bCs/>
              </w:rPr>
              <w:t xml:space="preserve">Licenses offered in </w:t>
            </w:r>
          </w:p>
        </w:tc>
        <w:tc>
          <w:tcPr>
            <w:tcW w:w="3021" w:type="dxa"/>
          </w:tcPr>
          <w:p w14:paraId="664F85D6" w14:textId="77777777" w:rsidR="00F1281C" w:rsidRDefault="00F1281C" w:rsidP="00F1281C">
            <w:pPr>
              <w:rPr>
                <w:b/>
                <w:bCs/>
              </w:rPr>
            </w:pPr>
            <w:r>
              <w:rPr>
                <w:b/>
                <w:bCs/>
              </w:rPr>
              <w:t>NO licenses offered</w:t>
            </w:r>
          </w:p>
        </w:tc>
      </w:tr>
      <w:tr w:rsidR="00F1281C" w14:paraId="79050A54" w14:textId="77777777" w:rsidTr="00D841C4">
        <w:tc>
          <w:tcPr>
            <w:tcW w:w="3020" w:type="dxa"/>
          </w:tcPr>
          <w:p w14:paraId="6EE4D906" w14:textId="77777777" w:rsidR="00F1281C" w:rsidRPr="00F1281C" w:rsidRDefault="00F1281C" w:rsidP="00F1281C">
            <w:r>
              <w:t>Books</w:t>
            </w:r>
          </w:p>
        </w:tc>
        <w:tc>
          <w:tcPr>
            <w:tcW w:w="3021" w:type="dxa"/>
          </w:tcPr>
          <w:p w14:paraId="5C66B4DD" w14:textId="38652B11" w:rsidR="00F1281C" w:rsidRPr="00F1281C" w:rsidRDefault="00F1281C" w:rsidP="00F1281C">
            <w:r>
              <w:t>13 countries</w:t>
            </w:r>
          </w:p>
        </w:tc>
        <w:tc>
          <w:tcPr>
            <w:tcW w:w="3021" w:type="dxa"/>
          </w:tcPr>
          <w:p w14:paraId="6B355B86" w14:textId="1539A958" w:rsidR="00F1281C" w:rsidRPr="00F1281C" w:rsidRDefault="00F1281C" w:rsidP="00F1281C">
            <w:r>
              <w:t>13 countries</w:t>
            </w:r>
          </w:p>
        </w:tc>
      </w:tr>
      <w:tr w:rsidR="00F1281C" w14:paraId="3CD6B1D3" w14:textId="77777777" w:rsidTr="00D841C4">
        <w:tc>
          <w:tcPr>
            <w:tcW w:w="3020" w:type="dxa"/>
          </w:tcPr>
          <w:p w14:paraId="516A3306" w14:textId="67CCB1D8" w:rsidR="00F1281C" w:rsidRPr="00F1281C" w:rsidRDefault="00D841C4" w:rsidP="00F1281C">
            <w:r>
              <w:t>N</w:t>
            </w:r>
            <w:r w:rsidR="00F1281C" w:rsidRPr="00F1281C">
              <w:t>ewspapers</w:t>
            </w:r>
          </w:p>
        </w:tc>
        <w:tc>
          <w:tcPr>
            <w:tcW w:w="3021" w:type="dxa"/>
          </w:tcPr>
          <w:p w14:paraId="7234466B" w14:textId="21418C8F" w:rsidR="00F1281C" w:rsidRPr="00F1281C" w:rsidRDefault="00F1281C" w:rsidP="00F1281C">
            <w:r>
              <w:t>9 countries</w:t>
            </w:r>
          </w:p>
        </w:tc>
        <w:tc>
          <w:tcPr>
            <w:tcW w:w="3021" w:type="dxa"/>
          </w:tcPr>
          <w:p w14:paraId="5A7E5D86" w14:textId="3C7086B7" w:rsidR="00F1281C" w:rsidRPr="00F1281C" w:rsidRDefault="00F1281C" w:rsidP="00F1281C">
            <w:r>
              <w:t>17 countries</w:t>
            </w:r>
          </w:p>
        </w:tc>
      </w:tr>
      <w:tr w:rsidR="00F1281C" w14:paraId="62D6B53C" w14:textId="77777777" w:rsidTr="00D841C4">
        <w:tc>
          <w:tcPr>
            <w:tcW w:w="3020" w:type="dxa"/>
          </w:tcPr>
          <w:p w14:paraId="1370C4D2" w14:textId="62BAA582" w:rsidR="00F1281C" w:rsidRPr="00F1281C" w:rsidRDefault="00D841C4" w:rsidP="00F1281C">
            <w:r>
              <w:t>J</w:t>
            </w:r>
            <w:r w:rsidR="00F1281C" w:rsidRPr="00F1281C">
              <w:t>ournals</w:t>
            </w:r>
          </w:p>
        </w:tc>
        <w:tc>
          <w:tcPr>
            <w:tcW w:w="3021" w:type="dxa"/>
          </w:tcPr>
          <w:p w14:paraId="683B659B" w14:textId="0E03380A" w:rsidR="00F1281C" w:rsidRPr="00F1281C" w:rsidRDefault="00D841C4" w:rsidP="00F1281C">
            <w:r>
              <w:t>11</w:t>
            </w:r>
            <w:r w:rsidR="00F1281C">
              <w:t xml:space="preserve"> countries</w:t>
            </w:r>
          </w:p>
        </w:tc>
        <w:tc>
          <w:tcPr>
            <w:tcW w:w="3021" w:type="dxa"/>
          </w:tcPr>
          <w:p w14:paraId="49B5E9CA" w14:textId="085188AE" w:rsidR="00F1281C" w:rsidRPr="00F1281C" w:rsidRDefault="00D841C4" w:rsidP="00F1281C">
            <w:r>
              <w:t>15</w:t>
            </w:r>
            <w:r w:rsidR="00F1281C">
              <w:t xml:space="preserve"> countries</w:t>
            </w:r>
          </w:p>
        </w:tc>
      </w:tr>
      <w:tr w:rsidR="00F1281C" w14:paraId="08952E70" w14:textId="77777777" w:rsidTr="00D841C4">
        <w:tc>
          <w:tcPr>
            <w:tcW w:w="3020" w:type="dxa"/>
          </w:tcPr>
          <w:p w14:paraId="61F3AA3E" w14:textId="77777777" w:rsidR="00F1281C" w:rsidRPr="00F1281C" w:rsidRDefault="00F1281C" w:rsidP="00F1281C">
            <w:r w:rsidRPr="00F1281C">
              <w:t>Magazines</w:t>
            </w:r>
          </w:p>
        </w:tc>
        <w:tc>
          <w:tcPr>
            <w:tcW w:w="3021" w:type="dxa"/>
          </w:tcPr>
          <w:p w14:paraId="5BD6F87E" w14:textId="6D574D39" w:rsidR="00F1281C" w:rsidRPr="00F1281C" w:rsidRDefault="00D841C4" w:rsidP="00F1281C">
            <w:r>
              <w:t>9</w:t>
            </w:r>
            <w:r w:rsidR="00F1281C">
              <w:t xml:space="preserve"> countries</w:t>
            </w:r>
          </w:p>
        </w:tc>
        <w:tc>
          <w:tcPr>
            <w:tcW w:w="3021" w:type="dxa"/>
          </w:tcPr>
          <w:p w14:paraId="6107F029" w14:textId="0C0528C0" w:rsidR="00F1281C" w:rsidRPr="00F1281C" w:rsidRDefault="00D841C4" w:rsidP="00F1281C">
            <w:r>
              <w:t>17</w:t>
            </w:r>
            <w:r w:rsidR="00F1281C">
              <w:t xml:space="preserve"> countries</w:t>
            </w:r>
          </w:p>
        </w:tc>
      </w:tr>
      <w:tr w:rsidR="00D841C4" w14:paraId="62E9BCB4" w14:textId="77777777" w:rsidTr="00D841C4">
        <w:tc>
          <w:tcPr>
            <w:tcW w:w="3020" w:type="dxa"/>
          </w:tcPr>
          <w:p w14:paraId="5E23347C" w14:textId="77777777" w:rsidR="00D841C4" w:rsidRPr="00F1281C" w:rsidRDefault="00D841C4" w:rsidP="00D841C4">
            <w:r w:rsidRPr="00F1281C">
              <w:t>Photographs</w:t>
            </w:r>
          </w:p>
        </w:tc>
        <w:tc>
          <w:tcPr>
            <w:tcW w:w="3021" w:type="dxa"/>
          </w:tcPr>
          <w:p w14:paraId="07A162ED" w14:textId="4040778E" w:rsidR="00D841C4" w:rsidRPr="00F1281C" w:rsidRDefault="00D841C4" w:rsidP="00D841C4">
            <w:r>
              <w:t>9 countries</w:t>
            </w:r>
          </w:p>
        </w:tc>
        <w:tc>
          <w:tcPr>
            <w:tcW w:w="3021" w:type="dxa"/>
          </w:tcPr>
          <w:p w14:paraId="555CC476" w14:textId="592F86CC" w:rsidR="00D841C4" w:rsidRPr="00F1281C" w:rsidRDefault="00D841C4" w:rsidP="00D841C4">
            <w:r>
              <w:t>17 countries</w:t>
            </w:r>
          </w:p>
        </w:tc>
      </w:tr>
      <w:tr w:rsidR="00D841C4" w14:paraId="55343177" w14:textId="77777777" w:rsidTr="00D841C4">
        <w:tc>
          <w:tcPr>
            <w:tcW w:w="3020" w:type="dxa"/>
          </w:tcPr>
          <w:p w14:paraId="3BF93D6D" w14:textId="77777777" w:rsidR="00D841C4" w:rsidRPr="00F1281C" w:rsidRDefault="00D841C4" w:rsidP="00D841C4">
            <w:r w:rsidRPr="00F1281C">
              <w:t>Artistic works</w:t>
            </w:r>
          </w:p>
        </w:tc>
        <w:tc>
          <w:tcPr>
            <w:tcW w:w="3021" w:type="dxa"/>
          </w:tcPr>
          <w:p w14:paraId="63B657FC" w14:textId="30B3DE42" w:rsidR="00D841C4" w:rsidRPr="00F1281C" w:rsidRDefault="00D841C4" w:rsidP="00D841C4">
            <w:r>
              <w:t>9 countries</w:t>
            </w:r>
          </w:p>
        </w:tc>
        <w:tc>
          <w:tcPr>
            <w:tcW w:w="3021" w:type="dxa"/>
          </w:tcPr>
          <w:p w14:paraId="655A5322" w14:textId="7954C05C" w:rsidR="00D841C4" w:rsidRPr="00F1281C" w:rsidRDefault="00D841C4" w:rsidP="00D841C4">
            <w:r>
              <w:t>17 countries</w:t>
            </w:r>
          </w:p>
        </w:tc>
      </w:tr>
      <w:tr w:rsidR="00F1281C" w14:paraId="60302A41" w14:textId="77777777" w:rsidTr="00D841C4">
        <w:tc>
          <w:tcPr>
            <w:tcW w:w="3020" w:type="dxa"/>
          </w:tcPr>
          <w:p w14:paraId="4E5A9492" w14:textId="77777777" w:rsidR="00F1281C" w:rsidRPr="00F1281C" w:rsidRDefault="00F1281C" w:rsidP="00F1281C">
            <w:r w:rsidRPr="00F1281C">
              <w:t>Sound recordings</w:t>
            </w:r>
          </w:p>
        </w:tc>
        <w:tc>
          <w:tcPr>
            <w:tcW w:w="3021" w:type="dxa"/>
          </w:tcPr>
          <w:p w14:paraId="040285ED" w14:textId="7F51BB4A" w:rsidR="00F1281C" w:rsidRPr="00F1281C" w:rsidRDefault="00D841C4" w:rsidP="00F1281C">
            <w:r>
              <w:t>4</w:t>
            </w:r>
            <w:r w:rsidR="00F1281C">
              <w:t xml:space="preserve"> countries</w:t>
            </w:r>
          </w:p>
        </w:tc>
        <w:tc>
          <w:tcPr>
            <w:tcW w:w="3021" w:type="dxa"/>
          </w:tcPr>
          <w:p w14:paraId="6FD88340" w14:textId="56089342" w:rsidR="00F1281C" w:rsidRPr="00F1281C" w:rsidRDefault="00F1281C" w:rsidP="00F1281C">
            <w:r>
              <w:t>2</w:t>
            </w:r>
            <w:r w:rsidR="00D841C4">
              <w:t>2</w:t>
            </w:r>
            <w:r>
              <w:t xml:space="preserve"> countries</w:t>
            </w:r>
          </w:p>
        </w:tc>
      </w:tr>
      <w:tr w:rsidR="00F1281C" w14:paraId="02F81AF2" w14:textId="77777777" w:rsidTr="00D841C4">
        <w:tc>
          <w:tcPr>
            <w:tcW w:w="3020" w:type="dxa"/>
          </w:tcPr>
          <w:p w14:paraId="32D1F121" w14:textId="77777777" w:rsidR="00F1281C" w:rsidRPr="00F1281C" w:rsidRDefault="00F1281C" w:rsidP="00F1281C">
            <w:r w:rsidRPr="00F1281C">
              <w:t>Performance</w:t>
            </w:r>
          </w:p>
        </w:tc>
        <w:tc>
          <w:tcPr>
            <w:tcW w:w="3021" w:type="dxa"/>
          </w:tcPr>
          <w:p w14:paraId="3B1C5FF2" w14:textId="77777777" w:rsidR="00F1281C" w:rsidRPr="00F1281C" w:rsidRDefault="00F1281C" w:rsidP="00F1281C">
            <w:r>
              <w:t>2 countries</w:t>
            </w:r>
          </w:p>
        </w:tc>
        <w:tc>
          <w:tcPr>
            <w:tcW w:w="3021" w:type="dxa"/>
          </w:tcPr>
          <w:p w14:paraId="4A99A267" w14:textId="77777777" w:rsidR="00F1281C" w:rsidRPr="00F1281C" w:rsidRDefault="00F1281C" w:rsidP="00F1281C">
            <w:r>
              <w:t>24 countries</w:t>
            </w:r>
          </w:p>
        </w:tc>
      </w:tr>
      <w:tr w:rsidR="00D841C4" w14:paraId="400D8DEA" w14:textId="77777777" w:rsidTr="00D841C4">
        <w:tc>
          <w:tcPr>
            <w:tcW w:w="3020" w:type="dxa"/>
          </w:tcPr>
          <w:p w14:paraId="032E5B02" w14:textId="77777777" w:rsidR="00D841C4" w:rsidRPr="00F1281C" w:rsidRDefault="00D841C4" w:rsidP="00D841C4">
            <w:r w:rsidRPr="00F1281C">
              <w:t>Composition</w:t>
            </w:r>
          </w:p>
        </w:tc>
        <w:tc>
          <w:tcPr>
            <w:tcW w:w="3021" w:type="dxa"/>
          </w:tcPr>
          <w:p w14:paraId="24660BD6" w14:textId="1FFA3E6C" w:rsidR="00D841C4" w:rsidRPr="00F1281C" w:rsidRDefault="00D841C4" w:rsidP="00D841C4">
            <w:r>
              <w:t>4 countries</w:t>
            </w:r>
          </w:p>
        </w:tc>
        <w:tc>
          <w:tcPr>
            <w:tcW w:w="3021" w:type="dxa"/>
          </w:tcPr>
          <w:p w14:paraId="79E0CC61" w14:textId="608ED072" w:rsidR="00D841C4" w:rsidRPr="00F1281C" w:rsidRDefault="00D841C4" w:rsidP="00D841C4">
            <w:r>
              <w:t>22 countries</w:t>
            </w:r>
          </w:p>
        </w:tc>
      </w:tr>
      <w:tr w:rsidR="00F1281C" w14:paraId="49ACFD4A" w14:textId="77777777" w:rsidTr="00D841C4">
        <w:tc>
          <w:tcPr>
            <w:tcW w:w="3020" w:type="dxa"/>
          </w:tcPr>
          <w:p w14:paraId="630A1A67" w14:textId="77777777" w:rsidR="00F1281C" w:rsidRPr="00F1281C" w:rsidRDefault="00F1281C" w:rsidP="00F1281C">
            <w:r w:rsidRPr="00F1281C">
              <w:t>Film</w:t>
            </w:r>
          </w:p>
        </w:tc>
        <w:tc>
          <w:tcPr>
            <w:tcW w:w="3021" w:type="dxa"/>
          </w:tcPr>
          <w:p w14:paraId="15A3DDCD" w14:textId="2ADB0FBF" w:rsidR="00F1281C" w:rsidRPr="00F1281C" w:rsidRDefault="006C72A6" w:rsidP="00F1281C">
            <w:r>
              <w:t>6</w:t>
            </w:r>
            <w:r w:rsidR="00F1281C">
              <w:t xml:space="preserve"> country</w:t>
            </w:r>
          </w:p>
        </w:tc>
        <w:tc>
          <w:tcPr>
            <w:tcW w:w="3021" w:type="dxa"/>
          </w:tcPr>
          <w:p w14:paraId="4A80C907" w14:textId="2E2C0CEA" w:rsidR="00F1281C" w:rsidRPr="00F1281C" w:rsidRDefault="00D841C4" w:rsidP="00F1281C">
            <w:r>
              <w:t>2</w:t>
            </w:r>
            <w:r w:rsidR="006C72A6">
              <w:t>0</w:t>
            </w:r>
            <w:r w:rsidR="00F1281C">
              <w:t xml:space="preserve"> countries</w:t>
            </w:r>
          </w:p>
        </w:tc>
      </w:tr>
      <w:tr w:rsidR="00F1281C" w14:paraId="569DF8E5" w14:textId="77777777" w:rsidTr="00D841C4">
        <w:tc>
          <w:tcPr>
            <w:tcW w:w="3020" w:type="dxa"/>
          </w:tcPr>
          <w:p w14:paraId="0C7DE15E" w14:textId="6041309F" w:rsidR="00F1281C" w:rsidRPr="00F1281C" w:rsidRDefault="00D841C4" w:rsidP="00F1281C">
            <w:r>
              <w:t>Br</w:t>
            </w:r>
            <w:r w:rsidR="00F1281C" w:rsidRPr="00F1281C">
              <w:t>oadcast</w:t>
            </w:r>
          </w:p>
        </w:tc>
        <w:tc>
          <w:tcPr>
            <w:tcW w:w="3021" w:type="dxa"/>
          </w:tcPr>
          <w:p w14:paraId="543B92B0" w14:textId="11889249" w:rsidR="00F1281C" w:rsidRPr="00F1281C" w:rsidRDefault="00D841C4" w:rsidP="00F1281C">
            <w:r>
              <w:t>3</w:t>
            </w:r>
            <w:r w:rsidR="00F1281C">
              <w:t xml:space="preserve"> countries</w:t>
            </w:r>
          </w:p>
        </w:tc>
        <w:tc>
          <w:tcPr>
            <w:tcW w:w="3021" w:type="dxa"/>
          </w:tcPr>
          <w:p w14:paraId="0C7744FB" w14:textId="7D9223B1" w:rsidR="00F1281C" w:rsidRPr="00F1281C" w:rsidRDefault="00F1281C" w:rsidP="00F1281C">
            <w:r>
              <w:t>2</w:t>
            </w:r>
            <w:r w:rsidR="00D841C4">
              <w:t>3</w:t>
            </w:r>
            <w:r>
              <w:t xml:space="preserve"> countries</w:t>
            </w:r>
          </w:p>
        </w:tc>
      </w:tr>
    </w:tbl>
    <w:p w14:paraId="3DE5DA81" w14:textId="77777777" w:rsidR="007C7404" w:rsidRDefault="007C7404">
      <w:pPr>
        <w:rPr>
          <w:b/>
          <w:bCs/>
        </w:rPr>
      </w:pPr>
      <w:r>
        <w:rPr>
          <w:b/>
          <w:bCs/>
        </w:rPr>
        <w:br w:type="page"/>
      </w:r>
    </w:p>
    <w:p w14:paraId="4BC2AC2B" w14:textId="0D98DD1A" w:rsidR="00617024" w:rsidRPr="006352BB" w:rsidRDefault="00617024" w:rsidP="006352BB">
      <w:pPr>
        <w:pStyle w:val="Heading1"/>
        <w:pBdr>
          <w:bottom w:val="single" w:sz="4" w:space="1" w:color="auto"/>
        </w:pBdr>
        <w:rPr>
          <w:rFonts w:asciiTheme="minorHAnsi" w:hAnsiTheme="minorHAnsi" w:cstheme="minorHAnsi"/>
          <w:color w:val="auto"/>
        </w:rPr>
      </w:pPr>
      <w:bookmarkStart w:id="5" w:name="_Toc525140227"/>
      <w:r w:rsidRPr="006352BB">
        <w:rPr>
          <w:rFonts w:asciiTheme="minorHAnsi" w:hAnsiTheme="minorHAnsi" w:cstheme="minorHAnsi"/>
          <w:color w:val="auto"/>
        </w:rPr>
        <w:lastRenderedPageBreak/>
        <w:t>A</w:t>
      </w:r>
      <w:r w:rsidR="008716E9">
        <w:rPr>
          <w:rFonts w:asciiTheme="minorHAnsi" w:hAnsiTheme="minorHAnsi" w:cstheme="minorHAnsi"/>
          <w:color w:val="auto"/>
        </w:rPr>
        <w:t>nnex</w:t>
      </w:r>
      <w:r w:rsidRPr="006352BB">
        <w:rPr>
          <w:rFonts w:asciiTheme="minorHAnsi" w:hAnsiTheme="minorHAnsi" w:cstheme="minorHAnsi"/>
          <w:color w:val="auto"/>
        </w:rPr>
        <w:t xml:space="preserve"> 2. Answers by country</w:t>
      </w:r>
      <w:bookmarkEnd w:id="5"/>
      <w:r w:rsidRPr="006352BB">
        <w:rPr>
          <w:rFonts w:asciiTheme="minorHAnsi" w:hAnsiTheme="minorHAnsi" w:cstheme="minorHAnsi"/>
          <w:color w:val="auto"/>
        </w:rPr>
        <w:t xml:space="preserve"> </w:t>
      </w:r>
    </w:p>
    <w:p w14:paraId="242A44B8" w14:textId="77777777" w:rsidR="006352BB" w:rsidRDefault="006352BB" w:rsidP="00055635">
      <w:pPr>
        <w:spacing w:after="120" w:line="240" w:lineRule="auto"/>
        <w:rPr>
          <w:u w:val="single"/>
        </w:rPr>
      </w:pPr>
    </w:p>
    <w:p w14:paraId="09EBF0F8" w14:textId="6164E811" w:rsidR="00617024" w:rsidRDefault="00617024" w:rsidP="00055635">
      <w:pPr>
        <w:spacing w:after="120" w:line="240" w:lineRule="auto"/>
        <w:rPr>
          <w:u w:val="single"/>
        </w:rPr>
      </w:pPr>
      <w:r w:rsidRPr="00617024">
        <w:rPr>
          <w:u w:val="single"/>
        </w:rPr>
        <w:t>Austria</w:t>
      </w:r>
    </w:p>
    <w:p w14:paraId="4BE377BE" w14:textId="0BE2214D"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26C2347F" w14:textId="574A04DD"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r w:rsidR="00E27C62">
        <w:rPr>
          <w:rStyle w:val="FootnoteReference"/>
          <w:rFonts w:ascii="Calibri" w:eastAsia="Times New Roman" w:hAnsi="Calibri" w:cs="Calibri"/>
          <w:color w:val="000000"/>
          <w:lang w:eastAsia="en-GB" w:bidi="my-MM"/>
        </w:rPr>
        <w:footnoteReference w:id="4"/>
      </w:r>
    </w:p>
    <w:p w14:paraId="0364B319"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p>
    <w:p w14:paraId="49377A15"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p>
    <w:p w14:paraId="705353B7"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p>
    <w:p w14:paraId="47BF7663"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BILDRECHT</w:t>
      </w:r>
    </w:p>
    <w:p w14:paraId="172D84D1"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BILDRECHT</w:t>
      </w:r>
    </w:p>
    <w:p w14:paraId="484CF907" w14:textId="7886C934"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xml:space="preserve">. </w:t>
      </w:r>
      <w:r w:rsidRPr="00E96B35">
        <w:rPr>
          <w:rFonts w:ascii="Calibri" w:eastAsia="Times New Roman" w:hAnsi="Calibri" w:cs="Calibri"/>
          <w:color w:val="000000"/>
          <w:lang w:eastAsia="en-GB" w:bidi="my-MM"/>
        </w:rPr>
        <w:t>AKM and AUSTRO-MECHANA</w:t>
      </w:r>
      <w:r w:rsidR="00E27C62">
        <w:rPr>
          <w:rStyle w:val="FootnoteReference"/>
          <w:rFonts w:ascii="Calibri" w:eastAsia="Times New Roman" w:hAnsi="Calibri" w:cs="Calibri"/>
          <w:color w:val="000000"/>
          <w:lang w:eastAsia="en-GB" w:bidi="my-MM"/>
        </w:rPr>
        <w:footnoteReference w:id="5"/>
      </w:r>
    </w:p>
    <w:p w14:paraId="4BFA56BC"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5DDE584A" w14:textId="7109467D"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xml:space="preserve">. </w:t>
      </w:r>
      <w:r w:rsidRPr="00E96B35">
        <w:rPr>
          <w:rFonts w:ascii="Calibri" w:eastAsia="Times New Roman" w:hAnsi="Calibri" w:cs="Calibri"/>
          <w:color w:val="000000"/>
          <w:lang w:eastAsia="en-GB" w:bidi="my-MM"/>
        </w:rPr>
        <w:t>AKM and AUSTRO-MECHANA</w:t>
      </w:r>
    </w:p>
    <w:p w14:paraId="35EE0199"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06C027F2"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1BF26A41" w14:textId="77777777" w:rsidR="004404B4" w:rsidRDefault="004404B4" w:rsidP="004404B4">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3DE30E10" w14:textId="77777777" w:rsidR="004404B4" w:rsidRPr="00E96B35"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p>
    <w:p w14:paraId="4A9F5C78" w14:textId="77777777" w:rsidR="004404B4" w:rsidRPr="00E96B35"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p>
    <w:p w14:paraId="5EAB4D92" w14:textId="77777777" w:rsidR="004404B4" w:rsidRPr="00E96B35"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p>
    <w:p w14:paraId="6CCBBC0B" w14:textId="77777777" w:rsidR="004404B4" w:rsidRPr="00E96B35"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p>
    <w:p w14:paraId="5EF9E25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BILDRECHT</w:t>
      </w:r>
    </w:p>
    <w:p w14:paraId="336BFBB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BILDRECHT</w:t>
      </w:r>
    </w:p>
    <w:p w14:paraId="50A38CF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2D63CD8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68CF854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7C3A116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5ABB416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5CC85532" w14:textId="60DCDB7B"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r w:rsidR="00BA0893">
        <w:rPr>
          <w:rStyle w:val="FootnoteReference"/>
          <w:rFonts w:ascii="Calibri" w:eastAsia="Times New Roman" w:hAnsi="Calibri" w:cs="Calibri"/>
          <w:color w:val="000000"/>
          <w:lang w:eastAsia="en-GB" w:bidi="my-MM"/>
        </w:rPr>
        <w:footnoteReference w:id="6"/>
      </w:r>
    </w:p>
    <w:p w14:paraId="0C793E0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224D445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0944C25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2DE01E3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09F39D3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BILDRECHT</w:t>
      </w:r>
    </w:p>
    <w:p w14:paraId="61E3F9A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BILDRECHT</w:t>
      </w:r>
    </w:p>
    <w:p w14:paraId="01EDB3B2" w14:textId="1303F886"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AKM</w:t>
      </w:r>
      <w:r w:rsidR="000E7DDF">
        <w:rPr>
          <w:rStyle w:val="FootnoteReference"/>
          <w:rFonts w:ascii="Calibri" w:eastAsia="Times New Roman" w:hAnsi="Calibri" w:cs="Calibri"/>
          <w:color w:val="000000"/>
          <w:lang w:eastAsia="en-GB" w:bidi="my-MM"/>
        </w:rPr>
        <w:footnoteReference w:id="7"/>
      </w:r>
      <w:r>
        <w:rPr>
          <w:rFonts w:ascii="Calibri" w:eastAsia="Times New Roman" w:hAnsi="Calibri" w:cs="Calibri"/>
          <w:color w:val="000000"/>
          <w:lang w:eastAsia="en-GB" w:bidi="my-MM"/>
        </w:rPr>
        <w:t xml:space="preserve"> and AUSTRO-MECHANA</w:t>
      </w:r>
    </w:p>
    <w:p w14:paraId="17136B5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lastRenderedPageBreak/>
        <w:t>Performance</w:t>
      </w:r>
    </w:p>
    <w:p w14:paraId="5F099A8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AKM and AUSTRO-MECHANA</w:t>
      </w:r>
    </w:p>
    <w:p w14:paraId="0E795D0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60F262F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4DCB182F"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036BB25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55A5A9B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4F6BCF5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75FDB62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21422B4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0282D0F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6F97072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0FF9DC8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7F8D04F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6004A29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2CDD73E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46B48650" w14:textId="77777777" w:rsidR="004404B4" w:rsidRPr="009302E7" w:rsidRDefault="004404B4" w:rsidP="004404B4">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p>
    <w:p w14:paraId="16918EA5"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691A12C6"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284F3708"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01FF067A"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2FA81E42"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BILDRECHT</w:t>
      </w:r>
    </w:p>
    <w:p w14:paraId="5F9D9CB3"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BILDRECHT</w:t>
      </w:r>
    </w:p>
    <w:p w14:paraId="3C915DE3"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AKM and AUSTRO-MECHANA</w:t>
      </w:r>
    </w:p>
    <w:p w14:paraId="2FCBA5A8"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329EEFDB"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16646586"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24978BAA"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7A5742EE" w14:textId="06CCF873" w:rsidR="00617024" w:rsidRDefault="00617024" w:rsidP="00055635">
      <w:pPr>
        <w:spacing w:after="120" w:line="240" w:lineRule="auto"/>
        <w:rPr>
          <w:u w:val="single"/>
        </w:rPr>
      </w:pPr>
      <w:r w:rsidRPr="00617024">
        <w:rPr>
          <w:u w:val="single"/>
        </w:rPr>
        <w:t>Australia</w:t>
      </w:r>
    </w:p>
    <w:p w14:paraId="15C81932"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387B600B" w14:textId="2B12D12A"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r w:rsidR="005134C3">
        <w:rPr>
          <w:rFonts w:ascii="Calibri" w:eastAsia="Times New Roman" w:hAnsi="Calibri" w:cs="Calibri"/>
          <w:color w:val="000000"/>
          <w:lang w:eastAsia="en-GB" w:bidi="my-MM"/>
        </w:rPr>
        <w:t>. Copyright Agency</w:t>
      </w:r>
    </w:p>
    <w:p w14:paraId="702055C6" w14:textId="07B92FF9"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r w:rsidR="005134C3">
        <w:rPr>
          <w:rFonts w:ascii="Calibri" w:eastAsia="Times New Roman" w:hAnsi="Calibri" w:cs="Calibri"/>
          <w:color w:val="000000"/>
          <w:lang w:eastAsia="en-GB" w:bidi="my-MM"/>
        </w:rPr>
        <w:t>. Copyright Agency</w:t>
      </w:r>
    </w:p>
    <w:p w14:paraId="23877FCC" w14:textId="437CE214"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r w:rsidR="005134C3">
        <w:rPr>
          <w:rFonts w:ascii="Calibri" w:eastAsia="Times New Roman" w:hAnsi="Calibri" w:cs="Calibri"/>
          <w:color w:val="000000"/>
          <w:lang w:eastAsia="en-GB" w:bidi="my-MM"/>
        </w:rPr>
        <w:t>. Copyright Agency</w:t>
      </w:r>
    </w:p>
    <w:p w14:paraId="203E7A1F" w14:textId="0C66D9C3"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r w:rsidR="005134C3">
        <w:rPr>
          <w:rFonts w:ascii="Calibri" w:eastAsia="Times New Roman" w:hAnsi="Calibri" w:cs="Calibri"/>
          <w:color w:val="000000"/>
          <w:lang w:eastAsia="en-GB" w:bidi="my-MM"/>
        </w:rPr>
        <w:t>. Copyright Agency</w:t>
      </w:r>
    </w:p>
    <w:p w14:paraId="17DFB5E8" w14:textId="2AADEE82"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sidR="005134C3">
        <w:rPr>
          <w:rFonts w:ascii="Calibri" w:eastAsia="Times New Roman" w:hAnsi="Calibri" w:cs="Calibri"/>
          <w:color w:val="000000"/>
          <w:lang w:eastAsia="en-GB" w:bidi="my-MM"/>
        </w:rPr>
        <w:t xml:space="preserve">. Copyright Agency and </w:t>
      </w:r>
      <w:proofErr w:type="spellStart"/>
      <w:r w:rsidR="005134C3">
        <w:rPr>
          <w:rFonts w:ascii="Calibri" w:eastAsia="Times New Roman" w:hAnsi="Calibri" w:cs="Calibri"/>
          <w:color w:val="000000"/>
          <w:lang w:eastAsia="en-GB" w:bidi="my-MM"/>
        </w:rPr>
        <w:t>Viscopy</w:t>
      </w:r>
      <w:proofErr w:type="spellEnd"/>
      <w:r w:rsidR="005134C3">
        <w:rPr>
          <w:rFonts w:ascii="Calibri" w:eastAsia="Times New Roman" w:hAnsi="Calibri" w:cs="Calibri"/>
          <w:color w:val="000000"/>
          <w:lang w:eastAsia="en-GB" w:bidi="my-MM"/>
        </w:rPr>
        <w:t xml:space="preserve"> Ltd</w:t>
      </w:r>
    </w:p>
    <w:p w14:paraId="5D199E1E" w14:textId="77777777" w:rsidR="005134C3" w:rsidRDefault="00E96B35" w:rsidP="005134C3">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sidR="005134C3">
        <w:rPr>
          <w:rFonts w:ascii="Calibri" w:eastAsia="Times New Roman" w:hAnsi="Calibri" w:cs="Calibri"/>
          <w:color w:val="000000"/>
          <w:lang w:eastAsia="en-GB" w:bidi="my-MM"/>
        </w:rPr>
        <w:t xml:space="preserve">. Copyright Agency and </w:t>
      </w:r>
      <w:proofErr w:type="spellStart"/>
      <w:r w:rsidR="005134C3">
        <w:rPr>
          <w:rFonts w:ascii="Calibri" w:eastAsia="Times New Roman" w:hAnsi="Calibri" w:cs="Calibri"/>
          <w:color w:val="000000"/>
          <w:lang w:eastAsia="en-GB" w:bidi="my-MM"/>
        </w:rPr>
        <w:t>Viscopy</w:t>
      </w:r>
      <w:proofErr w:type="spellEnd"/>
      <w:r w:rsidR="005134C3">
        <w:rPr>
          <w:rFonts w:ascii="Calibri" w:eastAsia="Times New Roman" w:hAnsi="Calibri" w:cs="Calibri"/>
          <w:color w:val="000000"/>
          <w:lang w:eastAsia="en-GB" w:bidi="my-MM"/>
        </w:rPr>
        <w:t xml:space="preserve"> Ltd</w:t>
      </w:r>
    </w:p>
    <w:p w14:paraId="2199CB77" w14:textId="60BE9B25" w:rsidR="005134C3" w:rsidRPr="005134C3" w:rsidRDefault="00E96B35" w:rsidP="005134C3">
      <w:pPr>
        <w:pStyle w:val="ListParagraph"/>
        <w:numPr>
          <w:ilvl w:val="1"/>
          <w:numId w:val="3"/>
        </w:numPr>
        <w:spacing w:after="120" w:line="240" w:lineRule="auto"/>
        <w:rPr>
          <w:rFonts w:ascii="Calibri" w:eastAsia="Times New Roman" w:hAnsi="Calibri" w:cs="Calibri"/>
          <w:color w:val="000000"/>
          <w:lang w:eastAsia="en-GB" w:bidi="my-MM"/>
        </w:rPr>
      </w:pPr>
      <w:r w:rsidRPr="005134C3">
        <w:rPr>
          <w:rFonts w:ascii="Calibri" w:eastAsia="Times New Roman" w:hAnsi="Calibri" w:cs="Calibri"/>
          <w:color w:val="000000"/>
          <w:lang w:eastAsia="en-GB" w:bidi="my-MM"/>
        </w:rPr>
        <w:t>Sound recordings</w:t>
      </w:r>
      <w:r w:rsidR="005134C3" w:rsidRPr="005134C3">
        <w:rPr>
          <w:rFonts w:ascii="Calibri" w:eastAsia="Times New Roman" w:hAnsi="Calibri" w:cs="Calibri"/>
          <w:color w:val="000000"/>
          <w:lang w:eastAsia="en-GB" w:bidi="my-MM"/>
        </w:rPr>
        <w:t>. ARIA</w:t>
      </w:r>
      <w:r w:rsidR="005134C3">
        <w:rPr>
          <w:rFonts w:ascii="Calibri" w:eastAsia="Times New Roman" w:hAnsi="Calibri" w:cs="Calibri"/>
          <w:color w:val="000000"/>
          <w:lang w:eastAsia="en-GB" w:bidi="my-MM"/>
        </w:rPr>
        <w:t xml:space="preserve"> and </w:t>
      </w:r>
      <w:r w:rsidR="005134C3" w:rsidRPr="005134C3">
        <w:rPr>
          <w:rFonts w:ascii="Calibri" w:eastAsia="Times New Roman" w:hAnsi="Calibri" w:cs="Calibri"/>
          <w:color w:val="000000"/>
          <w:lang w:eastAsia="en-GB" w:bidi="my-MM"/>
        </w:rPr>
        <w:t>PPCA</w:t>
      </w:r>
    </w:p>
    <w:p w14:paraId="0C20E7A8" w14:textId="719027C8"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5134C3">
        <w:rPr>
          <w:rFonts w:ascii="Calibri" w:eastAsia="Times New Roman" w:hAnsi="Calibri" w:cs="Calibri"/>
          <w:color w:val="000000"/>
          <w:lang w:eastAsia="en-GB" w:bidi="my-MM"/>
        </w:rPr>
        <w:t>. ARIA</w:t>
      </w:r>
    </w:p>
    <w:p w14:paraId="6563D7CB" w14:textId="5B011C82"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sidR="005134C3">
        <w:rPr>
          <w:rFonts w:ascii="Calibri" w:eastAsia="Times New Roman" w:hAnsi="Calibri" w:cs="Calibri"/>
          <w:color w:val="000000"/>
          <w:lang w:eastAsia="en-GB" w:bidi="my-MM"/>
        </w:rPr>
        <w:t xml:space="preserve">. </w:t>
      </w:r>
      <w:r w:rsidR="005134C3" w:rsidRPr="005134C3">
        <w:rPr>
          <w:rFonts w:ascii="Calibri" w:eastAsia="Times New Roman" w:hAnsi="Calibri" w:cs="Calibri"/>
          <w:color w:val="000000"/>
          <w:lang w:eastAsia="en-GB" w:bidi="my-MM"/>
        </w:rPr>
        <w:t>APRA AMCOS</w:t>
      </w:r>
    </w:p>
    <w:p w14:paraId="425A76B0" w14:textId="2221CC78"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5134C3">
        <w:rPr>
          <w:rFonts w:ascii="Calibri" w:eastAsia="Times New Roman" w:hAnsi="Calibri" w:cs="Calibri"/>
          <w:color w:val="000000"/>
          <w:lang w:eastAsia="en-GB" w:bidi="my-MM"/>
        </w:rPr>
        <w:t xml:space="preserve">. </w:t>
      </w:r>
      <w:proofErr w:type="spellStart"/>
      <w:r w:rsidR="005134C3">
        <w:rPr>
          <w:rFonts w:ascii="Calibri" w:eastAsia="Times New Roman" w:hAnsi="Calibri" w:cs="Calibri"/>
          <w:color w:val="000000"/>
          <w:lang w:eastAsia="en-GB" w:bidi="my-MM"/>
        </w:rPr>
        <w:t>Screenrights</w:t>
      </w:r>
      <w:proofErr w:type="spellEnd"/>
    </w:p>
    <w:p w14:paraId="55E5C38C" w14:textId="6E623C3A" w:rsidR="005134C3" w:rsidRPr="005134C3" w:rsidRDefault="00E96B35" w:rsidP="005134C3">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5134C3">
        <w:rPr>
          <w:rFonts w:ascii="Calibri" w:eastAsia="Times New Roman" w:hAnsi="Calibri" w:cs="Calibri"/>
          <w:color w:val="000000"/>
          <w:lang w:eastAsia="en-GB" w:bidi="my-MM"/>
        </w:rPr>
        <w:t xml:space="preserve">. </w:t>
      </w:r>
      <w:proofErr w:type="spellStart"/>
      <w:r w:rsidR="005134C3">
        <w:rPr>
          <w:rFonts w:ascii="Calibri" w:eastAsia="Times New Roman" w:hAnsi="Calibri" w:cs="Calibri"/>
          <w:color w:val="000000"/>
          <w:lang w:eastAsia="en-GB" w:bidi="my-MM"/>
        </w:rPr>
        <w:t>Screenrights</w:t>
      </w:r>
      <w:proofErr w:type="spellEnd"/>
    </w:p>
    <w:p w14:paraId="0E5F42EB" w14:textId="38F725B9" w:rsidR="004404B4" w:rsidRDefault="004404B4" w:rsidP="004404B4">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r w:rsidR="000E7DDF">
        <w:rPr>
          <w:rStyle w:val="FootnoteReference"/>
          <w:lang w:eastAsia="en-GB" w:bidi="my-MM"/>
        </w:rPr>
        <w:footnoteReference w:id="8"/>
      </w:r>
      <w:r w:rsidRPr="009356F4">
        <w:rPr>
          <w:lang w:eastAsia="en-GB" w:bidi="my-MM"/>
        </w:rPr>
        <w:t>?</w:t>
      </w:r>
    </w:p>
    <w:p w14:paraId="7796F8A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75CD085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55C6A38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407CB12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0AA63FE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lastRenderedPageBreak/>
        <w:t>Photographs</w:t>
      </w:r>
    </w:p>
    <w:p w14:paraId="26EF377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4230D92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67079B1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29D586B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7F9EE22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0D5664F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466CCC39"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p>
    <w:p w14:paraId="56E374C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6F0400D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07A0E5F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42A2EE8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7FA4800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64D1BE4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5D7E7DB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58AABFD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298E381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500B229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563B29A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36BA2FAE"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1FC406A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3E3FB90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2DA9967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5DFDF5B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72C79CC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6ED68CC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37E4A74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59F1628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1C5D767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4896672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4D003EA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1D704D55" w14:textId="3BE393F4" w:rsidR="004404B4" w:rsidRPr="009302E7" w:rsidRDefault="004404B4" w:rsidP="004404B4">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r w:rsidR="000E7DDF" w:rsidRPr="000E7DDF">
        <w:rPr>
          <w:rStyle w:val="FootnoteReference"/>
          <w:lang w:eastAsia="en-GB" w:bidi="my-MM"/>
        </w:rPr>
        <w:t xml:space="preserve"> </w:t>
      </w:r>
      <w:r w:rsidR="000E7DDF">
        <w:rPr>
          <w:rStyle w:val="FootnoteReference"/>
          <w:lang w:eastAsia="en-GB" w:bidi="my-MM"/>
        </w:rPr>
        <w:footnoteReference w:id="9"/>
      </w:r>
    </w:p>
    <w:p w14:paraId="78538659" w14:textId="1461BAF8"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Pr>
          <w:rFonts w:ascii="Calibri" w:eastAsia="Times New Roman" w:hAnsi="Calibri" w:cs="Calibri"/>
          <w:color w:val="000000"/>
          <w:lang w:eastAsia="en-GB" w:bidi="my-MM"/>
        </w:rPr>
        <w:t>. Copyright agency</w:t>
      </w:r>
      <w:r w:rsidR="000E7DDF">
        <w:rPr>
          <w:rStyle w:val="FootnoteReference"/>
          <w:rFonts w:ascii="Calibri" w:eastAsia="Times New Roman" w:hAnsi="Calibri" w:cs="Calibri"/>
          <w:color w:val="000000"/>
          <w:lang w:eastAsia="en-GB" w:bidi="my-MM"/>
        </w:rPr>
        <w:footnoteReference w:id="10"/>
      </w:r>
    </w:p>
    <w:p w14:paraId="375607AF" w14:textId="4F47304A"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Pr>
          <w:rFonts w:ascii="Calibri" w:eastAsia="Times New Roman" w:hAnsi="Calibri" w:cs="Calibri"/>
          <w:color w:val="000000"/>
          <w:lang w:eastAsia="en-GB" w:bidi="my-MM"/>
        </w:rPr>
        <w:t>. Copyright agency</w:t>
      </w:r>
    </w:p>
    <w:p w14:paraId="7A718815" w14:textId="42204246"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Pr>
          <w:rFonts w:ascii="Calibri" w:eastAsia="Times New Roman" w:hAnsi="Calibri" w:cs="Calibri"/>
          <w:color w:val="000000"/>
          <w:lang w:eastAsia="en-GB" w:bidi="my-MM"/>
        </w:rPr>
        <w:t>. Copyright agency</w:t>
      </w:r>
    </w:p>
    <w:p w14:paraId="707E80B7" w14:textId="04F5565E"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Pr>
          <w:rFonts w:ascii="Calibri" w:eastAsia="Times New Roman" w:hAnsi="Calibri" w:cs="Calibri"/>
          <w:color w:val="000000"/>
          <w:lang w:eastAsia="en-GB" w:bidi="my-MM"/>
        </w:rPr>
        <w:t>. Copyright agency</w:t>
      </w:r>
    </w:p>
    <w:p w14:paraId="401CECAF" w14:textId="64CA79EA"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Copyright agency and </w:t>
      </w:r>
      <w:proofErr w:type="spellStart"/>
      <w:r>
        <w:rPr>
          <w:rFonts w:ascii="Calibri" w:eastAsia="Times New Roman" w:hAnsi="Calibri" w:cs="Calibri"/>
          <w:color w:val="000000"/>
          <w:lang w:eastAsia="en-GB" w:bidi="my-MM"/>
        </w:rPr>
        <w:t>Viscopy</w:t>
      </w:r>
      <w:proofErr w:type="spellEnd"/>
      <w:r>
        <w:rPr>
          <w:rFonts w:ascii="Calibri" w:eastAsia="Times New Roman" w:hAnsi="Calibri" w:cs="Calibri"/>
          <w:color w:val="000000"/>
          <w:lang w:eastAsia="en-GB" w:bidi="my-MM"/>
        </w:rPr>
        <w:t xml:space="preserve"> Ltd.</w:t>
      </w:r>
      <w:r w:rsidR="000E7DDF">
        <w:rPr>
          <w:rStyle w:val="FootnoteReference"/>
          <w:rFonts w:ascii="Calibri" w:eastAsia="Times New Roman" w:hAnsi="Calibri" w:cs="Calibri"/>
          <w:color w:val="000000"/>
          <w:lang w:eastAsia="en-GB" w:bidi="my-MM"/>
        </w:rPr>
        <w:footnoteReference w:id="11"/>
      </w:r>
    </w:p>
    <w:p w14:paraId="30B0C752" w14:textId="20FAA5C4"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xml:space="preserve">. Copyright agency and </w:t>
      </w:r>
      <w:proofErr w:type="spellStart"/>
      <w:r>
        <w:rPr>
          <w:rFonts w:ascii="Calibri" w:eastAsia="Times New Roman" w:hAnsi="Calibri" w:cs="Calibri"/>
          <w:color w:val="000000"/>
          <w:lang w:eastAsia="en-GB" w:bidi="my-MM"/>
        </w:rPr>
        <w:t>Viscopy</w:t>
      </w:r>
      <w:proofErr w:type="spellEnd"/>
      <w:r>
        <w:rPr>
          <w:rFonts w:ascii="Calibri" w:eastAsia="Times New Roman" w:hAnsi="Calibri" w:cs="Calibri"/>
          <w:color w:val="000000"/>
          <w:lang w:eastAsia="en-GB" w:bidi="my-MM"/>
        </w:rPr>
        <w:t xml:space="preserve"> Ltd.</w:t>
      </w:r>
    </w:p>
    <w:p w14:paraId="08DB7527"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6629FCE8"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73D842C5" w14:textId="506FEC4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lastRenderedPageBreak/>
        <w:t>Composition</w:t>
      </w:r>
      <w:r w:rsidR="006963B5">
        <w:rPr>
          <w:rFonts w:ascii="Calibri" w:eastAsia="Times New Roman" w:hAnsi="Calibri" w:cs="Calibri"/>
          <w:color w:val="000000"/>
          <w:lang w:eastAsia="en-GB" w:bidi="my-MM"/>
        </w:rPr>
        <w:t>. APRA</w:t>
      </w:r>
      <w:r w:rsidR="000E7DDF">
        <w:rPr>
          <w:rStyle w:val="FootnoteReference"/>
          <w:rFonts w:ascii="Calibri" w:eastAsia="Times New Roman" w:hAnsi="Calibri" w:cs="Calibri"/>
          <w:color w:val="000000"/>
          <w:lang w:eastAsia="en-GB" w:bidi="my-MM"/>
        </w:rPr>
        <w:footnoteReference w:id="12"/>
      </w:r>
      <w:r w:rsidR="000E7DDF">
        <w:rPr>
          <w:rFonts w:ascii="Calibri" w:eastAsia="Times New Roman" w:hAnsi="Calibri" w:cs="Calibri"/>
          <w:color w:val="000000"/>
          <w:lang w:eastAsia="en-GB" w:bidi="my-MM"/>
        </w:rPr>
        <w:t>,</w:t>
      </w:r>
      <w:r w:rsidR="006963B5">
        <w:rPr>
          <w:rFonts w:ascii="Calibri" w:eastAsia="Times New Roman" w:hAnsi="Calibri" w:cs="Calibri"/>
          <w:color w:val="000000"/>
          <w:lang w:eastAsia="en-GB" w:bidi="my-MM"/>
        </w:rPr>
        <w:t xml:space="preserve"> AMCOS</w:t>
      </w:r>
      <w:r w:rsidR="000E7DDF">
        <w:rPr>
          <w:rStyle w:val="FootnoteReference"/>
          <w:rFonts w:ascii="Calibri" w:eastAsia="Times New Roman" w:hAnsi="Calibri" w:cs="Calibri"/>
          <w:color w:val="000000"/>
          <w:lang w:eastAsia="en-GB" w:bidi="my-MM"/>
        </w:rPr>
        <w:footnoteReference w:id="13"/>
      </w:r>
    </w:p>
    <w:p w14:paraId="4A866E63" w14:textId="4A6EACB0"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6963B5">
        <w:rPr>
          <w:rFonts w:ascii="Calibri" w:eastAsia="Times New Roman" w:hAnsi="Calibri" w:cs="Calibri"/>
          <w:color w:val="000000"/>
          <w:lang w:eastAsia="en-GB" w:bidi="my-MM"/>
        </w:rPr>
        <w:t xml:space="preserve">. </w:t>
      </w:r>
      <w:proofErr w:type="spellStart"/>
      <w:r w:rsidR="006963B5">
        <w:rPr>
          <w:rFonts w:ascii="Calibri" w:eastAsia="Times New Roman" w:hAnsi="Calibri" w:cs="Calibri"/>
          <w:color w:val="000000"/>
          <w:lang w:eastAsia="en-GB" w:bidi="my-MM"/>
        </w:rPr>
        <w:t>Screenrights</w:t>
      </w:r>
      <w:proofErr w:type="spellEnd"/>
      <w:r w:rsidR="000E7DDF">
        <w:rPr>
          <w:rStyle w:val="FootnoteReference"/>
          <w:rFonts w:ascii="Calibri" w:eastAsia="Times New Roman" w:hAnsi="Calibri" w:cs="Calibri"/>
          <w:color w:val="000000"/>
          <w:lang w:eastAsia="en-GB" w:bidi="my-MM"/>
        </w:rPr>
        <w:footnoteReference w:id="14"/>
      </w:r>
    </w:p>
    <w:p w14:paraId="22459852" w14:textId="57456F8F"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6963B5">
        <w:rPr>
          <w:rFonts w:ascii="Calibri" w:eastAsia="Times New Roman" w:hAnsi="Calibri" w:cs="Calibri"/>
          <w:color w:val="000000"/>
          <w:lang w:eastAsia="en-GB" w:bidi="my-MM"/>
        </w:rPr>
        <w:t xml:space="preserve">. </w:t>
      </w:r>
      <w:proofErr w:type="spellStart"/>
      <w:r w:rsidR="006963B5">
        <w:rPr>
          <w:rFonts w:ascii="Calibri" w:eastAsia="Times New Roman" w:hAnsi="Calibri" w:cs="Calibri"/>
          <w:color w:val="000000"/>
          <w:lang w:eastAsia="en-GB" w:bidi="my-MM"/>
        </w:rPr>
        <w:t>Screenrights</w:t>
      </w:r>
      <w:proofErr w:type="spellEnd"/>
    </w:p>
    <w:p w14:paraId="10592AEF" w14:textId="3470B8FE" w:rsidR="00617024" w:rsidRDefault="00617024" w:rsidP="00055635">
      <w:pPr>
        <w:spacing w:after="120" w:line="240" w:lineRule="auto"/>
        <w:rPr>
          <w:u w:val="single"/>
        </w:rPr>
      </w:pPr>
      <w:r w:rsidRPr="000E7DDF">
        <w:rPr>
          <w:rFonts w:ascii="Calibri" w:eastAsia="Times New Roman" w:hAnsi="Calibri" w:cs="Calibri"/>
          <w:color w:val="000000"/>
          <w:lang w:eastAsia="en-GB" w:bidi="my-MM"/>
        </w:rPr>
        <w:br/>
      </w:r>
      <w:r>
        <w:rPr>
          <w:u w:val="single"/>
        </w:rPr>
        <w:t>Bulgaria</w:t>
      </w:r>
    </w:p>
    <w:p w14:paraId="376846EC"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3675AEF1"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p>
    <w:p w14:paraId="5BC519E8"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p>
    <w:p w14:paraId="337FC8A0"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p>
    <w:p w14:paraId="484078D1"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p>
    <w:p w14:paraId="6C67C9D5" w14:textId="16F48226"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p>
    <w:p w14:paraId="64B6DD66" w14:textId="356D4B2C"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565876FB" w14:textId="6A3D36D3"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1AD96EBA"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22798C7F" w14:textId="7CED0470"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2C0F9D15"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6E0A0A44"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62F138C9" w14:textId="77777777" w:rsidR="004404B4" w:rsidRDefault="004404B4" w:rsidP="004404B4">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5B1C5D4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6A34042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688F1F7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55B6B18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5CC67D8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45CBC32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350A475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6660D4B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2BCC413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55EF070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4DED001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182951D1"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p>
    <w:p w14:paraId="0434822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6D714FE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2F1447C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3812BA4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4180B12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0118CE9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2FBAD4F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2D880A1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56F76F2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6D70111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7F4D2A8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4E6632DF"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41BA722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28B9ED2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7FCCBB3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lastRenderedPageBreak/>
        <w:t>Journals</w:t>
      </w:r>
    </w:p>
    <w:p w14:paraId="6C377EC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280788E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441C2CC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07EEE23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7268ADC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34E03AD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193DE16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75FD3F6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0F7720FA" w14:textId="77777777" w:rsidR="004404B4" w:rsidRPr="009302E7" w:rsidRDefault="004404B4" w:rsidP="004404B4">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p>
    <w:p w14:paraId="6838CB58"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65DDD578"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0A534905"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3824F1ED"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7C61D1E8"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4FBEB60E"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625B0BD4"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59E1AE90"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41F2AF64"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163F6A72"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19E34619"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7C56881F" w14:textId="2417B89F" w:rsidR="00617024" w:rsidRDefault="00617024" w:rsidP="00055635">
      <w:pPr>
        <w:spacing w:after="120" w:line="240" w:lineRule="auto"/>
        <w:rPr>
          <w:u w:val="single"/>
        </w:rPr>
      </w:pPr>
      <w:r w:rsidRPr="00617024">
        <w:rPr>
          <w:u w:val="single"/>
        </w:rPr>
        <w:t>Croatia</w:t>
      </w:r>
      <w:r w:rsidR="00F24506">
        <w:rPr>
          <w:rStyle w:val="FootnoteReference"/>
          <w:u w:val="single"/>
        </w:rPr>
        <w:footnoteReference w:id="15"/>
      </w:r>
    </w:p>
    <w:p w14:paraId="60898A1B" w14:textId="77777777" w:rsidR="0063636D" w:rsidRDefault="00E96B35" w:rsidP="0063636D">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21B1A8C2" w14:textId="1BB742C7" w:rsidR="0063636D" w:rsidRPr="0063636D" w:rsidRDefault="00E96B35" w:rsidP="0063636D">
      <w:pPr>
        <w:pStyle w:val="ListParagraph"/>
        <w:numPr>
          <w:ilvl w:val="1"/>
          <w:numId w:val="3"/>
        </w:numPr>
        <w:rPr>
          <w:lang w:eastAsia="en-GB" w:bidi="my-MM"/>
        </w:rPr>
      </w:pPr>
      <w:r w:rsidRPr="0063636D">
        <w:rPr>
          <w:rFonts w:ascii="Calibri" w:eastAsia="Times New Roman" w:hAnsi="Calibri" w:cs="Calibri"/>
          <w:color w:val="000000"/>
          <w:lang w:eastAsia="en-GB" w:bidi="my-MM"/>
        </w:rPr>
        <w:t>Books</w:t>
      </w:r>
      <w:r w:rsidR="0063636D" w:rsidRPr="0063636D">
        <w:rPr>
          <w:rFonts w:ascii="Calibri" w:eastAsia="Times New Roman" w:hAnsi="Calibri" w:cs="Calibri"/>
          <w:color w:val="000000"/>
          <w:lang w:eastAsia="en-GB" w:bidi="my-MM"/>
        </w:rPr>
        <w:t>. DHK/CWA</w:t>
      </w:r>
    </w:p>
    <w:p w14:paraId="52166359"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p>
    <w:p w14:paraId="3FEE3C87"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p>
    <w:p w14:paraId="3194CFCD"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p>
    <w:p w14:paraId="34F4AD43"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p>
    <w:p w14:paraId="29A7A940" w14:textId="2D9F852A"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xml:space="preserve">. </w:t>
      </w:r>
      <w:r w:rsidR="0063636D" w:rsidRPr="0063636D">
        <w:rPr>
          <w:rFonts w:ascii="Calibri" w:eastAsia="Times New Roman" w:hAnsi="Calibri" w:cs="Calibri"/>
          <w:color w:val="000000"/>
          <w:lang w:eastAsia="en-GB" w:bidi="my-MM"/>
        </w:rPr>
        <w:t>HDS ZAMP</w:t>
      </w:r>
    </w:p>
    <w:p w14:paraId="2014C1C9" w14:textId="1750F490"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xml:space="preserve">. </w:t>
      </w:r>
      <w:r w:rsidR="0063636D" w:rsidRPr="0063636D">
        <w:rPr>
          <w:rFonts w:ascii="Calibri" w:eastAsia="Times New Roman" w:hAnsi="Calibri" w:cs="Calibri"/>
          <w:color w:val="000000"/>
          <w:lang w:eastAsia="en-GB" w:bidi="my-MM"/>
        </w:rPr>
        <w:t>DZNAP, ZAPRAF and HDS ZAMP</w:t>
      </w:r>
    </w:p>
    <w:p w14:paraId="575B0513" w14:textId="67FA371D"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63636D">
        <w:rPr>
          <w:rFonts w:ascii="Calibri" w:eastAsia="Times New Roman" w:hAnsi="Calibri" w:cs="Calibri"/>
          <w:color w:val="000000"/>
          <w:lang w:eastAsia="en-GB" w:bidi="my-MM"/>
        </w:rPr>
        <w:t xml:space="preserve">. </w:t>
      </w:r>
      <w:r w:rsidR="0063636D" w:rsidRPr="0063636D">
        <w:rPr>
          <w:rFonts w:ascii="Calibri" w:eastAsia="Times New Roman" w:hAnsi="Calibri" w:cs="Calibri"/>
          <w:color w:val="000000"/>
          <w:lang w:eastAsia="en-GB" w:bidi="my-MM"/>
        </w:rPr>
        <w:t>HDS ZAMP and HUZIP</w:t>
      </w:r>
    </w:p>
    <w:p w14:paraId="59DE8790" w14:textId="0F56789A"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xml:space="preserve">. </w:t>
      </w:r>
      <w:r w:rsidR="0063636D" w:rsidRPr="0063636D">
        <w:rPr>
          <w:rFonts w:ascii="Calibri" w:eastAsia="Times New Roman" w:hAnsi="Calibri" w:cs="Calibri"/>
          <w:color w:val="000000"/>
          <w:lang w:eastAsia="en-GB" w:bidi="my-MM"/>
        </w:rPr>
        <w:t>HDS ZAMP</w:t>
      </w:r>
    </w:p>
    <w:p w14:paraId="49037B19" w14:textId="1A227B43"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63636D">
        <w:rPr>
          <w:rFonts w:ascii="Calibri" w:eastAsia="Times New Roman" w:hAnsi="Calibri" w:cs="Calibri"/>
          <w:color w:val="000000"/>
          <w:lang w:eastAsia="en-GB" w:bidi="my-MM"/>
        </w:rPr>
        <w:t>. DHFR</w:t>
      </w:r>
    </w:p>
    <w:p w14:paraId="25965B7B" w14:textId="3732FC36"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63636D">
        <w:rPr>
          <w:rFonts w:ascii="Calibri" w:eastAsia="Times New Roman" w:hAnsi="Calibri" w:cs="Calibri"/>
          <w:color w:val="000000"/>
          <w:lang w:eastAsia="en-GB" w:bidi="my-MM"/>
        </w:rPr>
        <w:t>. DHFR</w:t>
      </w:r>
    </w:p>
    <w:p w14:paraId="3F04E6C7" w14:textId="77777777" w:rsidR="004404B4" w:rsidRDefault="004404B4" w:rsidP="004404B4">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3A1634E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00F7C51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3C50573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712F001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33229A1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517E3F6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7352D3C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4B92EA6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5E3685E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6CBB894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718ED9A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10420DE1"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p>
    <w:p w14:paraId="511B3B9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lastRenderedPageBreak/>
        <w:t>Books</w:t>
      </w:r>
    </w:p>
    <w:p w14:paraId="1CC9FB4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0BBAA4F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1256A7F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21757BB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33186AB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4AC371C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46F1DEE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480203F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105DDFD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7C61D44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501ACF49"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2F8F15A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1F3DDA3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22E86AA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4951901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5911BE5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18C0C0D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35B3B84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4AB1350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0B4C91C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138174A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68642F8F" w14:textId="069E862C" w:rsidR="004404B4"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0A8E02D4" w14:textId="23B7AEBB" w:rsidR="00F24506" w:rsidRPr="009302E7" w:rsidRDefault="00F24506" w:rsidP="00F24506">
      <w:pPr>
        <w:pStyle w:val="ListParagraph"/>
        <w:numPr>
          <w:ilvl w:val="1"/>
          <w:numId w:val="3"/>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 xml:space="preserve">Other: </w:t>
      </w:r>
      <w:r w:rsidRPr="00F24506">
        <w:rPr>
          <w:rFonts w:ascii="Calibri" w:eastAsia="Times New Roman" w:hAnsi="Calibri" w:cs="Calibri"/>
          <w:color w:val="000000"/>
          <w:lang w:eastAsia="en-GB" w:bidi="my-MM"/>
        </w:rPr>
        <w:t>ZANA offers rights for publisher’s rights that allow mass use.</w:t>
      </w:r>
    </w:p>
    <w:p w14:paraId="66817071" w14:textId="77777777" w:rsidR="004404B4" w:rsidRPr="009302E7" w:rsidRDefault="004404B4" w:rsidP="004404B4">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p>
    <w:p w14:paraId="0EC383AF"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7D9F81E0"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6B465C25"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0549D555"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7C89C1EB"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4BE13C5F"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1AD5E6D9"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1B05E09C"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4B8688FA"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0341C387"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0CF6CA51"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5D4773B5" w14:textId="7ECA36A1" w:rsidR="009356F4" w:rsidRDefault="00617024" w:rsidP="00055635">
      <w:pPr>
        <w:spacing w:after="120" w:line="240" w:lineRule="auto"/>
        <w:rPr>
          <w:u w:val="single"/>
        </w:rPr>
      </w:pPr>
      <w:r w:rsidRPr="00617024">
        <w:rPr>
          <w:u w:val="single"/>
        </w:rPr>
        <w:t>Cyprus</w:t>
      </w:r>
    </w:p>
    <w:p w14:paraId="1C708DC1"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24FAF0F1" w14:textId="2A17206D"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r w:rsidR="0063636D">
        <w:rPr>
          <w:rFonts w:ascii="Calibri" w:eastAsia="Times New Roman" w:hAnsi="Calibri" w:cs="Calibri"/>
          <w:color w:val="000000"/>
          <w:lang w:eastAsia="en-GB" w:bidi="my-MM"/>
        </w:rPr>
        <w:t>.</w:t>
      </w:r>
      <w:r w:rsidR="0063636D" w:rsidRPr="0063636D">
        <w:t xml:space="preserve"> </w:t>
      </w:r>
      <w:r w:rsidR="0063636D" w:rsidRPr="0063636D">
        <w:rPr>
          <w:rFonts w:ascii="Calibri" w:eastAsia="Times New Roman" w:hAnsi="Calibri" w:cs="Calibri"/>
          <w:color w:val="000000"/>
          <w:lang w:eastAsia="en-GB" w:bidi="my-MM"/>
        </w:rPr>
        <w:t>Greek Association for Rights Management</w:t>
      </w:r>
    </w:p>
    <w:p w14:paraId="49FA207F"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p>
    <w:p w14:paraId="1BBD84E7" w14:textId="20D40A80"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r w:rsidR="0063636D">
        <w:rPr>
          <w:rFonts w:ascii="Calibri" w:eastAsia="Times New Roman" w:hAnsi="Calibri" w:cs="Calibri"/>
          <w:color w:val="000000"/>
          <w:lang w:eastAsia="en-GB" w:bidi="my-MM"/>
        </w:rPr>
        <w:t xml:space="preserve">. </w:t>
      </w:r>
      <w:r w:rsidR="0063636D" w:rsidRPr="0063636D">
        <w:rPr>
          <w:rFonts w:ascii="Calibri" w:eastAsia="Times New Roman" w:hAnsi="Calibri" w:cs="Calibri"/>
          <w:color w:val="000000"/>
          <w:lang w:eastAsia="en-GB" w:bidi="my-MM"/>
        </w:rPr>
        <w:t>Greek Association for Rights Management</w:t>
      </w:r>
    </w:p>
    <w:p w14:paraId="50A04073"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p>
    <w:p w14:paraId="2ED54DE6" w14:textId="766FE0D2"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481A4D64" w14:textId="396DA7DE"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xml:space="preserve"> </w:t>
      </w:r>
    </w:p>
    <w:p w14:paraId="3417D131" w14:textId="435DBFCC"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xml:space="preserve">. </w:t>
      </w:r>
      <w:r w:rsidR="0063636D" w:rsidRPr="0063636D">
        <w:rPr>
          <w:rFonts w:ascii="Calibri" w:eastAsia="Times New Roman" w:hAnsi="Calibri" w:cs="Calibri"/>
          <w:color w:val="000000"/>
          <w:lang w:eastAsia="en-GB" w:bidi="my-MM"/>
        </w:rPr>
        <w:t xml:space="preserve">PRS Cyprus and </w:t>
      </w:r>
      <w:proofErr w:type="spellStart"/>
      <w:r w:rsidR="0063636D" w:rsidRPr="0063636D">
        <w:rPr>
          <w:rFonts w:ascii="Calibri" w:eastAsia="Times New Roman" w:hAnsi="Calibri" w:cs="Calibri"/>
          <w:color w:val="000000"/>
          <w:lang w:eastAsia="en-GB" w:bidi="my-MM"/>
        </w:rPr>
        <w:t>Asteras</w:t>
      </w:r>
      <w:proofErr w:type="spellEnd"/>
      <w:r w:rsidR="0063636D" w:rsidRPr="0063636D">
        <w:rPr>
          <w:rFonts w:ascii="Calibri" w:eastAsia="Times New Roman" w:hAnsi="Calibri" w:cs="Calibri"/>
          <w:color w:val="000000"/>
          <w:lang w:eastAsia="en-GB" w:bidi="my-MM"/>
        </w:rPr>
        <w:t xml:space="preserve"> Collective Rights Management</w:t>
      </w:r>
    </w:p>
    <w:p w14:paraId="10C112CE"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59FB1FAF" w14:textId="4DD68308"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11FB54EB"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71F574C3" w14:textId="7E6A52F6"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63636D">
        <w:rPr>
          <w:rFonts w:ascii="Calibri" w:eastAsia="Times New Roman" w:hAnsi="Calibri" w:cs="Calibri"/>
          <w:color w:val="000000"/>
          <w:lang w:eastAsia="en-GB" w:bidi="my-MM"/>
        </w:rPr>
        <w:t xml:space="preserve">. </w:t>
      </w:r>
      <w:r w:rsidR="0063636D" w:rsidRPr="0063636D">
        <w:rPr>
          <w:rFonts w:ascii="Calibri" w:eastAsia="Times New Roman" w:hAnsi="Calibri" w:cs="Calibri"/>
          <w:color w:val="000000"/>
          <w:lang w:eastAsia="en-GB" w:bidi="my-MM"/>
        </w:rPr>
        <w:t xml:space="preserve">PRS Cyprus and </w:t>
      </w:r>
      <w:proofErr w:type="spellStart"/>
      <w:r w:rsidR="0063636D" w:rsidRPr="0063636D">
        <w:rPr>
          <w:rFonts w:ascii="Calibri" w:eastAsia="Times New Roman" w:hAnsi="Calibri" w:cs="Calibri"/>
          <w:color w:val="000000"/>
          <w:lang w:eastAsia="en-GB" w:bidi="my-MM"/>
        </w:rPr>
        <w:t>Asteras</w:t>
      </w:r>
      <w:proofErr w:type="spellEnd"/>
      <w:r w:rsidR="0063636D" w:rsidRPr="0063636D">
        <w:rPr>
          <w:rFonts w:ascii="Calibri" w:eastAsia="Times New Roman" w:hAnsi="Calibri" w:cs="Calibri"/>
          <w:color w:val="000000"/>
          <w:lang w:eastAsia="en-GB" w:bidi="my-MM"/>
        </w:rPr>
        <w:t xml:space="preserve"> Collective Rights Management</w:t>
      </w:r>
    </w:p>
    <w:p w14:paraId="72BC48B6" w14:textId="77777777" w:rsidR="004404B4" w:rsidRDefault="004404B4" w:rsidP="004404B4">
      <w:pPr>
        <w:pStyle w:val="ListParagraph"/>
        <w:numPr>
          <w:ilvl w:val="0"/>
          <w:numId w:val="3"/>
        </w:numPr>
        <w:rPr>
          <w:lang w:eastAsia="en-GB" w:bidi="my-MM"/>
        </w:rPr>
      </w:pPr>
      <w:r>
        <w:rPr>
          <w:lang w:eastAsia="en-GB" w:bidi="my-MM"/>
        </w:rPr>
        <w:lastRenderedPageBreak/>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3C3E634C" w14:textId="267C1B74" w:rsidR="004404B4" w:rsidRPr="009302E7" w:rsidRDefault="004404B4" w:rsidP="002F3DDA">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2F3DDA">
        <w:rPr>
          <w:rFonts w:ascii="Calibri" w:eastAsia="Times New Roman" w:hAnsi="Calibri" w:cs="Calibri"/>
          <w:color w:val="000000"/>
          <w:lang w:eastAsia="en-GB" w:bidi="my-MM"/>
        </w:rPr>
        <w:t xml:space="preserve">. </w:t>
      </w:r>
      <w:r w:rsidR="002F3DDA" w:rsidRPr="002F3DDA">
        <w:rPr>
          <w:rFonts w:ascii="Calibri" w:eastAsia="Times New Roman" w:hAnsi="Calibri" w:cs="Calibri"/>
          <w:color w:val="000000"/>
          <w:lang w:eastAsia="en-GB" w:bidi="my-MM"/>
        </w:rPr>
        <w:t>Greek Association for Rights Management</w:t>
      </w:r>
    </w:p>
    <w:p w14:paraId="4074289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4346C5E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0D22477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771B99C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78E8794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0981AC5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4EBCDF0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3EC487C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1498AEC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40762D4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10B42250"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p>
    <w:p w14:paraId="699513E7" w14:textId="4F8A5C37" w:rsidR="004404B4" w:rsidRPr="009302E7" w:rsidRDefault="004404B4" w:rsidP="002F3DDA">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2F3DDA">
        <w:rPr>
          <w:rFonts w:ascii="Calibri" w:eastAsia="Times New Roman" w:hAnsi="Calibri" w:cs="Calibri"/>
          <w:color w:val="000000"/>
          <w:lang w:eastAsia="en-GB" w:bidi="my-MM"/>
        </w:rPr>
        <w:t xml:space="preserve">. </w:t>
      </w:r>
      <w:r w:rsidR="002F3DDA" w:rsidRPr="002F3DDA">
        <w:rPr>
          <w:rFonts w:ascii="Calibri" w:eastAsia="Times New Roman" w:hAnsi="Calibri" w:cs="Calibri"/>
          <w:color w:val="000000"/>
          <w:lang w:eastAsia="en-GB" w:bidi="my-MM"/>
        </w:rPr>
        <w:t>Greek Association for Rights Management</w:t>
      </w:r>
    </w:p>
    <w:p w14:paraId="172971A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2BF9698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1A5369A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0D08987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1DCEBA1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1EC5030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0712101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5B0109F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51E7417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2FC8113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2948EBF5"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6D90D75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68A20D6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2BEA134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4DF3186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01FB564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222979C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2C31593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7C37FA2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0A858BD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40522B0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2B4A157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54267994" w14:textId="77777777" w:rsidR="004404B4" w:rsidRPr="009302E7" w:rsidRDefault="004404B4" w:rsidP="004404B4">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p>
    <w:p w14:paraId="63130C90" w14:textId="252804F7" w:rsidR="004404B4" w:rsidRPr="009302E7" w:rsidRDefault="004404B4" w:rsidP="002F3DDA">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2F3DDA">
        <w:rPr>
          <w:rFonts w:ascii="Calibri" w:eastAsia="Times New Roman" w:hAnsi="Calibri" w:cs="Calibri"/>
          <w:color w:val="000000"/>
          <w:lang w:eastAsia="en-GB" w:bidi="my-MM"/>
        </w:rPr>
        <w:t xml:space="preserve">. </w:t>
      </w:r>
      <w:r w:rsidR="002F3DDA" w:rsidRPr="002F3DDA">
        <w:rPr>
          <w:rFonts w:ascii="Calibri" w:eastAsia="Times New Roman" w:hAnsi="Calibri" w:cs="Calibri"/>
          <w:color w:val="000000"/>
          <w:lang w:eastAsia="en-GB" w:bidi="my-MM"/>
        </w:rPr>
        <w:t>Greek Association for Rights Management</w:t>
      </w:r>
    </w:p>
    <w:p w14:paraId="6CD5DC6E"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63766C48"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5124FDF7"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132FD795"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2D6E235B"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754F24AF"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783F4A7A"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2F1922BB"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725635E0"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705DB953"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02E9D621" w14:textId="7B0077B0" w:rsidR="00617024" w:rsidRDefault="00617024" w:rsidP="00055635">
      <w:pPr>
        <w:spacing w:after="120" w:line="240" w:lineRule="auto"/>
        <w:rPr>
          <w:u w:val="single"/>
        </w:rPr>
      </w:pPr>
      <w:r w:rsidRPr="00617024">
        <w:rPr>
          <w:u w:val="single"/>
        </w:rPr>
        <w:lastRenderedPageBreak/>
        <w:t>Czech Republic</w:t>
      </w:r>
    </w:p>
    <w:p w14:paraId="02D8DCD9" w14:textId="77777777" w:rsidR="00E96B35" w:rsidRPr="00D00EFF" w:rsidRDefault="00E96B35" w:rsidP="00E96B35">
      <w:pPr>
        <w:pStyle w:val="ListParagraph"/>
        <w:numPr>
          <w:ilvl w:val="0"/>
          <w:numId w:val="3"/>
        </w:numPr>
        <w:rPr>
          <w:lang w:eastAsia="en-GB" w:bidi="my-MM"/>
        </w:rPr>
      </w:pPr>
      <w:r w:rsidRPr="00D00EFF">
        <w:rPr>
          <w:lang w:eastAsia="en-GB" w:bidi="my-MM"/>
        </w:rPr>
        <w:t>For which of the following types of works CMOs offer licences?</w:t>
      </w:r>
    </w:p>
    <w:p w14:paraId="549D2F79" w14:textId="42C14AEB" w:rsidR="00E96B35" w:rsidRPr="00D00EFF"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D00EFF">
        <w:rPr>
          <w:rFonts w:ascii="Calibri" w:eastAsia="Times New Roman" w:hAnsi="Calibri" w:cs="Calibri"/>
          <w:color w:val="000000"/>
          <w:lang w:eastAsia="en-GB" w:bidi="my-MM"/>
        </w:rPr>
        <w:t>Books</w:t>
      </w:r>
      <w:r w:rsidR="0063636D" w:rsidRPr="00D00EFF">
        <w:rPr>
          <w:rFonts w:ascii="Calibri" w:eastAsia="Times New Roman" w:hAnsi="Calibri" w:cs="Calibri"/>
          <w:color w:val="000000"/>
          <w:lang w:eastAsia="en-GB" w:bidi="my-MM"/>
        </w:rPr>
        <w:t>. DILIA and OOAS</w:t>
      </w:r>
    </w:p>
    <w:p w14:paraId="2D33091B" w14:textId="78385912" w:rsidR="00E96B35" w:rsidRPr="00D00EFF"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D00EFF">
        <w:rPr>
          <w:rFonts w:ascii="Calibri" w:eastAsia="Times New Roman" w:hAnsi="Calibri" w:cs="Calibri"/>
          <w:color w:val="000000"/>
          <w:lang w:eastAsia="en-GB" w:bidi="my-MM"/>
        </w:rPr>
        <w:t>Newspapers</w:t>
      </w:r>
      <w:r w:rsidR="0063636D" w:rsidRPr="00D00EFF">
        <w:rPr>
          <w:rFonts w:ascii="Calibri" w:eastAsia="Times New Roman" w:hAnsi="Calibri" w:cs="Calibri"/>
          <w:color w:val="000000"/>
          <w:lang w:eastAsia="en-GB" w:bidi="my-MM"/>
        </w:rPr>
        <w:t>. DILIA and OOAS</w:t>
      </w:r>
    </w:p>
    <w:p w14:paraId="19F11A9E" w14:textId="4216EA83" w:rsidR="00E96B35" w:rsidRPr="00D00EFF"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D00EFF">
        <w:rPr>
          <w:rFonts w:ascii="Calibri" w:eastAsia="Times New Roman" w:hAnsi="Calibri" w:cs="Calibri"/>
          <w:color w:val="000000"/>
          <w:lang w:eastAsia="en-GB" w:bidi="my-MM"/>
        </w:rPr>
        <w:t>Journals</w:t>
      </w:r>
      <w:r w:rsidR="0063636D" w:rsidRPr="00D00EFF">
        <w:rPr>
          <w:rFonts w:ascii="Calibri" w:eastAsia="Times New Roman" w:hAnsi="Calibri" w:cs="Calibri"/>
          <w:color w:val="000000"/>
          <w:lang w:eastAsia="en-GB" w:bidi="my-MM"/>
        </w:rPr>
        <w:t>. DILIA and OOAS</w:t>
      </w:r>
    </w:p>
    <w:p w14:paraId="5196CFA7" w14:textId="0D3D6A77" w:rsidR="00E96B35" w:rsidRPr="00D00EFF"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D00EFF">
        <w:rPr>
          <w:rFonts w:ascii="Calibri" w:eastAsia="Times New Roman" w:hAnsi="Calibri" w:cs="Calibri"/>
          <w:color w:val="000000"/>
          <w:lang w:eastAsia="en-GB" w:bidi="my-MM"/>
        </w:rPr>
        <w:t>Magazines</w:t>
      </w:r>
      <w:r w:rsidR="0063636D" w:rsidRPr="00D00EFF">
        <w:rPr>
          <w:rFonts w:ascii="Calibri" w:eastAsia="Times New Roman" w:hAnsi="Calibri" w:cs="Calibri"/>
          <w:color w:val="000000"/>
          <w:lang w:eastAsia="en-GB" w:bidi="my-MM"/>
        </w:rPr>
        <w:t>. DILIA and OOAS</w:t>
      </w:r>
    </w:p>
    <w:p w14:paraId="21A9129C" w14:textId="700A129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r w:rsidR="0063636D">
        <w:rPr>
          <w:rFonts w:ascii="Calibri" w:eastAsia="Times New Roman" w:hAnsi="Calibri" w:cs="Calibri"/>
          <w:color w:val="000000"/>
          <w:lang w:eastAsia="en-GB" w:bidi="my-MM"/>
        </w:rPr>
        <w:t>OOAS</w:t>
      </w:r>
    </w:p>
    <w:p w14:paraId="6E3BB573" w14:textId="1F6F9123"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xml:space="preserve">. </w:t>
      </w:r>
      <w:r w:rsidR="0063636D">
        <w:rPr>
          <w:rFonts w:ascii="Calibri" w:eastAsia="Times New Roman" w:hAnsi="Calibri" w:cs="Calibri"/>
          <w:color w:val="000000"/>
          <w:lang w:eastAsia="en-GB" w:bidi="my-MM"/>
        </w:rPr>
        <w:t>OOAS</w:t>
      </w:r>
    </w:p>
    <w:p w14:paraId="03ACE143" w14:textId="067E83C6"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xml:space="preserve">. </w:t>
      </w:r>
      <w:r w:rsidR="0063636D" w:rsidRPr="0063636D">
        <w:rPr>
          <w:rFonts w:ascii="Calibri" w:eastAsia="Times New Roman" w:hAnsi="Calibri" w:cs="Calibri"/>
          <w:color w:val="000000"/>
          <w:lang w:eastAsia="en-GB" w:bidi="my-MM"/>
        </w:rPr>
        <w:t>INTERGRAM</w:t>
      </w:r>
    </w:p>
    <w:p w14:paraId="1A4A6AC9" w14:textId="0D7E2A55"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63636D">
        <w:rPr>
          <w:rFonts w:ascii="Calibri" w:eastAsia="Times New Roman" w:hAnsi="Calibri" w:cs="Calibri"/>
          <w:color w:val="000000"/>
          <w:lang w:eastAsia="en-GB" w:bidi="my-MM"/>
        </w:rPr>
        <w:t>. DILIA</w:t>
      </w:r>
    </w:p>
    <w:p w14:paraId="33EF5146" w14:textId="219B21F3"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xml:space="preserve">. </w:t>
      </w:r>
      <w:r w:rsidR="0063636D">
        <w:rPr>
          <w:rFonts w:ascii="Calibri" w:eastAsia="Times New Roman" w:hAnsi="Calibri" w:cs="Calibri"/>
          <w:color w:val="000000"/>
          <w:lang w:eastAsia="en-GB" w:bidi="my-MM"/>
        </w:rPr>
        <w:t>DILIA and OSA</w:t>
      </w:r>
    </w:p>
    <w:p w14:paraId="7F0DC35E" w14:textId="36E4405F"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63636D">
        <w:rPr>
          <w:rFonts w:ascii="Calibri" w:eastAsia="Times New Roman" w:hAnsi="Calibri" w:cs="Calibri"/>
          <w:color w:val="000000"/>
          <w:lang w:eastAsia="en-GB" w:bidi="my-MM"/>
        </w:rPr>
        <w:t>. DILIA</w:t>
      </w:r>
    </w:p>
    <w:p w14:paraId="4E0CDE4A" w14:textId="306FE7B3"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63636D">
        <w:rPr>
          <w:rFonts w:ascii="Calibri" w:eastAsia="Times New Roman" w:hAnsi="Calibri" w:cs="Calibri"/>
          <w:color w:val="000000"/>
          <w:lang w:eastAsia="en-GB" w:bidi="my-MM"/>
        </w:rPr>
        <w:t xml:space="preserve">. </w:t>
      </w:r>
      <w:r w:rsidR="0063636D" w:rsidRPr="00EF027B">
        <w:rPr>
          <w:rFonts w:ascii="Calibri" w:eastAsia="Times New Roman" w:hAnsi="Calibri" w:cs="Calibri"/>
          <w:color w:val="000000"/>
          <w:lang w:eastAsia="en-GB" w:bidi="my-MM"/>
        </w:rPr>
        <w:t>DILIA</w:t>
      </w:r>
    </w:p>
    <w:p w14:paraId="569B952B" w14:textId="4412ACE6" w:rsidR="004404B4" w:rsidRDefault="004404B4" w:rsidP="004404B4">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r w:rsidR="0068104D">
        <w:rPr>
          <w:rStyle w:val="FootnoteReference"/>
          <w:rFonts w:ascii="Calibri" w:eastAsia="Times New Roman" w:hAnsi="Calibri" w:cs="Calibri"/>
          <w:color w:val="000000"/>
          <w:lang w:eastAsia="en-GB" w:bidi="my-MM"/>
        </w:rPr>
        <w:footnoteReference w:id="16"/>
      </w:r>
    </w:p>
    <w:p w14:paraId="29B681BE" w14:textId="1A6E17C2" w:rsidR="004404B4" w:rsidRPr="009302E7" w:rsidRDefault="004404B4" w:rsidP="002F3DDA">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2F3DDA">
        <w:rPr>
          <w:rFonts w:ascii="Calibri" w:eastAsia="Times New Roman" w:hAnsi="Calibri" w:cs="Calibri"/>
          <w:color w:val="000000"/>
          <w:lang w:eastAsia="en-GB" w:bidi="my-MM"/>
        </w:rPr>
        <w:t>.</w:t>
      </w:r>
      <w:r w:rsidR="002F3DDA" w:rsidRPr="002F3DDA">
        <w:t xml:space="preserve"> </w:t>
      </w:r>
      <w:r w:rsidR="002F3DDA" w:rsidRPr="002F3DDA">
        <w:rPr>
          <w:rFonts w:ascii="Calibri" w:eastAsia="Times New Roman" w:hAnsi="Calibri" w:cs="Calibri"/>
          <w:color w:val="000000"/>
          <w:lang w:eastAsia="en-GB" w:bidi="my-MM"/>
        </w:rPr>
        <w:t>DILIA</w:t>
      </w:r>
      <w:r w:rsidR="0068104D">
        <w:rPr>
          <w:rStyle w:val="FootnoteReference"/>
          <w:rFonts w:ascii="Calibri" w:eastAsia="Times New Roman" w:hAnsi="Calibri" w:cs="Calibri"/>
          <w:color w:val="000000"/>
          <w:lang w:eastAsia="en-GB" w:bidi="my-MM"/>
        </w:rPr>
        <w:footnoteReference w:id="17"/>
      </w:r>
    </w:p>
    <w:p w14:paraId="599C17CF" w14:textId="0EAA2677" w:rsidR="004404B4" w:rsidRPr="00D726A8"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D726A8">
        <w:rPr>
          <w:rFonts w:ascii="Calibri" w:eastAsia="Times New Roman" w:hAnsi="Calibri" w:cs="Calibri"/>
          <w:color w:val="000000"/>
          <w:lang w:eastAsia="en-GB" w:bidi="my-MM"/>
        </w:rPr>
        <w:t>Newspapers</w:t>
      </w:r>
      <w:r w:rsidR="0063636D" w:rsidRPr="00D726A8">
        <w:rPr>
          <w:rFonts w:ascii="Calibri" w:eastAsia="Times New Roman" w:hAnsi="Calibri" w:cs="Calibri"/>
          <w:color w:val="000000"/>
          <w:lang w:eastAsia="en-GB" w:bidi="my-MM"/>
        </w:rPr>
        <w:t>. DILIA</w:t>
      </w:r>
      <w:r w:rsidR="0068104D" w:rsidRPr="00D726A8">
        <w:rPr>
          <w:rStyle w:val="FootnoteReference"/>
          <w:rFonts w:ascii="Calibri" w:eastAsia="Times New Roman" w:hAnsi="Calibri" w:cs="Calibri"/>
          <w:color w:val="000000"/>
          <w:lang w:eastAsia="en-GB" w:bidi="my-MM"/>
        </w:rPr>
        <w:footnoteReference w:id="18"/>
      </w:r>
    </w:p>
    <w:p w14:paraId="544A4C78" w14:textId="1B23109C" w:rsidR="004404B4" w:rsidRPr="00D726A8"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D726A8">
        <w:rPr>
          <w:rFonts w:ascii="Calibri" w:eastAsia="Times New Roman" w:hAnsi="Calibri" w:cs="Calibri"/>
          <w:color w:val="000000"/>
          <w:lang w:eastAsia="en-GB" w:bidi="my-MM"/>
        </w:rPr>
        <w:t>Journals</w:t>
      </w:r>
      <w:r w:rsidR="0063636D" w:rsidRPr="00D726A8">
        <w:rPr>
          <w:rFonts w:ascii="Calibri" w:eastAsia="Times New Roman" w:hAnsi="Calibri" w:cs="Calibri"/>
          <w:color w:val="000000"/>
          <w:lang w:eastAsia="en-GB" w:bidi="my-MM"/>
        </w:rPr>
        <w:t>. DILIA</w:t>
      </w:r>
    </w:p>
    <w:p w14:paraId="4164837E" w14:textId="10B2BB79" w:rsidR="004404B4" w:rsidRPr="00D726A8"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D726A8">
        <w:rPr>
          <w:rFonts w:ascii="Calibri" w:eastAsia="Times New Roman" w:hAnsi="Calibri" w:cs="Calibri"/>
          <w:color w:val="000000"/>
          <w:lang w:eastAsia="en-GB" w:bidi="my-MM"/>
        </w:rPr>
        <w:t>Magazines</w:t>
      </w:r>
      <w:r w:rsidR="0063636D" w:rsidRPr="00D726A8">
        <w:rPr>
          <w:rFonts w:ascii="Calibri" w:eastAsia="Times New Roman" w:hAnsi="Calibri" w:cs="Calibri"/>
          <w:color w:val="000000"/>
          <w:lang w:eastAsia="en-GB" w:bidi="my-MM"/>
        </w:rPr>
        <w:t>. DILIA</w:t>
      </w:r>
    </w:p>
    <w:p w14:paraId="481541D4" w14:textId="3BD88FD3" w:rsidR="004404B4" w:rsidRPr="009302E7" w:rsidRDefault="004404B4" w:rsidP="002F3DDA">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sidR="002F3DDA">
        <w:rPr>
          <w:rFonts w:ascii="Calibri" w:eastAsia="Times New Roman" w:hAnsi="Calibri" w:cs="Calibri"/>
          <w:color w:val="000000"/>
          <w:lang w:eastAsia="en-GB" w:bidi="my-MM"/>
        </w:rPr>
        <w:t xml:space="preserve">. </w:t>
      </w:r>
      <w:r w:rsidR="002F3DDA" w:rsidRPr="002F3DDA">
        <w:rPr>
          <w:rFonts w:ascii="Calibri" w:eastAsia="Times New Roman" w:hAnsi="Calibri" w:cs="Calibri"/>
          <w:color w:val="000000"/>
          <w:lang w:eastAsia="en-GB" w:bidi="my-MM"/>
        </w:rPr>
        <w:t>OOAS</w:t>
      </w:r>
    </w:p>
    <w:p w14:paraId="728B3FAC" w14:textId="695C4FBF" w:rsidR="004404B4" w:rsidRPr="009302E7" w:rsidRDefault="004404B4" w:rsidP="002F3DDA">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sidR="002F3DDA">
        <w:rPr>
          <w:rFonts w:ascii="Calibri" w:eastAsia="Times New Roman" w:hAnsi="Calibri" w:cs="Calibri"/>
          <w:color w:val="000000"/>
          <w:lang w:eastAsia="en-GB" w:bidi="my-MM"/>
        </w:rPr>
        <w:t xml:space="preserve">. </w:t>
      </w:r>
      <w:r w:rsidR="002F3DDA" w:rsidRPr="002F3DDA">
        <w:rPr>
          <w:rFonts w:ascii="Calibri" w:eastAsia="Times New Roman" w:hAnsi="Calibri" w:cs="Calibri"/>
          <w:color w:val="000000"/>
          <w:lang w:eastAsia="en-GB" w:bidi="my-MM"/>
        </w:rPr>
        <w:t>OOAS</w:t>
      </w:r>
    </w:p>
    <w:p w14:paraId="6316ABA2" w14:textId="2F9AFC2E" w:rsidR="004404B4" w:rsidRPr="009302E7" w:rsidRDefault="004404B4" w:rsidP="002F3DDA">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sidR="002F3DDA">
        <w:rPr>
          <w:rFonts w:ascii="Calibri" w:eastAsia="Times New Roman" w:hAnsi="Calibri" w:cs="Calibri"/>
          <w:color w:val="000000"/>
          <w:lang w:eastAsia="en-GB" w:bidi="my-MM"/>
        </w:rPr>
        <w:t xml:space="preserve">. </w:t>
      </w:r>
      <w:r w:rsidR="002F3DDA" w:rsidRPr="002F3DDA">
        <w:rPr>
          <w:rFonts w:ascii="Calibri" w:eastAsia="Times New Roman" w:hAnsi="Calibri" w:cs="Calibri"/>
          <w:color w:val="000000"/>
          <w:lang w:eastAsia="en-GB" w:bidi="my-MM"/>
        </w:rPr>
        <w:t>INTERGRAM</w:t>
      </w:r>
      <w:r w:rsidR="00694319">
        <w:rPr>
          <w:rStyle w:val="FootnoteReference"/>
          <w:rFonts w:ascii="Calibri" w:eastAsia="Times New Roman" w:hAnsi="Calibri" w:cs="Calibri"/>
          <w:color w:val="000000"/>
          <w:lang w:eastAsia="en-GB" w:bidi="my-MM"/>
        </w:rPr>
        <w:footnoteReference w:id="19"/>
      </w:r>
    </w:p>
    <w:p w14:paraId="77C35352" w14:textId="73513C6D"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2F3DDA">
        <w:rPr>
          <w:rFonts w:ascii="Calibri" w:eastAsia="Times New Roman" w:hAnsi="Calibri" w:cs="Calibri"/>
          <w:color w:val="000000"/>
          <w:lang w:eastAsia="en-GB" w:bidi="my-MM"/>
        </w:rPr>
        <w:t>. DILIA</w:t>
      </w:r>
    </w:p>
    <w:p w14:paraId="1B605918" w14:textId="695E07A6" w:rsidR="004404B4" w:rsidRPr="009302E7" w:rsidRDefault="004404B4" w:rsidP="002F3DDA">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sidR="002F3DDA">
        <w:rPr>
          <w:rFonts w:ascii="Calibri" w:eastAsia="Times New Roman" w:hAnsi="Calibri" w:cs="Calibri"/>
          <w:color w:val="000000"/>
          <w:lang w:eastAsia="en-GB" w:bidi="my-MM"/>
        </w:rPr>
        <w:t>. DILIA</w:t>
      </w:r>
      <w:r w:rsidR="0068104D">
        <w:rPr>
          <w:rStyle w:val="FootnoteReference"/>
          <w:rFonts w:ascii="Calibri" w:eastAsia="Times New Roman" w:hAnsi="Calibri" w:cs="Calibri"/>
          <w:color w:val="000000"/>
          <w:lang w:eastAsia="en-GB" w:bidi="my-MM"/>
        </w:rPr>
        <w:footnoteReference w:id="20"/>
      </w:r>
      <w:r w:rsidR="002F3DDA">
        <w:rPr>
          <w:rFonts w:ascii="Calibri" w:eastAsia="Times New Roman" w:hAnsi="Calibri" w:cs="Calibri"/>
          <w:color w:val="000000"/>
          <w:lang w:eastAsia="en-GB" w:bidi="my-MM"/>
        </w:rPr>
        <w:t xml:space="preserve"> and OSA</w:t>
      </w:r>
      <w:r w:rsidR="0068104D">
        <w:rPr>
          <w:rStyle w:val="FootnoteReference"/>
          <w:rFonts w:ascii="Calibri" w:eastAsia="Times New Roman" w:hAnsi="Calibri" w:cs="Calibri"/>
          <w:color w:val="000000"/>
          <w:lang w:eastAsia="en-GB" w:bidi="my-MM"/>
        </w:rPr>
        <w:footnoteReference w:id="21"/>
      </w:r>
      <w:r w:rsidR="002F3DDA">
        <w:rPr>
          <w:rFonts w:ascii="Calibri" w:eastAsia="Times New Roman" w:hAnsi="Calibri" w:cs="Calibri"/>
          <w:color w:val="000000"/>
          <w:lang w:eastAsia="en-GB" w:bidi="my-MM"/>
        </w:rPr>
        <w:t xml:space="preserve"> </w:t>
      </w:r>
    </w:p>
    <w:p w14:paraId="5A469B3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61BCD72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2497EFE1" w14:textId="67DED94C"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p>
    <w:p w14:paraId="73DA615A" w14:textId="7776AAC6"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2F3DDA">
        <w:rPr>
          <w:rFonts w:ascii="Calibri" w:eastAsia="Times New Roman" w:hAnsi="Calibri" w:cs="Calibri"/>
          <w:color w:val="000000"/>
          <w:lang w:eastAsia="en-GB" w:bidi="my-MM"/>
        </w:rPr>
        <w:t>. DILIA</w:t>
      </w:r>
    </w:p>
    <w:p w14:paraId="1BD5B900" w14:textId="5C919FE8"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sidR="0038088F">
        <w:rPr>
          <w:rFonts w:ascii="Calibri" w:eastAsia="Times New Roman" w:hAnsi="Calibri" w:cs="Calibri"/>
          <w:color w:val="000000"/>
          <w:lang w:eastAsia="en-GB" w:bidi="my-MM"/>
        </w:rPr>
        <w:t>. DILIA</w:t>
      </w:r>
    </w:p>
    <w:p w14:paraId="7126FFDA" w14:textId="5DF274D6"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sidR="0038088F">
        <w:rPr>
          <w:rFonts w:ascii="Calibri" w:eastAsia="Times New Roman" w:hAnsi="Calibri" w:cs="Calibri"/>
          <w:color w:val="000000"/>
          <w:lang w:eastAsia="en-GB" w:bidi="my-MM"/>
        </w:rPr>
        <w:t>. DILIA</w:t>
      </w:r>
    </w:p>
    <w:p w14:paraId="003239A6" w14:textId="6AF5DE42"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sidR="0038088F">
        <w:rPr>
          <w:rFonts w:ascii="Calibri" w:eastAsia="Times New Roman" w:hAnsi="Calibri" w:cs="Calibri"/>
          <w:color w:val="000000"/>
          <w:lang w:eastAsia="en-GB" w:bidi="my-MM"/>
        </w:rPr>
        <w:t>. DILIA</w:t>
      </w:r>
    </w:p>
    <w:p w14:paraId="21DA34B4" w14:textId="30BE5B19"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sidR="002F3DDA">
        <w:rPr>
          <w:rFonts w:ascii="Calibri" w:eastAsia="Times New Roman" w:hAnsi="Calibri" w:cs="Calibri"/>
          <w:color w:val="000000"/>
          <w:lang w:eastAsia="en-GB" w:bidi="my-MM"/>
        </w:rPr>
        <w:t>. OOAS</w:t>
      </w:r>
    </w:p>
    <w:p w14:paraId="4B2494FD" w14:textId="6E3FCCFB"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sidR="002F3DDA">
        <w:rPr>
          <w:rFonts w:ascii="Calibri" w:eastAsia="Times New Roman" w:hAnsi="Calibri" w:cs="Calibri"/>
          <w:color w:val="000000"/>
          <w:lang w:eastAsia="en-GB" w:bidi="my-MM"/>
        </w:rPr>
        <w:t>. OOAS</w:t>
      </w:r>
    </w:p>
    <w:p w14:paraId="55748D9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7368D85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1840261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7002523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lastRenderedPageBreak/>
        <w:t>Film</w:t>
      </w:r>
    </w:p>
    <w:p w14:paraId="2419E11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0FDD6E80"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3CE4E5FD" w14:textId="7C4F8EA0"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2F3DDA">
        <w:rPr>
          <w:rFonts w:ascii="Calibri" w:eastAsia="Times New Roman" w:hAnsi="Calibri" w:cs="Calibri"/>
          <w:color w:val="000000"/>
          <w:lang w:eastAsia="en-GB" w:bidi="my-MM"/>
        </w:rPr>
        <w:t xml:space="preserve">. </w:t>
      </w:r>
    </w:p>
    <w:p w14:paraId="3457EB4F" w14:textId="131F82B2"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sidR="002F3DDA">
        <w:rPr>
          <w:rFonts w:ascii="Calibri" w:eastAsia="Times New Roman" w:hAnsi="Calibri" w:cs="Calibri"/>
          <w:color w:val="000000"/>
          <w:lang w:eastAsia="en-GB" w:bidi="my-MM"/>
        </w:rPr>
        <w:t xml:space="preserve">. </w:t>
      </w:r>
    </w:p>
    <w:p w14:paraId="2BEB0BB8" w14:textId="3AE58FCD"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sidR="002F3DDA">
        <w:rPr>
          <w:rFonts w:ascii="Calibri" w:eastAsia="Times New Roman" w:hAnsi="Calibri" w:cs="Calibri"/>
          <w:color w:val="000000"/>
          <w:lang w:eastAsia="en-GB" w:bidi="my-MM"/>
        </w:rPr>
        <w:t xml:space="preserve">. </w:t>
      </w:r>
    </w:p>
    <w:p w14:paraId="732D5966" w14:textId="13CA7A9A"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sidR="002F3DDA">
        <w:rPr>
          <w:rFonts w:ascii="Calibri" w:eastAsia="Times New Roman" w:hAnsi="Calibri" w:cs="Calibri"/>
          <w:color w:val="000000"/>
          <w:lang w:eastAsia="en-GB" w:bidi="my-MM"/>
        </w:rPr>
        <w:t xml:space="preserve">. </w:t>
      </w:r>
    </w:p>
    <w:p w14:paraId="2DCB89CE" w14:textId="59CE123A"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sidR="002F3DDA">
        <w:rPr>
          <w:rFonts w:ascii="Calibri" w:eastAsia="Times New Roman" w:hAnsi="Calibri" w:cs="Calibri"/>
          <w:color w:val="000000"/>
          <w:lang w:eastAsia="en-GB" w:bidi="my-MM"/>
        </w:rPr>
        <w:t xml:space="preserve">. </w:t>
      </w:r>
    </w:p>
    <w:p w14:paraId="74725F1A" w14:textId="519E2252"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sidR="002F3DDA">
        <w:rPr>
          <w:rFonts w:ascii="Calibri" w:eastAsia="Times New Roman" w:hAnsi="Calibri" w:cs="Calibri"/>
          <w:color w:val="000000"/>
          <w:lang w:eastAsia="en-GB" w:bidi="my-MM"/>
        </w:rPr>
        <w:t xml:space="preserve">. </w:t>
      </w:r>
    </w:p>
    <w:p w14:paraId="62B75C4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2F5C2F7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7E95C4F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52B3192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3BD958D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1C312DBC" w14:textId="77777777" w:rsidR="004404B4" w:rsidRPr="009302E7" w:rsidRDefault="004404B4" w:rsidP="004404B4">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p>
    <w:p w14:paraId="0B8CB3A3" w14:textId="77777777" w:rsidR="002F3DDA" w:rsidRPr="009302E7" w:rsidRDefault="002F3DDA" w:rsidP="002F3DDA">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Pr>
          <w:rFonts w:ascii="Calibri" w:eastAsia="Times New Roman" w:hAnsi="Calibri" w:cs="Calibri"/>
          <w:color w:val="000000"/>
          <w:lang w:eastAsia="en-GB" w:bidi="my-MM"/>
        </w:rPr>
        <w:t>. DILIA and OOAS</w:t>
      </w:r>
    </w:p>
    <w:p w14:paraId="2FD42AFD" w14:textId="77777777" w:rsidR="002F3DDA" w:rsidRPr="009302E7" w:rsidRDefault="002F3DDA" w:rsidP="002F3DDA">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Pr>
          <w:rFonts w:ascii="Calibri" w:eastAsia="Times New Roman" w:hAnsi="Calibri" w:cs="Calibri"/>
          <w:color w:val="000000"/>
          <w:lang w:eastAsia="en-GB" w:bidi="my-MM"/>
        </w:rPr>
        <w:t>. DILIA and OOAS</w:t>
      </w:r>
    </w:p>
    <w:p w14:paraId="7981FD47" w14:textId="77777777" w:rsidR="002F3DDA" w:rsidRPr="009302E7" w:rsidRDefault="002F3DDA" w:rsidP="002F3DDA">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Pr>
          <w:rFonts w:ascii="Calibri" w:eastAsia="Times New Roman" w:hAnsi="Calibri" w:cs="Calibri"/>
          <w:color w:val="000000"/>
          <w:lang w:eastAsia="en-GB" w:bidi="my-MM"/>
        </w:rPr>
        <w:t>. DILIA and OOAS</w:t>
      </w:r>
    </w:p>
    <w:p w14:paraId="0ADE970A" w14:textId="77777777" w:rsidR="002F3DDA" w:rsidRPr="009302E7" w:rsidRDefault="002F3DDA" w:rsidP="002F3DDA">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Pr>
          <w:rFonts w:ascii="Calibri" w:eastAsia="Times New Roman" w:hAnsi="Calibri" w:cs="Calibri"/>
          <w:color w:val="000000"/>
          <w:lang w:eastAsia="en-GB" w:bidi="my-MM"/>
        </w:rPr>
        <w:t>. DILIA and OOAS</w:t>
      </w:r>
    </w:p>
    <w:p w14:paraId="1855130E" w14:textId="77777777" w:rsidR="002F3DDA" w:rsidRPr="009302E7" w:rsidRDefault="002F3DDA" w:rsidP="002F3DDA">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OOAS</w:t>
      </w:r>
    </w:p>
    <w:p w14:paraId="12C8D150" w14:textId="77777777" w:rsidR="002F3DDA" w:rsidRPr="009302E7" w:rsidRDefault="002F3DDA" w:rsidP="002F3DDA">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OOAS</w:t>
      </w:r>
    </w:p>
    <w:p w14:paraId="3D1299A4" w14:textId="77777777" w:rsidR="002F3DDA" w:rsidRPr="009302E7" w:rsidRDefault="002F3DDA" w:rsidP="002F3DDA">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0D9D0F88" w14:textId="77777777" w:rsidR="002F3DDA" w:rsidRPr="009302E7" w:rsidRDefault="002F3DDA" w:rsidP="002F3DDA">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5D699DE9" w14:textId="77777777" w:rsidR="002F3DDA" w:rsidRPr="009302E7" w:rsidRDefault="002F3DDA" w:rsidP="002F3DDA">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37DBD4C1" w14:textId="77777777" w:rsidR="002F3DDA" w:rsidRPr="009302E7" w:rsidRDefault="002F3DDA" w:rsidP="002F3DDA">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077DB32E" w14:textId="77777777" w:rsidR="002F3DDA" w:rsidRPr="009302E7" w:rsidRDefault="002F3DDA" w:rsidP="002F3DDA">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34C103B0" w14:textId="14AC0963" w:rsidR="00617024" w:rsidRDefault="00617024" w:rsidP="00055635">
      <w:pPr>
        <w:spacing w:after="120" w:line="240" w:lineRule="auto"/>
        <w:rPr>
          <w:u w:val="single"/>
        </w:rPr>
      </w:pPr>
      <w:r w:rsidRPr="00617024">
        <w:rPr>
          <w:u w:val="single"/>
        </w:rPr>
        <w:t>Denmark</w:t>
      </w:r>
    </w:p>
    <w:p w14:paraId="7FC7CFBC"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2F7966B2" w14:textId="76B45062"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Danish Digital Library</w:t>
      </w:r>
    </w:p>
    <w:p w14:paraId="5F6576D4" w14:textId="44F3B2B0"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Danish Digital Library</w:t>
      </w:r>
    </w:p>
    <w:p w14:paraId="528C9DBF" w14:textId="38A30B98"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Danish Digital Library</w:t>
      </w:r>
    </w:p>
    <w:p w14:paraId="778C9674" w14:textId="7A8214F2"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Danish Digital Library</w:t>
      </w:r>
    </w:p>
    <w:p w14:paraId="6774D9D2" w14:textId="71A130E2"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08D54CE5" w14:textId="767F6A2F"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79F3AD7A" w14:textId="1D8140C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14531BAE"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5359AD83" w14:textId="2503CF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3262697C"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04758D4C"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32E7DEFA" w14:textId="77777777" w:rsidR="004404B4" w:rsidRDefault="004404B4" w:rsidP="004404B4">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0461E774" w14:textId="7D7FA5E2" w:rsidR="004404B4" w:rsidRPr="009302E7" w:rsidRDefault="004404B4" w:rsidP="002F3DDA">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2F3DDA">
        <w:rPr>
          <w:rFonts w:ascii="Calibri" w:eastAsia="Times New Roman" w:hAnsi="Calibri" w:cs="Calibri"/>
          <w:color w:val="000000"/>
          <w:lang w:eastAsia="en-GB" w:bidi="my-MM"/>
        </w:rPr>
        <w:t xml:space="preserve">. </w:t>
      </w:r>
      <w:r w:rsidR="002F3DDA" w:rsidRPr="002F3DDA">
        <w:rPr>
          <w:rFonts w:ascii="Calibri" w:eastAsia="Times New Roman" w:hAnsi="Calibri" w:cs="Calibri"/>
          <w:color w:val="000000"/>
          <w:lang w:eastAsia="en-GB" w:bidi="my-MM"/>
        </w:rPr>
        <w:t>Danish Digital Library</w:t>
      </w:r>
    </w:p>
    <w:p w14:paraId="3AF8FD52" w14:textId="01362F22"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sidR="002F3DDA">
        <w:rPr>
          <w:rFonts w:ascii="Calibri" w:eastAsia="Times New Roman" w:hAnsi="Calibri" w:cs="Calibri"/>
          <w:color w:val="000000"/>
          <w:lang w:eastAsia="en-GB" w:bidi="my-MM"/>
        </w:rPr>
        <w:t>. Danish Digital Library</w:t>
      </w:r>
    </w:p>
    <w:p w14:paraId="7D1B04C2" w14:textId="61B4968C"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sidR="002F3DDA">
        <w:rPr>
          <w:rFonts w:ascii="Calibri" w:eastAsia="Times New Roman" w:hAnsi="Calibri" w:cs="Calibri"/>
          <w:color w:val="000000"/>
          <w:lang w:eastAsia="en-GB" w:bidi="my-MM"/>
        </w:rPr>
        <w:t>. Danish Digital Library</w:t>
      </w:r>
    </w:p>
    <w:p w14:paraId="10927BBE" w14:textId="3171366A"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sidR="002F3DDA">
        <w:rPr>
          <w:rFonts w:ascii="Calibri" w:eastAsia="Times New Roman" w:hAnsi="Calibri" w:cs="Calibri"/>
          <w:color w:val="000000"/>
          <w:lang w:eastAsia="en-GB" w:bidi="my-MM"/>
        </w:rPr>
        <w:t>. Danish Digital Library</w:t>
      </w:r>
    </w:p>
    <w:p w14:paraId="5EA1E5D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03FB3D5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586C794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5475C11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447D1B1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0E863B9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lastRenderedPageBreak/>
        <w:t>Film</w:t>
      </w:r>
    </w:p>
    <w:p w14:paraId="31EEFFBB" w14:textId="77777777" w:rsidR="002F3DDA" w:rsidRDefault="004404B4" w:rsidP="002F3DDA">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w:t>
      </w:r>
      <w:r w:rsidR="002F3DDA">
        <w:rPr>
          <w:rFonts w:ascii="Calibri" w:eastAsia="Times New Roman" w:hAnsi="Calibri" w:cs="Calibri"/>
          <w:color w:val="000000"/>
          <w:lang w:eastAsia="en-GB" w:bidi="my-MM"/>
        </w:rPr>
        <w:t>t</w:t>
      </w:r>
    </w:p>
    <w:p w14:paraId="182A8454" w14:textId="52200866" w:rsidR="002F3DDA" w:rsidRPr="002F3DDA" w:rsidRDefault="002F3DDA" w:rsidP="002F3DDA">
      <w:pPr>
        <w:pStyle w:val="ListParagraph"/>
        <w:numPr>
          <w:ilvl w:val="1"/>
          <w:numId w:val="3"/>
        </w:numPr>
        <w:spacing w:after="120" w:line="240" w:lineRule="auto"/>
        <w:rPr>
          <w:rFonts w:ascii="Calibri" w:eastAsia="Times New Roman" w:hAnsi="Calibri" w:cs="Calibri"/>
          <w:color w:val="000000"/>
          <w:lang w:eastAsia="en-GB" w:bidi="my-MM"/>
        </w:rPr>
      </w:pPr>
      <w:r w:rsidRPr="002F3DDA">
        <w:rPr>
          <w:rFonts w:ascii="Calibri" w:eastAsia="Times New Roman" w:hAnsi="Calibri" w:cs="Calibri"/>
          <w:color w:val="000000"/>
          <w:lang w:eastAsia="en-GB" w:bidi="my-MM"/>
        </w:rPr>
        <w:t>Other. Danish Digital Library for audiobooks</w:t>
      </w:r>
    </w:p>
    <w:p w14:paraId="4666E64B"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p>
    <w:p w14:paraId="0CCD25D3" w14:textId="77777777" w:rsidR="002F3DDA" w:rsidRPr="009302E7" w:rsidRDefault="002F3DDA" w:rsidP="002F3DDA">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Pr>
          <w:rFonts w:ascii="Calibri" w:eastAsia="Times New Roman" w:hAnsi="Calibri" w:cs="Calibri"/>
          <w:color w:val="000000"/>
          <w:lang w:eastAsia="en-GB" w:bidi="my-MM"/>
        </w:rPr>
        <w:t xml:space="preserve">. </w:t>
      </w:r>
      <w:r w:rsidRPr="002F3DDA">
        <w:rPr>
          <w:rFonts w:ascii="Calibri" w:eastAsia="Times New Roman" w:hAnsi="Calibri" w:cs="Calibri"/>
          <w:color w:val="000000"/>
          <w:lang w:eastAsia="en-GB" w:bidi="my-MM"/>
        </w:rPr>
        <w:t>Danish Digital Library</w:t>
      </w:r>
    </w:p>
    <w:p w14:paraId="3530BBA3" w14:textId="77777777" w:rsidR="002F3DDA" w:rsidRPr="009302E7" w:rsidRDefault="002F3DDA" w:rsidP="002F3DDA">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Pr>
          <w:rFonts w:ascii="Calibri" w:eastAsia="Times New Roman" w:hAnsi="Calibri" w:cs="Calibri"/>
          <w:color w:val="000000"/>
          <w:lang w:eastAsia="en-GB" w:bidi="my-MM"/>
        </w:rPr>
        <w:t>. Danish Digital Library</w:t>
      </w:r>
    </w:p>
    <w:p w14:paraId="299B2798" w14:textId="77777777" w:rsidR="002F3DDA" w:rsidRPr="009302E7" w:rsidRDefault="002F3DDA" w:rsidP="002F3DDA">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Pr>
          <w:rFonts w:ascii="Calibri" w:eastAsia="Times New Roman" w:hAnsi="Calibri" w:cs="Calibri"/>
          <w:color w:val="000000"/>
          <w:lang w:eastAsia="en-GB" w:bidi="my-MM"/>
        </w:rPr>
        <w:t>. Danish Digital Library</w:t>
      </w:r>
    </w:p>
    <w:p w14:paraId="404AC1B8" w14:textId="77777777" w:rsidR="002F3DDA" w:rsidRPr="009302E7" w:rsidRDefault="002F3DDA" w:rsidP="002F3DDA">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Pr>
          <w:rFonts w:ascii="Calibri" w:eastAsia="Times New Roman" w:hAnsi="Calibri" w:cs="Calibri"/>
          <w:color w:val="000000"/>
          <w:lang w:eastAsia="en-GB" w:bidi="my-MM"/>
        </w:rPr>
        <w:t>. Danish Digital Library</w:t>
      </w:r>
    </w:p>
    <w:p w14:paraId="47EEC38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2DD01AB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239D9DF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70C120F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3C1B35B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7AE99DE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4A87D1CD" w14:textId="77777777" w:rsidR="002F3DDA" w:rsidRDefault="004404B4" w:rsidP="002F3DDA">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2F3DDA" w:rsidRPr="002F3DDA">
        <w:rPr>
          <w:rFonts w:ascii="Calibri" w:eastAsia="Times New Roman" w:hAnsi="Calibri" w:cs="Calibri"/>
          <w:color w:val="000000"/>
          <w:lang w:eastAsia="en-GB" w:bidi="my-MM"/>
        </w:rPr>
        <w:t xml:space="preserve"> </w:t>
      </w:r>
    </w:p>
    <w:p w14:paraId="2171C2BE" w14:textId="142AD707" w:rsidR="002F3DDA" w:rsidRPr="002F3DDA" w:rsidRDefault="002F3DDA" w:rsidP="002F3DDA">
      <w:pPr>
        <w:pStyle w:val="ListParagraph"/>
        <w:numPr>
          <w:ilvl w:val="1"/>
          <w:numId w:val="3"/>
        </w:numPr>
        <w:spacing w:after="120" w:line="240" w:lineRule="auto"/>
        <w:rPr>
          <w:rFonts w:ascii="Calibri" w:eastAsia="Times New Roman" w:hAnsi="Calibri" w:cs="Calibri"/>
          <w:color w:val="000000"/>
          <w:lang w:eastAsia="en-GB" w:bidi="my-MM"/>
        </w:rPr>
      </w:pPr>
      <w:r w:rsidRPr="002F3DDA">
        <w:rPr>
          <w:rFonts w:ascii="Calibri" w:eastAsia="Times New Roman" w:hAnsi="Calibri" w:cs="Calibri"/>
          <w:color w:val="000000"/>
          <w:lang w:eastAsia="en-GB" w:bidi="my-MM"/>
        </w:rPr>
        <w:t>Other. Danish Digital Library for audiobooks</w:t>
      </w:r>
    </w:p>
    <w:p w14:paraId="25223BBF"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2D5AC22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0DD78C7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213393F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52BFEDB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280FDC9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038EC63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1757877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13F3FB3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11F9BF9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3538677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4FE6F98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6AFEB48F" w14:textId="77777777" w:rsidR="004404B4" w:rsidRPr="009302E7" w:rsidRDefault="004404B4" w:rsidP="004404B4">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p>
    <w:p w14:paraId="7B3D3F23" w14:textId="77777777" w:rsidR="002F3DDA" w:rsidRPr="009302E7" w:rsidRDefault="002F3DDA" w:rsidP="002F3DDA">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Pr>
          <w:rFonts w:ascii="Calibri" w:eastAsia="Times New Roman" w:hAnsi="Calibri" w:cs="Calibri"/>
          <w:color w:val="000000"/>
          <w:lang w:eastAsia="en-GB" w:bidi="my-MM"/>
        </w:rPr>
        <w:t xml:space="preserve">. </w:t>
      </w:r>
      <w:r w:rsidRPr="002F3DDA">
        <w:rPr>
          <w:rFonts w:ascii="Calibri" w:eastAsia="Times New Roman" w:hAnsi="Calibri" w:cs="Calibri"/>
          <w:color w:val="000000"/>
          <w:lang w:eastAsia="en-GB" w:bidi="my-MM"/>
        </w:rPr>
        <w:t>Danish Digital Library</w:t>
      </w:r>
    </w:p>
    <w:p w14:paraId="77AC28BC" w14:textId="77777777" w:rsidR="002F3DDA" w:rsidRPr="009302E7" w:rsidRDefault="002F3DDA" w:rsidP="002F3DDA">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Pr>
          <w:rFonts w:ascii="Calibri" w:eastAsia="Times New Roman" w:hAnsi="Calibri" w:cs="Calibri"/>
          <w:color w:val="000000"/>
          <w:lang w:eastAsia="en-GB" w:bidi="my-MM"/>
        </w:rPr>
        <w:t>. Danish Digital Library</w:t>
      </w:r>
    </w:p>
    <w:p w14:paraId="22A39A6D" w14:textId="77777777" w:rsidR="002F3DDA" w:rsidRPr="009302E7" w:rsidRDefault="002F3DDA" w:rsidP="002F3DDA">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Pr>
          <w:rFonts w:ascii="Calibri" w:eastAsia="Times New Roman" w:hAnsi="Calibri" w:cs="Calibri"/>
          <w:color w:val="000000"/>
          <w:lang w:eastAsia="en-GB" w:bidi="my-MM"/>
        </w:rPr>
        <w:t>. Danish Digital Library</w:t>
      </w:r>
    </w:p>
    <w:p w14:paraId="79681140" w14:textId="77777777" w:rsidR="002F3DDA" w:rsidRPr="009302E7" w:rsidRDefault="002F3DDA" w:rsidP="002F3DDA">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Pr>
          <w:rFonts w:ascii="Calibri" w:eastAsia="Times New Roman" w:hAnsi="Calibri" w:cs="Calibri"/>
          <w:color w:val="000000"/>
          <w:lang w:eastAsia="en-GB" w:bidi="my-MM"/>
        </w:rPr>
        <w:t>. Danish Digital Library</w:t>
      </w:r>
    </w:p>
    <w:p w14:paraId="08D6D0CD"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3414FEF2"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248565C7"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2C9E514B"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50A18775"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5FD66BD8"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3FF41D3A" w14:textId="206D2595" w:rsidR="004404B4"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4EA2C737" w14:textId="77777777" w:rsidR="002F3DDA" w:rsidRPr="002F3DDA" w:rsidRDefault="002F3DDA" w:rsidP="002F3DDA">
      <w:pPr>
        <w:pStyle w:val="ListParagraph"/>
        <w:numPr>
          <w:ilvl w:val="1"/>
          <w:numId w:val="2"/>
        </w:numPr>
        <w:spacing w:after="120" w:line="240" w:lineRule="auto"/>
        <w:rPr>
          <w:rFonts w:ascii="Calibri" w:eastAsia="Times New Roman" w:hAnsi="Calibri" w:cs="Calibri"/>
          <w:color w:val="000000"/>
          <w:lang w:eastAsia="en-GB" w:bidi="my-MM"/>
        </w:rPr>
      </w:pPr>
      <w:r w:rsidRPr="002F3DDA">
        <w:rPr>
          <w:rFonts w:ascii="Calibri" w:eastAsia="Times New Roman" w:hAnsi="Calibri" w:cs="Calibri"/>
          <w:color w:val="000000"/>
          <w:lang w:eastAsia="en-GB" w:bidi="my-MM"/>
        </w:rPr>
        <w:t>Other. Danish Digital Library for audiobooks</w:t>
      </w:r>
    </w:p>
    <w:p w14:paraId="46A4C7E2" w14:textId="017CDABB" w:rsidR="00617024" w:rsidRDefault="00D40FA0" w:rsidP="00055635">
      <w:pPr>
        <w:spacing w:after="120" w:line="240" w:lineRule="auto"/>
        <w:rPr>
          <w:u w:val="single"/>
        </w:rPr>
      </w:pPr>
      <w:r>
        <w:rPr>
          <w:u w:val="single"/>
        </w:rPr>
        <w:t>Estonia</w:t>
      </w:r>
    </w:p>
    <w:p w14:paraId="0168578E"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1AF39DE5"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p>
    <w:p w14:paraId="0EFD17F9"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p>
    <w:p w14:paraId="1E8D7484"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p>
    <w:p w14:paraId="33BBA340"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p>
    <w:p w14:paraId="4072AA0A" w14:textId="6E3427A3"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p>
    <w:p w14:paraId="09F208AB" w14:textId="35147E0A"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lastRenderedPageBreak/>
        <w:t>Artistic works</w:t>
      </w:r>
      <w:r>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Eesti</w:t>
      </w:r>
      <w:proofErr w:type="spellEnd"/>
      <w:r w:rsidR="00B01BA0" w:rsidRPr="00B01BA0">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Autorite</w:t>
      </w:r>
      <w:proofErr w:type="spellEnd"/>
      <w:r w:rsidR="00B01BA0" w:rsidRPr="00B01BA0">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Uhing</w:t>
      </w:r>
      <w:proofErr w:type="spellEnd"/>
    </w:p>
    <w:p w14:paraId="25434317" w14:textId="65E0073D"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Eest</w:t>
      </w:r>
      <w:proofErr w:type="spellEnd"/>
      <w:r w:rsidR="00B01BA0" w:rsidRPr="00B01BA0">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Fonogrammitootjate</w:t>
      </w:r>
      <w:proofErr w:type="spellEnd"/>
      <w:r w:rsidR="00B01BA0" w:rsidRPr="00B01BA0">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Uhing</w:t>
      </w:r>
      <w:proofErr w:type="spellEnd"/>
      <w:r w:rsidR="00B01BA0" w:rsidRPr="00B01BA0">
        <w:rPr>
          <w:rFonts w:ascii="Calibri" w:eastAsia="Times New Roman" w:hAnsi="Calibri" w:cs="Calibri"/>
          <w:color w:val="000000"/>
          <w:lang w:eastAsia="en-GB" w:bidi="my-MM"/>
        </w:rPr>
        <w:t xml:space="preserve"> and </w:t>
      </w:r>
      <w:proofErr w:type="spellStart"/>
      <w:r w:rsidR="00B01BA0" w:rsidRPr="00B01BA0">
        <w:rPr>
          <w:rFonts w:ascii="Calibri" w:eastAsia="Times New Roman" w:hAnsi="Calibri" w:cs="Calibri"/>
          <w:color w:val="000000"/>
          <w:lang w:eastAsia="en-GB" w:bidi="my-MM"/>
        </w:rPr>
        <w:t>Eesti</w:t>
      </w:r>
      <w:proofErr w:type="spellEnd"/>
      <w:r w:rsidR="00B01BA0" w:rsidRPr="00B01BA0">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Autorite</w:t>
      </w:r>
      <w:proofErr w:type="spellEnd"/>
      <w:r w:rsidR="00B01BA0" w:rsidRPr="00B01BA0">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Uhing</w:t>
      </w:r>
      <w:proofErr w:type="spellEnd"/>
    </w:p>
    <w:p w14:paraId="2071A153" w14:textId="6FF7D299"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B01BA0">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Eesti</w:t>
      </w:r>
      <w:proofErr w:type="spellEnd"/>
      <w:r w:rsidR="00B01BA0" w:rsidRPr="00B01BA0">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Esitajate</w:t>
      </w:r>
      <w:proofErr w:type="spellEnd"/>
      <w:r w:rsidR="00B01BA0" w:rsidRPr="00B01BA0">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Liit</w:t>
      </w:r>
      <w:proofErr w:type="spellEnd"/>
    </w:p>
    <w:p w14:paraId="4246AA12" w14:textId="33AADFCD"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Eesti</w:t>
      </w:r>
      <w:proofErr w:type="spellEnd"/>
      <w:r w:rsidR="00B01BA0" w:rsidRPr="00B01BA0">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Autorite</w:t>
      </w:r>
      <w:proofErr w:type="spellEnd"/>
      <w:r w:rsidR="00B01BA0" w:rsidRPr="00B01BA0">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Uhing</w:t>
      </w:r>
      <w:proofErr w:type="spellEnd"/>
    </w:p>
    <w:p w14:paraId="2BF741DE" w14:textId="2674D964"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B01BA0">
        <w:rPr>
          <w:rFonts w:ascii="Calibri" w:eastAsia="Times New Roman" w:hAnsi="Calibri" w:cs="Calibri"/>
          <w:color w:val="000000"/>
          <w:lang w:eastAsia="en-GB" w:bidi="my-MM"/>
        </w:rPr>
        <w:t>.</w:t>
      </w:r>
      <w:r w:rsidR="00B01BA0" w:rsidRPr="00B01BA0">
        <w:t xml:space="preserve"> </w:t>
      </w:r>
      <w:proofErr w:type="spellStart"/>
      <w:r w:rsidR="00B01BA0" w:rsidRPr="00B01BA0">
        <w:rPr>
          <w:rFonts w:ascii="Calibri" w:eastAsia="Times New Roman" w:hAnsi="Calibri" w:cs="Calibri"/>
          <w:color w:val="000000"/>
          <w:lang w:eastAsia="en-GB" w:bidi="my-MM"/>
        </w:rPr>
        <w:t>Eesti</w:t>
      </w:r>
      <w:proofErr w:type="spellEnd"/>
      <w:r w:rsidR="00B01BA0" w:rsidRPr="00B01BA0">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Audiovisuaalautorite</w:t>
      </w:r>
      <w:proofErr w:type="spellEnd"/>
      <w:r w:rsidR="00B01BA0" w:rsidRPr="00B01BA0">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Liit</w:t>
      </w:r>
      <w:proofErr w:type="spellEnd"/>
    </w:p>
    <w:p w14:paraId="47A6A682"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13121928" w14:textId="77777777" w:rsidR="004404B4" w:rsidRDefault="004404B4" w:rsidP="004404B4">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385BDA4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36D1282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10FE955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11B432C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490BCB2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647DD4C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4A59FF2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799DB7C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32A14EB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7155F6D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09EB2B3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1DE67F54"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p>
    <w:p w14:paraId="2EAF8DE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1FE3052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634A3C4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31F8559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1EF7CF0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23CF201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5C0E90D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35D8097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3BF0B16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1BD3016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08E9BAB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09ACC059"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435BBCD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3168923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13BF445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2BACB19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1B24CED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6E2096D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734712B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08A6C0B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003B0CA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7461785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5A53D19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5C9B960B" w14:textId="77777777" w:rsidR="004404B4" w:rsidRPr="009302E7" w:rsidRDefault="004404B4" w:rsidP="004404B4">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p>
    <w:p w14:paraId="57D81330"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1765078F"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19DFBABD"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370BAA92"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559B6892"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46079875"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2C709E2A"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lastRenderedPageBreak/>
        <w:t>Sound recordings</w:t>
      </w:r>
    </w:p>
    <w:p w14:paraId="77708D0B"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33DFCC64"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2BB0F9A9"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3F66A05C"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03B72270" w14:textId="666839A1" w:rsidR="00D40FA0" w:rsidRDefault="00D40FA0" w:rsidP="00055635">
      <w:pPr>
        <w:spacing w:after="120" w:line="240" w:lineRule="auto"/>
        <w:rPr>
          <w:u w:val="single"/>
        </w:rPr>
      </w:pPr>
      <w:r>
        <w:rPr>
          <w:u w:val="single"/>
        </w:rPr>
        <w:t>Finland</w:t>
      </w:r>
    </w:p>
    <w:p w14:paraId="5B171B6E"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208425ED"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p>
    <w:p w14:paraId="08AFBC35"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p>
    <w:p w14:paraId="58D3FF31"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p>
    <w:p w14:paraId="57F1CEA5"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p>
    <w:p w14:paraId="72917398"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p>
    <w:p w14:paraId="510C7E63"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xml:space="preserve">. </w:t>
      </w:r>
    </w:p>
    <w:p w14:paraId="675972A8"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xml:space="preserve">. </w:t>
      </w:r>
    </w:p>
    <w:p w14:paraId="6D9076F0"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5A2FC235"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xml:space="preserve">. </w:t>
      </w:r>
    </w:p>
    <w:p w14:paraId="753A502E"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5922E840"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5F22CCB3" w14:textId="77777777" w:rsidR="004404B4" w:rsidRDefault="004404B4" w:rsidP="004404B4">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5513E2B7" w14:textId="32410ED3" w:rsidR="004404B4" w:rsidRPr="009302E7" w:rsidRDefault="004404B4" w:rsidP="002F3DDA">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2F3DDA">
        <w:rPr>
          <w:rFonts w:ascii="Calibri" w:eastAsia="Times New Roman" w:hAnsi="Calibri" w:cs="Calibri"/>
          <w:color w:val="000000"/>
          <w:lang w:eastAsia="en-GB" w:bidi="my-MM"/>
        </w:rPr>
        <w:t xml:space="preserve">. </w:t>
      </w:r>
      <w:proofErr w:type="spellStart"/>
      <w:r w:rsidR="002F3DDA" w:rsidRPr="002F3DDA">
        <w:rPr>
          <w:rFonts w:ascii="Calibri" w:eastAsia="Times New Roman" w:hAnsi="Calibri" w:cs="Calibri"/>
          <w:color w:val="000000"/>
          <w:lang w:eastAsia="en-GB" w:bidi="my-MM"/>
        </w:rPr>
        <w:t>Kopiosto</w:t>
      </w:r>
      <w:proofErr w:type="spellEnd"/>
      <w:r w:rsidR="002F3DDA" w:rsidRPr="002F3DDA">
        <w:rPr>
          <w:rFonts w:ascii="Calibri" w:eastAsia="Times New Roman" w:hAnsi="Calibri" w:cs="Calibri"/>
          <w:color w:val="000000"/>
          <w:lang w:eastAsia="en-GB" w:bidi="my-MM"/>
        </w:rPr>
        <w:t xml:space="preserve"> and </w:t>
      </w:r>
      <w:proofErr w:type="spellStart"/>
      <w:r w:rsidR="002F3DDA" w:rsidRPr="002F3DDA">
        <w:rPr>
          <w:rFonts w:ascii="Calibri" w:eastAsia="Times New Roman" w:hAnsi="Calibri" w:cs="Calibri"/>
          <w:color w:val="000000"/>
          <w:lang w:eastAsia="en-GB" w:bidi="my-MM"/>
        </w:rPr>
        <w:t>Sanasto</w:t>
      </w:r>
      <w:proofErr w:type="spellEnd"/>
    </w:p>
    <w:p w14:paraId="76ED71B3" w14:textId="41D802CF"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sidR="002F3DDA">
        <w:rPr>
          <w:rFonts w:ascii="Calibri" w:eastAsia="Times New Roman" w:hAnsi="Calibri" w:cs="Calibri"/>
          <w:color w:val="000000"/>
          <w:lang w:eastAsia="en-GB" w:bidi="my-MM"/>
        </w:rPr>
        <w:t xml:space="preserve">. </w:t>
      </w:r>
      <w:proofErr w:type="spellStart"/>
      <w:r w:rsidR="002F3DDA">
        <w:rPr>
          <w:rFonts w:ascii="Calibri" w:eastAsia="Times New Roman" w:hAnsi="Calibri" w:cs="Calibri"/>
          <w:color w:val="000000"/>
          <w:lang w:eastAsia="en-GB" w:bidi="my-MM"/>
        </w:rPr>
        <w:t>Kopiosto</w:t>
      </w:r>
      <w:proofErr w:type="spellEnd"/>
    </w:p>
    <w:p w14:paraId="0E2FDD76" w14:textId="426FA46A"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sidR="002F3DDA">
        <w:rPr>
          <w:rFonts w:ascii="Calibri" w:eastAsia="Times New Roman" w:hAnsi="Calibri" w:cs="Calibri"/>
          <w:color w:val="000000"/>
          <w:lang w:eastAsia="en-GB" w:bidi="my-MM"/>
        </w:rPr>
        <w:t xml:space="preserve">. </w:t>
      </w:r>
      <w:proofErr w:type="spellStart"/>
      <w:r w:rsidR="002F3DDA">
        <w:rPr>
          <w:rFonts w:ascii="Calibri" w:eastAsia="Times New Roman" w:hAnsi="Calibri" w:cs="Calibri"/>
          <w:color w:val="000000"/>
          <w:lang w:eastAsia="en-GB" w:bidi="my-MM"/>
        </w:rPr>
        <w:t>Kopiosto</w:t>
      </w:r>
      <w:proofErr w:type="spellEnd"/>
    </w:p>
    <w:p w14:paraId="5D4FAE0A" w14:textId="4E004354"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sidR="002F3DDA">
        <w:rPr>
          <w:rFonts w:ascii="Calibri" w:eastAsia="Times New Roman" w:hAnsi="Calibri" w:cs="Calibri"/>
          <w:color w:val="000000"/>
          <w:lang w:eastAsia="en-GB" w:bidi="my-MM"/>
        </w:rPr>
        <w:t xml:space="preserve"> </w:t>
      </w:r>
      <w:proofErr w:type="spellStart"/>
      <w:r w:rsidR="002F3DDA">
        <w:rPr>
          <w:rFonts w:ascii="Calibri" w:eastAsia="Times New Roman" w:hAnsi="Calibri" w:cs="Calibri"/>
          <w:color w:val="000000"/>
          <w:lang w:eastAsia="en-GB" w:bidi="my-MM"/>
        </w:rPr>
        <w:t>Kopiosto</w:t>
      </w:r>
      <w:proofErr w:type="spellEnd"/>
    </w:p>
    <w:p w14:paraId="54D49BFC" w14:textId="3F7E89D8"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sidR="002F3DDA">
        <w:rPr>
          <w:rFonts w:ascii="Calibri" w:eastAsia="Times New Roman" w:hAnsi="Calibri" w:cs="Calibri"/>
          <w:color w:val="000000"/>
          <w:lang w:eastAsia="en-GB" w:bidi="my-MM"/>
        </w:rPr>
        <w:t xml:space="preserve">. </w:t>
      </w:r>
      <w:proofErr w:type="spellStart"/>
      <w:r w:rsidR="002F3DDA">
        <w:rPr>
          <w:rFonts w:ascii="Calibri" w:eastAsia="Times New Roman" w:hAnsi="Calibri" w:cs="Calibri"/>
          <w:color w:val="000000"/>
          <w:lang w:eastAsia="en-GB" w:bidi="my-MM"/>
        </w:rPr>
        <w:t>Kopiosto</w:t>
      </w:r>
      <w:proofErr w:type="spellEnd"/>
      <w:r w:rsidR="002F3DDA">
        <w:rPr>
          <w:rFonts w:ascii="Calibri" w:eastAsia="Times New Roman" w:hAnsi="Calibri" w:cs="Calibri"/>
          <w:color w:val="000000"/>
          <w:lang w:eastAsia="en-GB" w:bidi="my-MM"/>
        </w:rPr>
        <w:t xml:space="preserve"> and </w:t>
      </w:r>
      <w:proofErr w:type="spellStart"/>
      <w:r w:rsidR="002F3DDA">
        <w:rPr>
          <w:rFonts w:ascii="Calibri" w:eastAsia="Times New Roman" w:hAnsi="Calibri" w:cs="Calibri"/>
          <w:color w:val="000000"/>
          <w:lang w:eastAsia="en-GB" w:bidi="my-MM"/>
        </w:rPr>
        <w:t>Kuvasto</w:t>
      </w:r>
      <w:proofErr w:type="spellEnd"/>
    </w:p>
    <w:p w14:paraId="7B70F107" w14:textId="360529B1"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sidR="002F3DDA">
        <w:rPr>
          <w:rFonts w:ascii="Calibri" w:eastAsia="Times New Roman" w:hAnsi="Calibri" w:cs="Calibri"/>
          <w:color w:val="000000"/>
          <w:lang w:eastAsia="en-GB" w:bidi="my-MM"/>
        </w:rPr>
        <w:t xml:space="preserve">. </w:t>
      </w:r>
      <w:proofErr w:type="spellStart"/>
      <w:r w:rsidR="002F3DDA">
        <w:rPr>
          <w:rFonts w:ascii="Calibri" w:eastAsia="Times New Roman" w:hAnsi="Calibri" w:cs="Calibri"/>
          <w:color w:val="000000"/>
          <w:lang w:eastAsia="en-GB" w:bidi="my-MM"/>
        </w:rPr>
        <w:t>Kuvasto</w:t>
      </w:r>
      <w:proofErr w:type="spellEnd"/>
    </w:p>
    <w:p w14:paraId="36DB9B9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21EDE2D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3E239E1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7775496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698DB4D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7C60177D"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p>
    <w:p w14:paraId="0D71FFC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696D9E4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2D5ECE3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291A9A9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7CA9F8B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1FB828A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76FB645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2545D5E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032C70B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5AECD5E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4AD5D17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07D1799B"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0A32EBB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5E891B4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4CE93AA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2A7CF9A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178270B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022A9EF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3820D04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lastRenderedPageBreak/>
        <w:t>Sound recordings</w:t>
      </w:r>
    </w:p>
    <w:p w14:paraId="5DE230B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4974E5C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249FEDB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266E767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76C2B067" w14:textId="77777777" w:rsidR="004404B4" w:rsidRPr="009302E7" w:rsidRDefault="004404B4" w:rsidP="004404B4">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p>
    <w:p w14:paraId="25F65A14" w14:textId="21E0E906"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2F3DDA">
        <w:rPr>
          <w:rFonts w:ascii="Calibri" w:eastAsia="Times New Roman" w:hAnsi="Calibri" w:cs="Calibri"/>
          <w:color w:val="000000"/>
          <w:lang w:eastAsia="en-GB" w:bidi="my-MM"/>
        </w:rPr>
        <w:t xml:space="preserve">. </w:t>
      </w:r>
      <w:proofErr w:type="spellStart"/>
      <w:r w:rsidR="002F3DDA">
        <w:rPr>
          <w:rFonts w:ascii="Calibri" w:eastAsia="Times New Roman" w:hAnsi="Calibri" w:cs="Calibri"/>
          <w:color w:val="000000"/>
          <w:lang w:eastAsia="en-GB" w:bidi="my-MM"/>
        </w:rPr>
        <w:t>Kopiosto</w:t>
      </w:r>
      <w:proofErr w:type="spellEnd"/>
    </w:p>
    <w:p w14:paraId="76EA7213" w14:textId="6C765149"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sidR="002F3DDA">
        <w:rPr>
          <w:rFonts w:ascii="Calibri" w:eastAsia="Times New Roman" w:hAnsi="Calibri" w:cs="Calibri"/>
          <w:color w:val="000000"/>
          <w:lang w:eastAsia="en-GB" w:bidi="my-MM"/>
        </w:rPr>
        <w:t xml:space="preserve">. </w:t>
      </w:r>
      <w:proofErr w:type="spellStart"/>
      <w:r w:rsidR="002F3DDA">
        <w:rPr>
          <w:rFonts w:ascii="Calibri" w:eastAsia="Times New Roman" w:hAnsi="Calibri" w:cs="Calibri"/>
          <w:color w:val="000000"/>
          <w:lang w:eastAsia="en-GB" w:bidi="my-MM"/>
        </w:rPr>
        <w:t>Kopiosto</w:t>
      </w:r>
      <w:proofErr w:type="spellEnd"/>
    </w:p>
    <w:p w14:paraId="1B2747AE" w14:textId="0BB2C34E"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sidR="002F3DDA">
        <w:rPr>
          <w:rFonts w:ascii="Calibri" w:eastAsia="Times New Roman" w:hAnsi="Calibri" w:cs="Calibri"/>
          <w:color w:val="000000"/>
          <w:lang w:eastAsia="en-GB" w:bidi="my-MM"/>
        </w:rPr>
        <w:t xml:space="preserve">. </w:t>
      </w:r>
      <w:proofErr w:type="spellStart"/>
      <w:r w:rsidR="002F3DDA">
        <w:rPr>
          <w:rFonts w:ascii="Calibri" w:eastAsia="Times New Roman" w:hAnsi="Calibri" w:cs="Calibri"/>
          <w:color w:val="000000"/>
          <w:lang w:eastAsia="en-GB" w:bidi="my-MM"/>
        </w:rPr>
        <w:t>Kopiosto</w:t>
      </w:r>
      <w:proofErr w:type="spellEnd"/>
    </w:p>
    <w:p w14:paraId="4CF58C97" w14:textId="532423FA"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sidR="002F3DDA">
        <w:rPr>
          <w:rFonts w:ascii="Calibri" w:eastAsia="Times New Roman" w:hAnsi="Calibri" w:cs="Calibri"/>
          <w:color w:val="000000"/>
          <w:lang w:eastAsia="en-GB" w:bidi="my-MM"/>
        </w:rPr>
        <w:t xml:space="preserve">. </w:t>
      </w:r>
      <w:proofErr w:type="spellStart"/>
      <w:r w:rsidR="002F3DDA">
        <w:rPr>
          <w:rFonts w:ascii="Calibri" w:eastAsia="Times New Roman" w:hAnsi="Calibri" w:cs="Calibri"/>
          <w:color w:val="000000"/>
          <w:lang w:eastAsia="en-GB" w:bidi="my-MM"/>
        </w:rPr>
        <w:t>Kopiosto</w:t>
      </w:r>
      <w:proofErr w:type="spellEnd"/>
    </w:p>
    <w:p w14:paraId="031F6768" w14:textId="4A0318DE" w:rsidR="004404B4" w:rsidRPr="009302E7" w:rsidRDefault="004404B4" w:rsidP="002F3DDA">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sidR="002F3DDA">
        <w:rPr>
          <w:rFonts w:ascii="Calibri" w:eastAsia="Times New Roman" w:hAnsi="Calibri" w:cs="Calibri"/>
          <w:color w:val="000000"/>
          <w:lang w:eastAsia="en-GB" w:bidi="my-MM"/>
        </w:rPr>
        <w:t xml:space="preserve">. </w:t>
      </w:r>
      <w:proofErr w:type="spellStart"/>
      <w:r w:rsidR="002F3DDA" w:rsidRPr="002F3DDA">
        <w:rPr>
          <w:rFonts w:ascii="Calibri" w:eastAsia="Times New Roman" w:hAnsi="Calibri" w:cs="Calibri"/>
          <w:color w:val="000000"/>
          <w:lang w:eastAsia="en-GB" w:bidi="my-MM"/>
        </w:rPr>
        <w:t>Kopiosto</w:t>
      </w:r>
      <w:proofErr w:type="spellEnd"/>
      <w:r w:rsidR="002F3DDA" w:rsidRPr="002F3DDA">
        <w:rPr>
          <w:rFonts w:ascii="Calibri" w:eastAsia="Times New Roman" w:hAnsi="Calibri" w:cs="Calibri"/>
          <w:color w:val="000000"/>
          <w:lang w:eastAsia="en-GB" w:bidi="my-MM"/>
        </w:rPr>
        <w:t xml:space="preserve"> and </w:t>
      </w:r>
      <w:proofErr w:type="spellStart"/>
      <w:r w:rsidR="002F3DDA" w:rsidRPr="002F3DDA">
        <w:rPr>
          <w:rFonts w:ascii="Calibri" w:eastAsia="Times New Roman" w:hAnsi="Calibri" w:cs="Calibri"/>
          <w:color w:val="000000"/>
          <w:lang w:eastAsia="en-GB" w:bidi="my-MM"/>
        </w:rPr>
        <w:t>Kuvasto</w:t>
      </w:r>
      <w:proofErr w:type="spellEnd"/>
    </w:p>
    <w:p w14:paraId="66CEBF7F" w14:textId="2AFD9A7A" w:rsidR="004404B4" w:rsidRPr="009302E7" w:rsidRDefault="004404B4" w:rsidP="002F3DDA">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sidR="002F3DDA">
        <w:rPr>
          <w:rFonts w:ascii="Calibri" w:eastAsia="Times New Roman" w:hAnsi="Calibri" w:cs="Calibri"/>
          <w:color w:val="000000"/>
          <w:lang w:eastAsia="en-GB" w:bidi="my-MM"/>
        </w:rPr>
        <w:t xml:space="preserve">. </w:t>
      </w:r>
      <w:proofErr w:type="spellStart"/>
      <w:r w:rsidR="002F3DDA" w:rsidRPr="002F3DDA">
        <w:rPr>
          <w:rFonts w:ascii="Calibri" w:eastAsia="Times New Roman" w:hAnsi="Calibri" w:cs="Calibri"/>
          <w:color w:val="000000"/>
          <w:lang w:eastAsia="en-GB" w:bidi="my-MM"/>
        </w:rPr>
        <w:t>Kopiosto</w:t>
      </w:r>
      <w:proofErr w:type="spellEnd"/>
      <w:r w:rsidR="002F3DDA" w:rsidRPr="002F3DDA">
        <w:rPr>
          <w:rFonts w:ascii="Calibri" w:eastAsia="Times New Roman" w:hAnsi="Calibri" w:cs="Calibri"/>
          <w:color w:val="000000"/>
          <w:lang w:eastAsia="en-GB" w:bidi="my-MM"/>
        </w:rPr>
        <w:t xml:space="preserve"> and </w:t>
      </w:r>
      <w:proofErr w:type="spellStart"/>
      <w:r w:rsidR="002F3DDA" w:rsidRPr="002F3DDA">
        <w:rPr>
          <w:rFonts w:ascii="Calibri" w:eastAsia="Times New Roman" w:hAnsi="Calibri" w:cs="Calibri"/>
          <w:color w:val="000000"/>
          <w:lang w:eastAsia="en-GB" w:bidi="my-MM"/>
        </w:rPr>
        <w:t>Kuvasto</w:t>
      </w:r>
      <w:proofErr w:type="spellEnd"/>
    </w:p>
    <w:p w14:paraId="24954641"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0DB4F14D"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7199C799"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338B345D" w14:textId="44B1DC5E"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2F3DDA">
        <w:rPr>
          <w:rFonts w:ascii="Calibri" w:eastAsia="Times New Roman" w:hAnsi="Calibri" w:cs="Calibri"/>
          <w:color w:val="000000"/>
          <w:lang w:eastAsia="en-GB" w:bidi="my-MM"/>
        </w:rPr>
        <w:t xml:space="preserve">. </w:t>
      </w:r>
      <w:proofErr w:type="spellStart"/>
      <w:r w:rsidR="002F3DDA">
        <w:rPr>
          <w:rFonts w:ascii="Calibri" w:eastAsia="Times New Roman" w:hAnsi="Calibri" w:cs="Calibri"/>
          <w:color w:val="000000"/>
          <w:lang w:eastAsia="en-GB" w:bidi="my-MM"/>
        </w:rPr>
        <w:t>Kopiosto</w:t>
      </w:r>
      <w:proofErr w:type="spellEnd"/>
    </w:p>
    <w:p w14:paraId="7E64B051"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4078A38A" w14:textId="213772D2" w:rsidR="00D40FA0" w:rsidRDefault="00D40FA0" w:rsidP="00055635">
      <w:pPr>
        <w:spacing w:after="120" w:line="240" w:lineRule="auto"/>
        <w:rPr>
          <w:u w:val="single"/>
        </w:rPr>
      </w:pPr>
      <w:r>
        <w:rPr>
          <w:u w:val="single"/>
        </w:rPr>
        <w:t>Greece</w:t>
      </w:r>
    </w:p>
    <w:p w14:paraId="1F12DAC9"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31600D30" w14:textId="13842AB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OSDEL</w:t>
      </w:r>
    </w:p>
    <w:p w14:paraId="4CE6BECE" w14:textId="7ECB2A56"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OSDEL</w:t>
      </w:r>
    </w:p>
    <w:p w14:paraId="4B32D2E8" w14:textId="55F866C3"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OSDEL</w:t>
      </w:r>
    </w:p>
    <w:p w14:paraId="77D1E199" w14:textId="1C295566"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OSDEL</w:t>
      </w:r>
    </w:p>
    <w:p w14:paraId="49C8AA2F" w14:textId="27E290D4"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3235B3CD" w14:textId="1CFEF0C5"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513F9A6F" w14:textId="4C4EF8F9"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101481CC"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7DC4310B" w14:textId="2FA01885"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6A9A6D34"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415C479F"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77CD2023" w14:textId="77777777" w:rsidR="004404B4" w:rsidRDefault="004404B4" w:rsidP="004404B4">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1356E3B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076AA6D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218F6B4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1612A51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6453015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5F6879F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461B09F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165AF6E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3ABF5E3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5A8DB9A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0A17D71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4FA379A0"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p>
    <w:p w14:paraId="4D7DDB0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70483E3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1E88617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710FA17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7FB1410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4E18360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11DE9DD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lastRenderedPageBreak/>
        <w:t>Sound recordings</w:t>
      </w:r>
    </w:p>
    <w:p w14:paraId="24590F8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07B5752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575C1B1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0388AEA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2DA12053"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1961D9F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59F3629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691B46B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5674322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42B5801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48002F2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4A1EA0F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141333B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3FB3246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568977F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72CBF6B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15C4252B" w14:textId="77777777" w:rsidR="004404B4" w:rsidRPr="009302E7" w:rsidRDefault="004404B4" w:rsidP="004404B4">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p>
    <w:p w14:paraId="20D2AB14"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4CF9EA8B"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2AA7ACE4"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7DA06ADC"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0E30776E"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74627406"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000A0BCF"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1C73C0F8"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1FBEA97D"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7078D4C8"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6687FB95"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598148EA" w14:textId="52A7AD44" w:rsidR="00D40FA0" w:rsidRDefault="00D40FA0" w:rsidP="00055635">
      <w:pPr>
        <w:spacing w:after="120" w:line="240" w:lineRule="auto"/>
        <w:rPr>
          <w:u w:val="single"/>
        </w:rPr>
      </w:pPr>
      <w:r>
        <w:rPr>
          <w:u w:val="single"/>
        </w:rPr>
        <w:t>Iceland</w:t>
      </w:r>
    </w:p>
    <w:p w14:paraId="2147FE13"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61EAEEC6" w14:textId="2A94A875"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r w:rsidR="00B01BA0">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Fjölís</w:t>
      </w:r>
      <w:proofErr w:type="spellEnd"/>
      <w:r w:rsidR="00B01BA0" w:rsidRPr="00B01BA0">
        <w:rPr>
          <w:rFonts w:ascii="Calibri" w:eastAsia="Times New Roman" w:hAnsi="Calibri" w:cs="Calibri"/>
          <w:color w:val="000000"/>
          <w:lang w:eastAsia="en-GB" w:bidi="my-MM"/>
        </w:rPr>
        <w:t xml:space="preserve"> and </w:t>
      </w:r>
      <w:proofErr w:type="spellStart"/>
      <w:r w:rsidR="00B01BA0" w:rsidRPr="00B01BA0">
        <w:rPr>
          <w:rFonts w:ascii="Calibri" w:eastAsia="Times New Roman" w:hAnsi="Calibri" w:cs="Calibri"/>
          <w:color w:val="000000"/>
          <w:lang w:eastAsia="en-GB" w:bidi="my-MM"/>
        </w:rPr>
        <w:t>Hagþenkir</w:t>
      </w:r>
      <w:proofErr w:type="spellEnd"/>
    </w:p>
    <w:p w14:paraId="0CD713E6" w14:textId="481C3628"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r w:rsidR="00B01BA0">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Fjölís</w:t>
      </w:r>
      <w:proofErr w:type="spellEnd"/>
    </w:p>
    <w:p w14:paraId="32231C99" w14:textId="26512882"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r w:rsidR="00B01BA0">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Fjölís</w:t>
      </w:r>
      <w:proofErr w:type="spellEnd"/>
    </w:p>
    <w:p w14:paraId="080CDC59" w14:textId="76A7B213"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r w:rsidR="00B01BA0">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Fjölís</w:t>
      </w:r>
      <w:proofErr w:type="spellEnd"/>
    </w:p>
    <w:p w14:paraId="706DEFBC" w14:textId="0E5157B6"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Fjölís</w:t>
      </w:r>
      <w:proofErr w:type="spellEnd"/>
      <w:r w:rsidR="00B01BA0" w:rsidRPr="00B01BA0">
        <w:rPr>
          <w:rFonts w:ascii="Calibri" w:eastAsia="Times New Roman" w:hAnsi="Calibri" w:cs="Calibri"/>
          <w:color w:val="000000"/>
          <w:lang w:eastAsia="en-GB" w:bidi="my-MM"/>
        </w:rPr>
        <w:t xml:space="preserve"> and </w:t>
      </w:r>
      <w:proofErr w:type="spellStart"/>
      <w:r w:rsidR="00B01BA0" w:rsidRPr="00B01BA0">
        <w:rPr>
          <w:rFonts w:ascii="Calibri" w:eastAsia="Times New Roman" w:hAnsi="Calibri" w:cs="Calibri"/>
          <w:color w:val="000000"/>
          <w:lang w:eastAsia="en-GB" w:bidi="my-MM"/>
        </w:rPr>
        <w:t>Myndstef</w:t>
      </w:r>
      <w:proofErr w:type="spellEnd"/>
    </w:p>
    <w:p w14:paraId="44930259" w14:textId="0859EEAA"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Fjölís</w:t>
      </w:r>
      <w:proofErr w:type="spellEnd"/>
      <w:r w:rsidR="00B01BA0" w:rsidRPr="00B01BA0">
        <w:rPr>
          <w:rFonts w:ascii="Calibri" w:eastAsia="Times New Roman" w:hAnsi="Calibri" w:cs="Calibri"/>
          <w:color w:val="000000"/>
          <w:lang w:eastAsia="en-GB" w:bidi="my-MM"/>
        </w:rPr>
        <w:t xml:space="preserve"> and </w:t>
      </w:r>
      <w:proofErr w:type="spellStart"/>
      <w:r w:rsidR="00B01BA0" w:rsidRPr="00B01BA0">
        <w:rPr>
          <w:rFonts w:ascii="Calibri" w:eastAsia="Times New Roman" w:hAnsi="Calibri" w:cs="Calibri"/>
          <w:color w:val="000000"/>
          <w:lang w:eastAsia="en-GB" w:bidi="my-MM"/>
        </w:rPr>
        <w:t>Myndstef</w:t>
      </w:r>
      <w:proofErr w:type="spellEnd"/>
    </w:p>
    <w:p w14:paraId="56CDDE55" w14:textId="0032F509"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Fjölís</w:t>
      </w:r>
      <w:proofErr w:type="spellEnd"/>
      <w:r w:rsidR="00B01BA0" w:rsidRPr="00B01BA0">
        <w:rPr>
          <w:rFonts w:ascii="Calibri" w:eastAsia="Times New Roman" w:hAnsi="Calibri" w:cs="Calibri"/>
          <w:color w:val="000000"/>
          <w:lang w:eastAsia="en-GB" w:bidi="my-MM"/>
        </w:rPr>
        <w:t xml:space="preserve"> and STEF</w:t>
      </w:r>
    </w:p>
    <w:p w14:paraId="32D74017" w14:textId="08743E6A"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B01BA0">
        <w:rPr>
          <w:rFonts w:ascii="Calibri" w:eastAsia="Times New Roman" w:hAnsi="Calibri" w:cs="Calibri"/>
          <w:color w:val="000000"/>
          <w:lang w:eastAsia="en-GB" w:bidi="my-MM"/>
        </w:rPr>
        <w:t>. STEF</w:t>
      </w:r>
    </w:p>
    <w:p w14:paraId="06C28AB3" w14:textId="47035638"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xml:space="preserve">. </w:t>
      </w:r>
      <w:r w:rsidR="00B01BA0">
        <w:rPr>
          <w:rFonts w:ascii="Calibri" w:eastAsia="Times New Roman" w:hAnsi="Calibri" w:cs="Calibri"/>
          <w:color w:val="000000"/>
          <w:lang w:eastAsia="en-GB" w:bidi="my-MM"/>
        </w:rPr>
        <w:t>STEF</w:t>
      </w:r>
    </w:p>
    <w:p w14:paraId="704FAE6B" w14:textId="0D9537A0"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B01BA0">
        <w:rPr>
          <w:rFonts w:ascii="Calibri" w:eastAsia="Times New Roman" w:hAnsi="Calibri" w:cs="Calibri"/>
          <w:color w:val="000000"/>
          <w:lang w:eastAsia="en-GB" w:bidi="my-MM"/>
        </w:rPr>
        <w:t>.</w:t>
      </w:r>
      <w:r w:rsidR="00B01BA0" w:rsidRPr="00B01BA0">
        <w:t xml:space="preserve"> </w:t>
      </w:r>
      <w:proofErr w:type="spellStart"/>
      <w:r w:rsidR="00B01BA0" w:rsidRPr="00B01BA0">
        <w:rPr>
          <w:rFonts w:ascii="Calibri" w:eastAsia="Times New Roman" w:hAnsi="Calibri" w:cs="Calibri"/>
          <w:color w:val="000000"/>
          <w:lang w:eastAsia="en-GB" w:bidi="my-MM"/>
        </w:rPr>
        <w:t>Hagþenkir</w:t>
      </w:r>
      <w:proofErr w:type="spellEnd"/>
      <w:r w:rsidR="00B01BA0" w:rsidRPr="00B01BA0">
        <w:rPr>
          <w:rFonts w:ascii="Calibri" w:eastAsia="Times New Roman" w:hAnsi="Calibri" w:cs="Calibri"/>
          <w:color w:val="000000"/>
          <w:lang w:eastAsia="en-GB" w:bidi="my-MM"/>
        </w:rPr>
        <w:t xml:space="preserve"> and </w:t>
      </w:r>
      <w:proofErr w:type="spellStart"/>
      <w:r w:rsidR="00B01BA0" w:rsidRPr="00B01BA0">
        <w:rPr>
          <w:rFonts w:ascii="Calibri" w:eastAsia="Times New Roman" w:hAnsi="Calibri" w:cs="Calibri"/>
          <w:color w:val="000000"/>
          <w:lang w:eastAsia="en-GB" w:bidi="my-MM"/>
        </w:rPr>
        <w:t>Smáis</w:t>
      </w:r>
      <w:proofErr w:type="spellEnd"/>
    </w:p>
    <w:p w14:paraId="3BE34452" w14:textId="426A321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 xml:space="preserve">STEF and </w:t>
      </w:r>
      <w:proofErr w:type="spellStart"/>
      <w:r w:rsidR="00B01BA0" w:rsidRPr="00B01BA0">
        <w:rPr>
          <w:rFonts w:ascii="Calibri" w:eastAsia="Times New Roman" w:hAnsi="Calibri" w:cs="Calibri"/>
          <w:color w:val="000000"/>
          <w:lang w:eastAsia="en-GB" w:bidi="my-MM"/>
        </w:rPr>
        <w:t>Smáis</w:t>
      </w:r>
      <w:proofErr w:type="spellEnd"/>
    </w:p>
    <w:p w14:paraId="09CB77F2" w14:textId="77777777" w:rsidR="004404B4" w:rsidRDefault="004404B4" w:rsidP="004404B4">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5DC53935" w14:textId="4A802BD3" w:rsidR="004404B4" w:rsidRPr="009302E7" w:rsidRDefault="004404B4" w:rsidP="00620376">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620376">
        <w:rPr>
          <w:rFonts w:ascii="Calibri" w:eastAsia="Times New Roman" w:hAnsi="Calibri" w:cs="Calibri"/>
          <w:color w:val="000000"/>
          <w:lang w:eastAsia="en-GB" w:bidi="my-MM"/>
        </w:rPr>
        <w:t xml:space="preserve">. </w:t>
      </w:r>
      <w:proofErr w:type="spellStart"/>
      <w:r w:rsidR="00620376" w:rsidRPr="00620376">
        <w:rPr>
          <w:rFonts w:ascii="Calibri" w:eastAsia="Times New Roman" w:hAnsi="Calibri" w:cs="Calibri"/>
          <w:color w:val="000000"/>
          <w:lang w:eastAsia="en-GB" w:bidi="my-MM"/>
        </w:rPr>
        <w:t>Hagþenkir</w:t>
      </w:r>
      <w:proofErr w:type="spellEnd"/>
    </w:p>
    <w:p w14:paraId="72308C3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4B80957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1EF1DA0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3F453CEB" w14:textId="625FF979" w:rsidR="004404B4" w:rsidRPr="009302E7" w:rsidRDefault="004404B4" w:rsidP="00620376">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sidR="00620376">
        <w:rPr>
          <w:rFonts w:ascii="Calibri" w:eastAsia="Times New Roman" w:hAnsi="Calibri" w:cs="Calibri"/>
          <w:color w:val="000000"/>
          <w:lang w:eastAsia="en-GB" w:bidi="my-MM"/>
        </w:rPr>
        <w:t xml:space="preserve">. </w:t>
      </w:r>
      <w:proofErr w:type="spellStart"/>
      <w:r w:rsidR="00620376" w:rsidRPr="00620376">
        <w:rPr>
          <w:rFonts w:ascii="Calibri" w:eastAsia="Times New Roman" w:hAnsi="Calibri" w:cs="Calibri"/>
          <w:color w:val="000000"/>
          <w:lang w:eastAsia="en-GB" w:bidi="my-MM"/>
        </w:rPr>
        <w:t>Myndstef</w:t>
      </w:r>
      <w:proofErr w:type="spellEnd"/>
    </w:p>
    <w:p w14:paraId="5E3ED411" w14:textId="2D4A4CDF" w:rsidR="004404B4" w:rsidRPr="009302E7" w:rsidRDefault="004404B4" w:rsidP="00620376">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sidR="00620376">
        <w:rPr>
          <w:rFonts w:ascii="Calibri" w:eastAsia="Times New Roman" w:hAnsi="Calibri" w:cs="Calibri"/>
          <w:color w:val="000000"/>
          <w:lang w:eastAsia="en-GB" w:bidi="my-MM"/>
        </w:rPr>
        <w:t xml:space="preserve">. </w:t>
      </w:r>
      <w:proofErr w:type="spellStart"/>
      <w:r w:rsidR="00620376" w:rsidRPr="00620376">
        <w:rPr>
          <w:rFonts w:ascii="Calibri" w:eastAsia="Times New Roman" w:hAnsi="Calibri" w:cs="Calibri"/>
          <w:color w:val="000000"/>
          <w:lang w:eastAsia="en-GB" w:bidi="my-MM"/>
        </w:rPr>
        <w:t>Myndstef</w:t>
      </w:r>
      <w:proofErr w:type="spellEnd"/>
    </w:p>
    <w:p w14:paraId="2B5A8212" w14:textId="2098508E"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lastRenderedPageBreak/>
        <w:t>Sound recordings</w:t>
      </w:r>
      <w:r w:rsidR="00620376">
        <w:rPr>
          <w:rFonts w:ascii="Calibri" w:eastAsia="Times New Roman" w:hAnsi="Calibri" w:cs="Calibri"/>
          <w:color w:val="000000"/>
          <w:lang w:eastAsia="en-GB" w:bidi="my-MM"/>
        </w:rPr>
        <w:t>. STEF</w:t>
      </w:r>
    </w:p>
    <w:p w14:paraId="4A3CA39C" w14:textId="5325FD82"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620376">
        <w:rPr>
          <w:rFonts w:ascii="Calibri" w:eastAsia="Times New Roman" w:hAnsi="Calibri" w:cs="Calibri"/>
          <w:color w:val="000000"/>
          <w:lang w:eastAsia="en-GB" w:bidi="my-MM"/>
        </w:rPr>
        <w:t>. STEF</w:t>
      </w:r>
    </w:p>
    <w:p w14:paraId="135D84EC" w14:textId="63D3D7D4"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sidR="00620376">
        <w:rPr>
          <w:rFonts w:ascii="Calibri" w:eastAsia="Times New Roman" w:hAnsi="Calibri" w:cs="Calibri"/>
          <w:color w:val="000000"/>
          <w:lang w:eastAsia="en-GB" w:bidi="my-MM"/>
        </w:rPr>
        <w:t>. STEF</w:t>
      </w:r>
    </w:p>
    <w:p w14:paraId="05C0FEC5" w14:textId="15ADDCDC"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7760A1">
        <w:rPr>
          <w:rFonts w:ascii="Calibri" w:eastAsia="Times New Roman" w:hAnsi="Calibri" w:cs="Calibri"/>
          <w:color w:val="000000"/>
          <w:lang w:eastAsia="en-GB" w:bidi="my-MM"/>
        </w:rPr>
        <w:t xml:space="preserve">. </w:t>
      </w:r>
      <w:proofErr w:type="spellStart"/>
      <w:r w:rsidR="007760A1" w:rsidRPr="00620376">
        <w:rPr>
          <w:rFonts w:ascii="Calibri" w:eastAsia="Times New Roman" w:hAnsi="Calibri" w:cs="Calibri"/>
          <w:color w:val="000000"/>
          <w:lang w:eastAsia="en-GB" w:bidi="my-MM"/>
        </w:rPr>
        <w:t>Hagþenkir</w:t>
      </w:r>
      <w:proofErr w:type="spellEnd"/>
    </w:p>
    <w:p w14:paraId="57FA8569" w14:textId="2D413712"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7760A1">
        <w:rPr>
          <w:rFonts w:ascii="Calibri" w:eastAsia="Times New Roman" w:hAnsi="Calibri" w:cs="Calibri"/>
          <w:color w:val="000000"/>
          <w:lang w:eastAsia="en-GB" w:bidi="my-MM"/>
        </w:rPr>
        <w:t>. STEF</w:t>
      </w:r>
    </w:p>
    <w:p w14:paraId="40DCEFAD"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p>
    <w:p w14:paraId="76E3943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13B9F00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5F3AF61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7400BD1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5B639757" w14:textId="337F4A2B" w:rsidR="004404B4" w:rsidRPr="009302E7" w:rsidRDefault="004404B4" w:rsidP="007760A1">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sidR="007760A1">
        <w:rPr>
          <w:rFonts w:ascii="Calibri" w:eastAsia="Times New Roman" w:hAnsi="Calibri" w:cs="Calibri"/>
          <w:color w:val="000000"/>
          <w:lang w:eastAsia="en-GB" w:bidi="my-MM"/>
        </w:rPr>
        <w:t xml:space="preserve">. </w:t>
      </w:r>
      <w:proofErr w:type="spellStart"/>
      <w:r w:rsidR="007760A1" w:rsidRPr="007760A1">
        <w:rPr>
          <w:rFonts w:ascii="Calibri" w:eastAsia="Times New Roman" w:hAnsi="Calibri" w:cs="Calibri"/>
          <w:color w:val="000000"/>
          <w:lang w:eastAsia="en-GB" w:bidi="my-MM"/>
        </w:rPr>
        <w:t>Myndstef</w:t>
      </w:r>
      <w:proofErr w:type="spellEnd"/>
    </w:p>
    <w:p w14:paraId="16B1B90D" w14:textId="587A273A" w:rsidR="004404B4" w:rsidRPr="009302E7" w:rsidRDefault="004404B4" w:rsidP="007760A1">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sidR="007760A1">
        <w:rPr>
          <w:rFonts w:ascii="Calibri" w:eastAsia="Times New Roman" w:hAnsi="Calibri" w:cs="Calibri"/>
          <w:color w:val="000000"/>
          <w:lang w:eastAsia="en-GB" w:bidi="my-MM"/>
        </w:rPr>
        <w:t xml:space="preserve">. </w:t>
      </w:r>
      <w:proofErr w:type="spellStart"/>
      <w:r w:rsidR="007760A1" w:rsidRPr="007760A1">
        <w:rPr>
          <w:rFonts w:ascii="Calibri" w:eastAsia="Times New Roman" w:hAnsi="Calibri" w:cs="Calibri"/>
          <w:color w:val="000000"/>
          <w:lang w:eastAsia="en-GB" w:bidi="my-MM"/>
        </w:rPr>
        <w:t>Myndstef</w:t>
      </w:r>
      <w:proofErr w:type="spellEnd"/>
    </w:p>
    <w:p w14:paraId="3B14F666" w14:textId="5236FC36"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sidR="007760A1">
        <w:rPr>
          <w:rFonts w:ascii="Calibri" w:eastAsia="Times New Roman" w:hAnsi="Calibri" w:cs="Calibri"/>
          <w:color w:val="000000"/>
          <w:lang w:eastAsia="en-GB" w:bidi="my-MM"/>
        </w:rPr>
        <w:t>. STEF</w:t>
      </w:r>
    </w:p>
    <w:p w14:paraId="2E3D7641" w14:textId="58FAD534"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7760A1">
        <w:rPr>
          <w:rFonts w:ascii="Calibri" w:eastAsia="Times New Roman" w:hAnsi="Calibri" w:cs="Calibri"/>
          <w:color w:val="000000"/>
          <w:lang w:eastAsia="en-GB" w:bidi="my-MM"/>
        </w:rPr>
        <w:t>. STEF</w:t>
      </w:r>
    </w:p>
    <w:p w14:paraId="06EE753B" w14:textId="25823CF8"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sidR="007760A1">
        <w:rPr>
          <w:rFonts w:ascii="Calibri" w:eastAsia="Times New Roman" w:hAnsi="Calibri" w:cs="Calibri"/>
          <w:color w:val="000000"/>
          <w:lang w:eastAsia="en-GB" w:bidi="my-MM"/>
        </w:rPr>
        <w:t>. STEF</w:t>
      </w:r>
    </w:p>
    <w:p w14:paraId="0514153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6E7E2B4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794F3641"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6EE1585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5607F89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0AD9C9F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60252F1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0D8D6273" w14:textId="454A2219" w:rsidR="004404B4" w:rsidRPr="009302E7" w:rsidRDefault="004404B4" w:rsidP="007760A1">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sidR="007760A1">
        <w:rPr>
          <w:rFonts w:ascii="Calibri" w:eastAsia="Times New Roman" w:hAnsi="Calibri" w:cs="Calibri"/>
          <w:color w:val="000000"/>
          <w:lang w:eastAsia="en-GB" w:bidi="my-MM"/>
        </w:rPr>
        <w:t xml:space="preserve">. </w:t>
      </w:r>
      <w:proofErr w:type="spellStart"/>
      <w:r w:rsidR="007760A1" w:rsidRPr="007760A1">
        <w:rPr>
          <w:rFonts w:ascii="Calibri" w:eastAsia="Times New Roman" w:hAnsi="Calibri" w:cs="Calibri"/>
          <w:color w:val="000000"/>
          <w:lang w:eastAsia="en-GB" w:bidi="my-MM"/>
        </w:rPr>
        <w:t>Myndstef</w:t>
      </w:r>
      <w:proofErr w:type="spellEnd"/>
    </w:p>
    <w:p w14:paraId="0406935F" w14:textId="0245F21C" w:rsidR="004404B4" w:rsidRPr="009302E7" w:rsidRDefault="004404B4" w:rsidP="007760A1">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sidR="007760A1">
        <w:rPr>
          <w:rFonts w:ascii="Calibri" w:eastAsia="Times New Roman" w:hAnsi="Calibri" w:cs="Calibri"/>
          <w:color w:val="000000"/>
          <w:lang w:eastAsia="en-GB" w:bidi="my-MM"/>
        </w:rPr>
        <w:t>.</w:t>
      </w:r>
      <w:r w:rsidR="007760A1" w:rsidRPr="007760A1">
        <w:t xml:space="preserve"> </w:t>
      </w:r>
      <w:proofErr w:type="spellStart"/>
      <w:r w:rsidR="007760A1" w:rsidRPr="007760A1">
        <w:rPr>
          <w:rFonts w:ascii="Calibri" w:eastAsia="Times New Roman" w:hAnsi="Calibri" w:cs="Calibri"/>
          <w:color w:val="000000"/>
          <w:lang w:eastAsia="en-GB" w:bidi="my-MM"/>
        </w:rPr>
        <w:t>Myndstef</w:t>
      </w:r>
      <w:proofErr w:type="spellEnd"/>
    </w:p>
    <w:p w14:paraId="0B5062D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25EC252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6F59FD3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6A55169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5D500AB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62B7542F" w14:textId="77777777" w:rsidR="004404B4" w:rsidRPr="009302E7" w:rsidRDefault="004404B4" w:rsidP="004404B4">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p>
    <w:p w14:paraId="2E258324" w14:textId="5D770A22" w:rsidR="004404B4" w:rsidRPr="009302E7" w:rsidRDefault="004404B4" w:rsidP="007760A1">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7760A1">
        <w:rPr>
          <w:rFonts w:ascii="Calibri" w:eastAsia="Times New Roman" w:hAnsi="Calibri" w:cs="Calibri"/>
          <w:color w:val="000000"/>
          <w:lang w:eastAsia="en-GB" w:bidi="my-MM"/>
        </w:rPr>
        <w:t xml:space="preserve">. </w:t>
      </w:r>
      <w:proofErr w:type="spellStart"/>
      <w:r w:rsidR="007760A1" w:rsidRPr="007760A1">
        <w:rPr>
          <w:rFonts w:ascii="Calibri" w:eastAsia="Times New Roman" w:hAnsi="Calibri" w:cs="Calibri"/>
          <w:color w:val="000000"/>
          <w:lang w:eastAsia="en-GB" w:bidi="my-MM"/>
        </w:rPr>
        <w:t>Fjölís</w:t>
      </w:r>
      <w:proofErr w:type="spellEnd"/>
      <w:r w:rsidR="007760A1" w:rsidRPr="007760A1">
        <w:rPr>
          <w:rFonts w:ascii="Calibri" w:eastAsia="Times New Roman" w:hAnsi="Calibri" w:cs="Calibri"/>
          <w:color w:val="000000"/>
          <w:lang w:eastAsia="en-GB" w:bidi="my-MM"/>
        </w:rPr>
        <w:t xml:space="preserve"> and </w:t>
      </w:r>
      <w:proofErr w:type="spellStart"/>
      <w:r w:rsidR="007760A1" w:rsidRPr="007760A1">
        <w:rPr>
          <w:rFonts w:ascii="Calibri" w:eastAsia="Times New Roman" w:hAnsi="Calibri" w:cs="Calibri"/>
          <w:color w:val="000000"/>
          <w:lang w:eastAsia="en-GB" w:bidi="my-MM"/>
        </w:rPr>
        <w:t>Hagþenkir</w:t>
      </w:r>
      <w:proofErr w:type="spellEnd"/>
    </w:p>
    <w:p w14:paraId="7024BD6A" w14:textId="436EC162" w:rsidR="004404B4" w:rsidRPr="009302E7" w:rsidRDefault="004404B4" w:rsidP="007760A1">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sidR="007760A1">
        <w:rPr>
          <w:rFonts w:ascii="Calibri" w:eastAsia="Times New Roman" w:hAnsi="Calibri" w:cs="Calibri"/>
          <w:color w:val="000000"/>
          <w:lang w:eastAsia="en-GB" w:bidi="my-MM"/>
        </w:rPr>
        <w:t xml:space="preserve">. </w:t>
      </w:r>
      <w:proofErr w:type="spellStart"/>
      <w:r w:rsidR="007760A1" w:rsidRPr="007760A1">
        <w:rPr>
          <w:rFonts w:ascii="Calibri" w:eastAsia="Times New Roman" w:hAnsi="Calibri" w:cs="Calibri"/>
          <w:color w:val="000000"/>
          <w:lang w:eastAsia="en-GB" w:bidi="my-MM"/>
        </w:rPr>
        <w:t>Fjölís</w:t>
      </w:r>
      <w:proofErr w:type="spellEnd"/>
    </w:p>
    <w:p w14:paraId="4C837455" w14:textId="36AEF54D" w:rsidR="004404B4" w:rsidRPr="009302E7" w:rsidRDefault="004404B4" w:rsidP="007760A1">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sidR="007760A1">
        <w:rPr>
          <w:rFonts w:ascii="Calibri" w:eastAsia="Times New Roman" w:hAnsi="Calibri" w:cs="Calibri"/>
          <w:color w:val="000000"/>
          <w:lang w:eastAsia="en-GB" w:bidi="my-MM"/>
        </w:rPr>
        <w:t xml:space="preserve">. </w:t>
      </w:r>
      <w:proofErr w:type="spellStart"/>
      <w:r w:rsidR="007760A1" w:rsidRPr="007760A1">
        <w:rPr>
          <w:rFonts w:ascii="Calibri" w:eastAsia="Times New Roman" w:hAnsi="Calibri" w:cs="Calibri"/>
          <w:color w:val="000000"/>
          <w:lang w:eastAsia="en-GB" w:bidi="my-MM"/>
        </w:rPr>
        <w:t>Fjölís</w:t>
      </w:r>
      <w:proofErr w:type="spellEnd"/>
    </w:p>
    <w:p w14:paraId="6A12BF36" w14:textId="63AED299" w:rsidR="004404B4" w:rsidRPr="009302E7" w:rsidRDefault="004404B4" w:rsidP="007760A1">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sidR="007760A1">
        <w:rPr>
          <w:rFonts w:ascii="Calibri" w:eastAsia="Times New Roman" w:hAnsi="Calibri" w:cs="Calibri"/>
          <w:color w:val="000000"/>
          <w:lang w:eastAsia="en-GB" w:bidi="my-MM"/>
        </w:rPr>
        <w:t xml:space="preserve">. </w:t>
      </w:r>
      <w:proofErr w:type="spellStart"/>
      <w:r w:rsidR="007760A1" w:rsidRPr="007760A1">
        <w:rPr>
          <w:rFonts w:ascii="Calibri" w:eastAsia="Times New Roman" w:hAnsi="Calibri" w:cs="Calibri"/>
          <w:color w:val="000000"/>
          <w:lang w:eastAsia="en-GB" w:bidi="my-MM"/>
        </w:rPr>
        <w:t>Fjölís</w:t>
      </w:r>
      <w:proofErr w:type="spellEnd"/>
    </w:p>
    <w:p w14:paraId="6C3E6EC1" w14:textId="532C7BBA" w:rsidR="004404B4" w:rsidRPr="009302E7" w:rsidRDefault="004404B4" w:rsidP="007760A1">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sidR="007760A1">
        <w:rPr>
          <w:rFonts w:ascii="Calibri" w:eastAsia="Times New Roman" w:hAnsi="Calibri" w:cs="Calibri"/>
          <w:color w:val="000000"/>
          <w:lang w:eastAsia="en-GB" w:bidi="my-MM"/>
        </w:rPr>
        <w:t xml:space="preserve">. </w:t>
      </w:r>
      <w:proofErr w:type="spellStart"/>
      <w:r w:rsidR="007760A1" w:rsidRPr="007760A1">
        <w:rPr>
          <w:rFonts w:ascii="Calibri" w:eastAsia="Times New Roman" w:hAnsi="Calibri" w:cs="Calibri"/>
          <w:color w:val="000000"/>
          <w:lang w:eastAsia="en-GB" w:bidi="my-MM"/>
        </w:rPr>
        <w:t>Fjölís</w:t>
      </w:r>
      <w:proofErr w:type="spellEnd"/>
      <w:r w:rsidR="007760A1" w:rsidRPr="007760A1">
        <w:rPr>
          <w:rFonts w:ascii="Calibri" w:eastAsia="Times New Roman" w:hAnsi="Calibri" w:cs="Calibri"/>
          <w:color w:val="000000"/>
          <w:lang w:eastAsia="en-GB" w:bidi="my-MM"/>
        </w:rPr>
        <w:t xml:space="preserve"> and </w:t>
      </w:r>
      <w:proofErr w:type="spellStart"/>
      <w:r w:rsidR="007760A1" w:rsidRPr="007760A1">
        <w:rPr>
          <w:rFonts w:ascii="Calibri" w:eastAsia="Times New Roman" w:hAnsi="Calibri" w:cs="Calibri"/>
          <w:color w:val="000000"/>
          <w:lang w:eastAsia="en-GB" w:bidi="my-MM"/>
        </w:rPr>
        <w:t>Myndstef</w:t>
      </w:r>
      <w:proofErr w:type="spellEnd"/>
    </w:p>
    <w:p w14:paraId="322BD0C9" w14:textId="6A27AACC"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sidR="007760A1">
        <w:rPr>
          <w:rFonts w:ascii="Calibri" w:eastAsia="Times New Roman" w:hAnsi="Calibri" w:cs="Calibri"/>
          <w:color w:val="000000"/>
          <w:lang w:eastAsia="en-GB" w:bidi="my-MM"/>
        </w:rPr>
        <w:t xml:space="preserve">. </w:t>
      </w:r>
      <w:proofErr w:type="spellStart"/>
      <w:r w:rsidR="007760A1" w:rsidRPr="007760A1">
        <w:rPr>
          <w:rFonts w:ascii="Calibri" w:eastAsia="Times New Roman" w:hAnsi="Calibri" w:cs="Calibri"/>
          <w:color w:val="000000"/>
          <w:lang w:eastAsia="en-GB" w:bidi="my-MM"/>
        </w:rPr>
        <w:t>Myndstef</w:t>
      </w:r>
      <w:proofErr w:type="spellEnd"/>
    </w:p>
    <w:p w14:paraId="55F56D6F"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437420ED"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592009A0"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3D1E1DAF" w14:textId="468172F0" w:rsidR="004404B4" w:rsidRPr="009302E7" w:rsidRDefault="004404B4" w:rsidP="007760A1">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7760A1">
        <w:rPr>
          <w:rFonts w:ascii="Calibri" w:eastAsia="Times New Roman" w:hAnsi="Calibri" w:cs="Calibri"/>
          <w:color w:val="000000"/>
          <w:lang w:eastAsia="en-GB" w:bidi="my-MM"/>
        </w:rPr>
        <w:t xml:space="preserve">. </w:t>
      </w:r>
      <w:proofErr w:type="spellStart"/>
      <w:r w:rsidR="007760A1" w:rsidRPr="007760A1">
        <w:rPr>
          <w:rFonts w:ascii="Calibri" w:eastAsia="Times New Roman" w:hAnsi="Calibri" w:cs="Calibri"/>
          <w:color w:val="000000"/>
          <w:lang w:eastAsia="en-GB" w:bidi="my-MM"/>
        </w:rPr>
        <w:t>Hagþenkir</w:t>
      </w:r>
      <w:proofErr w:type="spellEnd"/>
    </w:p>
    <w:p w14:paraId="4765A541"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574D8B19" w14:textId="3642EE03" w:rsidR="00D40FA0" w:rsidRDefault="00D40FA0" w:rsidP="00055635">
      <w:pPr>
        <w:spacing w:after="120" w:line="240" w:lineRule="auto"/>
        <w:rPr>
          <w:u w:val="single"/>
        </w:rPr>
      </w:pPr>
      <w:r>
        <w:rPr>
          <w:u w:val="single"/>
        </w:rPr>
        <w:t>Ireland</w:t>
      </w:r>
    </w:p>
    <w:p w14:paraId="7A62A63D"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3590706A" w14:textId="77ED1A6A"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ICLA</w:t>
      </w:r>
    </w:p>
    <w:p w14:paraId="01356EE6"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p>
    <w:p w14:paraId="79EC1F9B" w14:textId="25352BD1"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ICLA</w:t>
      </w:r>
    </w:p>
    <w:p w14:paraId="72856409"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p>
    <w:p w14:paraId="025B93DA"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p>
    <w:p w14:paraId="0E43B8F0"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lastRenderedPageBreak/>
        <w:t>Artistic works</w:t>
      </w:r>
      <w:r>
        <w:rPr>
          <w:rFonts w:ascii="Calibri" w:eastAsia="Times New Roman" w:hAnsi="Calibri" w:cs="Calibri"/>
          <w:color w:val="000000"/>
          <w:lang w:eastAsia="en-GB" w:bidi="my-MM"/>
        </w:rPr>
        <w:t xml:space="preserve">. </w:t>
      </w:r>
    </w:p>
    <w:p w14:paraId="571A7F25"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xml:space="preserve">. </w:t>
      </w:r>
    </w:p>
    <w:p w14:paraId="2E8C8283"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5F77ADC9"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xml:space="preserve">. </w:t>
      </w:r>
    </w:p>
    <w:p w14:paraId="0D52DBD4"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3EC80565"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218190EC" w14:textId="77777777" w:rsidR="004404B4" w:rsidRDefault="004404B4" w:rsidP="004404B4">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02A16D34" w14:textId="5CAAD333"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16714C">
        <w:rPr>
          <w:rFonts w:ascii="Calibri" w:eastAsia="Times New Roman" w:hAnsi="Calibri" w:cs="Calibri"/>
          <w:color w:val="000000"/>
          <w:lang w:eastAsia="en-GB" w:bidi="my-MM"/>
        </w:rPr>
        <w:t>. ICLA</w:t>
      </w:r>
    </w:p>
    <w:p w14:paraId="05E7119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0C9AECC9" w14:textId="0F134056"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sidR="0016714C">
        <w:rPr>
          <w:rFonts w:ascii="Calibri" w:eastAsia="Times New Roman" w:hAnsi="Calibri" w:cs="Calibri"/>
          <w:color w:val="000000"/>
          <w:lang w:eastAsia="en-GB" w:bidi="my-MM"/>
        </w:rPr>
        <w:t>. ICLA</w:t>
      </w:r>
    </w:p>
    <w:p w14:paraId="2E7A891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2DEA1D2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096C9C3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26B27F7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28CFDD2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496314F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79289A6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25B93F1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4EB6E438"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p>
    <w:p w14:paraId="5350B80C" w14:textId="77777777" w:rsidR="0016714C" w:rsidRPr="009302E7" w:rsidRDefault="0016714C" w:rsidP="0016714C">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Pr>
          <w:rFonts w:ascii="Calibri" w:eastAsia="Times New Roman" w:hAnsi="Calibri" w:cs="Calibri"/>
          <w:color w:val="000000"/>
          <w:lang w:eastAsia="en-GB" w:bidi="my-MM"/>
        </w:rPr>
        <w:t>. ICLA</w:t>
      </w:r>
    </w:p>
    <w:p w14:paraId="5AB198CC" w14:textId="77777777" w:rsidR="0016714C" w:rsidRPr="009302E7" w:rsidRDefault="0016714C" w:rsidP="0016714C">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6A3FAE49" w14:textId="77777777" w:rsidR="0016714C" w:rsidRPr="009302E7" w:rsidRDefault="0016714C" w:rsidP="0016714C">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Pr>
          <w:rFonts w:ascii="Calibri" w:eastAsia="Times New Roman" w:hAnsi="Calibri" w:cs="Calibri"/>
          <w:color w:val="000000"/>
          <w:lang w:eastAsia="en-GB" w:bidi="my-MM"/>
        </w:rPr>
        <w:t>. ICLA</w:t>
      </w:r>
    </w:p>
    <w:p w14:paraId="6D3E800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11C1CC4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52C5B97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0668307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66182E3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48B16D1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59B2C9E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3AF92FE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04AFDAEF"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696EBBC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5826503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50DFBA5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31FCD1E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4B0D887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613A5A7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16AD310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0D3F341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4CBEEA1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53275EF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287388D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735683A3" w14:textId="77777777" w:rsidR="004404B4" w:rsidRPr="009302E7" w:rsidRDefault="004404B4" w:rsidP="004404B4">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p>
    <w:p w14:paraId="280E211B" w14:textId="77777777" w:rsidR="0016714C" w:rsidRPr="009302E7" w:rsidRDefault="0016714C" w:rsidP="0016714C">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Pr>
          <w:rFonts w:ascii="Calibri" w:eastAsia="Times New Roman" w:hAnsi="Calibri" w:cs="Calibri"/>
          <w:color w:val="000000"/>
          <w:lang w:eastAsia="en-GB" w:bidi="my-MM"/>
        </w:rPr>
        <w:t>. ICLA</w:t>
      </w:r>
    </w:p>
    <w:p w14:paraId="4118C294" w14:textId="77777777" w:rsidR="0016714C" w:rsidRPr="009302E7" w:rsidRDefault="0016714C" w:rsidP="0016714C">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6DED8353" w14:textId="77777777" w:rsidR="0016714C" w:rsidRPr="009302E7" w:rsidRDefault="0016714C" w:rsidP="0016714C">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Pr>
          <w:rFonts w:ascii="Calibri" w:eastAsia="Times New Roman" w:hAnsi="Calibri" w:cs="Calibri"/>
          <w:color w:val="000000"/>
          <w:lang w:eastAsia="en-GB" w:bidi="my-MM"/>
        </w:rPr>
        <w:t>. ICLA</w:t>
      </w:r>
    </w:p>
    <w:p w14:paraId="64546DBA"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16025449"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72683495"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22B61D95"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lastRenderedPageBreak/>
        <w:t>Sound recordings</w:t>
      </w:r>
    </w:p>
    <w:p w14:paraId="3F99B4DF"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06BC9D64"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0CEEB8A8"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3D2EC8C4"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5B5EB736" w14:textId="4BB8DFDD" w:rsidR="00D40FA0" w:rsidRDefault="00D40FA0" w:rsidP="00055635">
      <w:pPr>
        <w:spacing w:after="120" w:line="240" w:lineRule="auto"/>
        <w:rPr>
          <w:u w:val="single"/>
        </w:rPr>
      </w:pPr>
      <w:r>
        <w:rPr>
          <w:u w:val="single"/>
        </w:rPr>
        <w:t>Italy</w:t>
      </w:r>
    </w:p>
    <w:p w14:paraId="21CE903C"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0C801B47" w14:textId="45677853"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r w:rsidR="00B01BA0">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Ediser</w:t>
      </w:r>
      <w:proofErr w:type="spellEnd"/>
      <w:r w:rsidR="00B01BA0" w:rsidRPr="00B01BA0">
        <w:rPr>
          <w:rFonts w:ascii="Calibri" w:eastAsia="Times New Roman" w:hAnsi="Calibri" w:cs="Calibri"/>
          <w:color w:val="000000"/>
          <w:lang w:eastAsia="en-GB" w:bidi="my-MM"/>
        </w:rPr>
        <w:t xml:space="preserve"> and SIAE</w:t>
      </w:r>
    </w:p>
    <w:p w14:paraId="29A31F3A" w14:textId="668D6F0E"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r w:rsidR="00B01BA0">
        <w:rPr>
          <w:rFonts w:ascii="Calibri" w:eastAsia="Times New Roman" w:hAnsi="Calibri" w:cs="Calibri"/>
          <w:color w:val="000000"/>
          <w:lang w:eastAsia="en-GB" w:bidi="my-MM"/>
        </w:rPr>
        <w:t>. SIAE</w:t>
      </w:r>
    </w:p>
    <w:p w14:paraId="71F1C2E4" w14:textId="6FABF78B"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r w:rsidR="00B01BA0">
        <w:rPr>
          <w:rFonts w:ascii="Calibri" w:eastAsia="Times New Roman" w:hAnsi="Calibri" w:cs="Calibri"/>
          <w:color w:val="000000"/>
          <w:lang w:eastAsia="en-GB" w:bidi="my-MM"/>
        </w:rPr>
        <w:t>. SIAE</w:t>
      </w:r>
    </w:p>
    <w:p w14:paraId="62CEA853" w14:textId="36E2E752"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r w:rsidR="00B01BA0">
        <w:rPr>
          <w:rFonts w:ascii="Calibri" w:eastAsia="Times New Roman" w:hAnsi="Calibri" w:cs="Calibri"/>
          <w:color w:val="000000"/>
          <w:lang w:eastAsia="en-GB" w:bidi="my-MM"/>
        </w:rPr>
        <w:t>. SIAE</w:t>
      </w:r>
    </w:p>
    <w:p w14:paraId="2D1C6FF7" w14:textId="17073874"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r w:rsidR="00B01BA0">
        <w:rPr>
          <w:rFonts w:ascii="Calibri" w:eastAsia="Times New Roman" w:hAnsi="Calibri" w:cs="Calibri"/>
          <w:color w:val="000000"/>
          <w:lang w:eastAsia="en-GB" w:bidi="my-MM"/>
        </w:rPr>
        <w:t>SIAE</w:t>
      </w:r>
    </w:p>
    <w:p w14:paraId="37001B37" w14:textId="0B0D7018"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xml:space="preserve"> </w:t>
      </w:r>
    </w:p>
    <w:p w14:paraId="1A20E792" w14:textId="3AE121DF"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xml:space="preserve">. </w:t>
      </w:r>
      <w:r w:rsidR="00B01BA0">
        <w:rPr>
          <w:rFonts w:ascii="Calibri" w:eastAsia="Times New Roman" w:hAnsi="Calibri" w:cs="Calibri"/>
          <w:color w:val="000000"/>
          <w:lang w:eastAsia="en-GB" w:bidi="my-MM"/>
        </w:rPr>
        <w:t>SIAE</w:t>
      </w:r>
    </w:p>
    <w:p w14:paraId="7B6096AA"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4380F4AA" w14:textId="50D0723C"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 xml:space="preserve">Nuovo </w:t>
      </w:r>
      <w:proofErr w:type="spellStart"/>
      <w:r w:rsidR="00B01BA0" w:rsidRPr="00B01BA0">
        <w:rPr>
          <w:rFonts w:ascii="Calibri" w:eastAsia="Times New Roman" w:hAnsi="Calibri" w:cs="Calibri"/>
          <w:color w:val="000000"/>
          <w:lang w:eastAsia="en-GB" w:bidi="my-MM"/>
        </w:rPr>
        <w:t>Imaie</w:t>
      </w:r>
      <w:proofErr w:type="spellEnd"/>
    </w:p>
    <w:p w14:paraId="4536EFCE"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679A87B4"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46D8E8D6" w14:textId="77777777" w:rsidR="004404B4" w:rsidRDefault="004404B4" w:rsidP="004404B4">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0A69273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7F12622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7F4BCDE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1A26F40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636D8E8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7D01E24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4C51B23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752E3F9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0A4A87B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6845DEC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5B80944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6EC5E1D3" w14:textId="01EAEF83"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r w:rsidR="00694319">
        <w:rPr>
          <w:rStyle w:val="FootnoteReference"/>
          <w:rFonts w:ascii="Calibri" w:eastAsia="Times New Roman" w:hAnsi="Calibri" w:cs="Calibri"/>
          <w:color w:val="000000"/>
          <w:lang w:eastAsia="en-GB" w:bidi="my-MM"/>
        </w:rPr>
        <w:footnoteReference w:id="22"/>
      </w:r>
    </w:p>
    <w:p w14:paraId="3875610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0A18095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5729E54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7D4DBCD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2A5375F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5EE0DB4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7349BB4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6EA2E71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7A87414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31E0335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011F1FED" w14:textId="6882BFC5" w:rsidR="004404B4"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22186FDC"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1E881D9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66E3366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35ABE7A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1EE1B63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lastRenderedPageBreak/>
        <w:t>Magazines</w:t>
      </w:r>
    </w:p>
    <w:p w14:paraId="54178A8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262A729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457B46B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2554292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28BC8F9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64DE8C4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48B908A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7D8E3F6A" w14:textId="77777777" w:rsidR="004404B4" w:rsidRPr="009302E7" w:rsidRDefault="004404B4" w:rsidP="004404B4">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p>
    <w:p w14:paraId="5523C7A8" w14:textId="69FFDC99"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722D34">
        <w:rPr>
          <w:rFonts w:ascii="Calibri" w:eastAsia="Times New Roman" w:hAnsi="Calibri" w:cs="Calibri"/>
          <w:color w:val="000000"/>
          <w:lang w:eastAsia="en-GB" w:bidi="my-MM"/>
        </w:rPr>
        <w:t xml:space="preserve">. </w:t>
      </w:r>
      <w:proofErr w:type="spellStart"/>
      <w:r w:rsidR="00722D34">
        <w:rPr>
          <w:rFonts w:ascii="Calibri" w:eastAsia="Times New Roman" w:hAnsi="Calibri" w:cs="Calibri"/>
          <w:color w:val="000000"/>
          <w:lang w:eastAsia="en-GB" w:bidi="my-MM"/>
        </w:rPr>
        <w:t>Ediser</w:t>
      </w:r>
      <w:proofErr w:type="spellEnd"/>
    </w:p>
    <w:p w14:paraId="58AF6580"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5BD5C7CC"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335ED752"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58772214"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6D63496E"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1504FDF2" w14:textId="4056F9A8"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sidR="00722D34">
        <w:rPr>
          <w:rFonts w:ascii="Calibri" w:eastAsia="Times New Roman" w:hAnsi="Calibri" w:cs="Calibri"/>
          <w:color w:val="000000"/>
          <w:lang w:eastAsia="en-GB" w:bidi="my-MM"/>
        </w:rPr>
        <w:t>. SIAE</w:t>
      </w:r>
    </w:p>
    <w:p w14:paraId="7B8EDF7D"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3320AF8E"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07FB98DB"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5A23BADC"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2CA7F61A" w14:textId="09CA0481" w:rsidR="00D40FA0" w:rsidRDefault="00D40FA0" w:rsidP="00055635">
      <w:pPr>
        <w:spacing w:after="120" w:line="240" w:lineRule="auto"/>
        <w:rPr>
          <w:u w:val="single"/>
        </w:rPr>
      </w:pPr>
      <w:r w:rsidRPr="00D40FA0">
        <w:rPr>
          <w:u w:val="single"/>
        </w:rPr>
        <w:t>Latvia</w:t>
      </w:r>
    </w:p>
    <w:p w14:paraId="08865B62"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256C7620" w14:textId="706D587B"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 xml:space="preserve">AKKA/LAA and </w:t>
      </w:r>
      <w:proofErr w:type="spellStart"/>
      <w:r w:rsidR="00B01BA0" w:rsidRPr="00B01BA0">
        <w:rPr>
          <w:rFonts w:ascii="Calibri" w:eastAsia="Times New Roman" w:hAnsi="Calibri" w:cs="Calibri"/>
          <w:color w:val="000000"/>
          <w:lang w:eastAsia="en-GB" w:bidi="my-MM"/>
        </w:rPr>
        <w:t>Latrepro</w:t>
      </w:r>
      <w:proofErr w:type="spellEnd"/>
    </w:p>
    <w:p w14:paraId="4CFC73F4" w14:textId="60683BD5"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 xml:space="preserve">AKKA/LAA and </w:t>
      </w:r>
      <w:proofErr w:type="spellStart"/>
      <w:r w:rsidR="00B01BA0" w:rsidRPr="00B01BA0">
        <w:rPr>
          <w:rFonts w:ascii="Calibri" w:eastAsia="Times New Roman" w:hAnsi="Calibri" w:cs="Calibri"/>
          <w:color w:val="000000"/>
          <w:lang w:eastAsia="en-GB" w:bidi="my-MM"/>
        </w:rPr>
        <w:t>Latrepro</w:t>
      </w:r>
      <w:proofErr w:type="spellEnd"/>
    </w:p>
    <w:p w14:paraId="0BF938AD" w14:textId="754B95B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 xml:space="preserve">AKKA/LAA and </w:t>
      </w:r>
      <w:proofErr w:type="spellStart"/>
      <w:r w:rsidR="00B01BA0" w:rsidRPr="00B01BA0">
        <w:rPr>
          <w:rFonts w:ascii="Calibri" w:eastAsia="Times New Roman" w:hAnsi="Calibri" w:cs="Calibri"/>
          <w:color w:val="000000"/>
          <w:lang w:eastAsia="en-GB" w:bidi="my-MM"/>
        </w:rPr>
        <w:t>Latrepro</w:t>
      </w:r>
      <w:proofErr w:type="spellEnd"/>
    </w:p>
    <w:p w14:paraId="730000F0" w14:textId="289F55AC"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 xml:space="preserve">AKKA/LAA and </w:t>
      </w:r>
      <w:proofErr w:type="spellStart"/>
      <w:r w:rsidR="00B01BA0" w:rsidRPr="00B01BA0">
        <w:rPr>
          <w:rFonts w:ascii="Calibri" w:eastAsia="Times New Roman" w:hAnsi="Calibri" w:cs="Calibri"/>
          <w:color w:val="000000"/>
          <w:lang w:eastAsia="en-GB" w:bidi="my-MM"/>
        </w:rPr>
        <w:t>Latrepro</w:t>
      </w:r>
      <w:proofErr w:type="spellEnd"/>
    </w:p>
    <w:p w14:paraId="6230EAF3" w14:textId="03A6805A"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 xml:space="preserve">AKKA/LAA and </w:t>
      </w:r>
      <w:proofErr w:type="spellStart"/>
      <w:r w:rsidR="00B01BA0" w:rsidRPr="00B01BA0">
        <w:rPr>
          <w:rFonts w:ascii="Calibri" w:eastAsia="Times New Roman" w:hAnsi="Calibri" w:cs="Calibri"/>
          <w:color w:val="000000"/>
          <w:lang w:eastAsia="en-GB" w:bidi="my-MM"/>
        </w:rPr>
        <w:t>Latrepro</w:t>
      </w:r>
      <w:proofErr w:type="spellEnd"/>
    </w:p>
    <w:p w14:paraId="09B25E8C" w14:textId="095C99E1"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AKKA/LAA</w:t>
      </w:r>
    </w:p>
    <w:p w14:paraId="1AE1D46A" w14:textId="4A8BC781"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AKKA/LAA and LAIPA</w:t>
      </w:r>
    </w:p>
    <w:p w14:paraId="649E98C8" w14:textId="2B558F38"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AKKA/LAA and LAIPA</w:t>
      </w:r>
    </w:p>
    <w:p w14:paraId="33582C4A" w14:textId="33F90A48"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AKKA/LAA</w:t>
      </w:r>
    </w:p>
    <w:p w14:paraId="58A7E17B" w14:textId="60C30B0B"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AKKA/LAA and LAIPA</w:t>
      </w:r>
    </w:p>
    <w:p w14:paraId="3B821A47" w14:textId="1231837F"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AKKA/LAA and LAIPA</w:t>
      </w:r>
    </w:p>
    <w:p w14:paraId="27C477B2" w14:textId="77777777" w:rsidR="004404B4" w:rsidRDefault="004404B4" w:rsidP="004404B4">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37309F1D" w14:textId="2DCC7E88" w:rsidR="004404B4" w:rsidRPr="009302E7" w:rsidRDefault="004404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553CB4">
        <w:rPr>
          <w:rFonts w:ascii="Calibri" w:eastAsia="Times New Roman" w:hAnsi="Calibri" w:cs="Calibri"/>
          <w:color w:val="000000"/>
          <w:lang w:eastAsia="en-GB" w:bidi="my-MM"/>
        </w:rPr>
        <w:t xml:space="preserve">. </w:t>
      </w:r>
      <w:r w:rsidR="00553CB4" w:rsidRPr="00553CB4">
        <w:rPr>
          <w:rFonts w:ascii="Calibri" w:eastAsia="Times New Roman" w:hAnsi="Calibri" w:cs="Calibri"/>
          <w:color w:val="000000"/>
          <w:lang w:eastAsia="en-GB" w:bidi="my-MM"/>
        </w:rPr>
        <w:t>AKKA/LAA</w:t>
      </w:r>
      <w:r w:rsidR="00671F59">
        <w:rPr>
          <w:rStyle w:val="FootnoteReference"/>
          <w:rFonts w:ascii="Calibri" w:eastAsia="Times New Roman" w:hAnsi="Calibri" w:cs="Calibri"/>
          <w:color w:val="000000"/>
          <w:lang w:eastAsia="en-GB" w:bidi="my-MM"/>
        </w:rPr>
        <w:footnoteReference w:id="23"/>
      </w:r>
      <w:r w:rsidR="00553CB4" w:rsidRPr="00553CB4">
        <w:rPr>
          <w:rFonts w:ascii="Calibri" w:eastAsia="Times New Roman" w:hAnsi="Calibri" w:cs="Calibri"/>
          <w:color w:val="000000"/>
          <w:lang w:eastAsia="en-GB" w:bidi="my-MM"/>
        </w:rPr>
        <w:t xml:space="preserve"> and </w:t>
      </w:r>
      <w:proofErr w:type="spellStart"/>
      <w:r w:rsidR="00553CB4" w:rsidRPr="00553CB4">
        <w:rPr>
          <w:rFonts w:ascii="Calibri" w:eastAsia="Times New Roman" w:hAnsi="Calibri" w:cs="Calibri"/>
          <w:color w:val="000000"/>
          <w:lang w:eastAsia="en-GB" w:bidi="my-MM"/>
        </w:rPr>
        <w:t>Latrepro</w:t>
      </w:r>
      <w:proofErr w:type="spellEnd"/>
    </w:p>
    <w:p w14:paraId="5F54DEE5" w14:textId="74AEE28D" w:rsidR="004404B4" w:rsidRPr="009302E7" w:rsidRDefault="004404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sidR="00553CB4">
        <w:rPr>
          <w:rFonts w:ascii="Calibri" w:eastAsia="Times New Roman" w:hAnsi="Calibri" w:cs="Calibri"/>
          <w:color w:val="000000"/>
          <w:lang w:eastAsia="en-GB" w:bidi="my-MM"/>
        </w:rPr>
        <w:t xml:space="preserve">. </w:t>
      </w:r>
      <w:r w:rsidR="00553CB4" w:rsidRPr="00553CB4">
        <w:rPr>
          <w:rFonts w:ascii="Calibri" w:eastAsia="Times New Roman" w:hAnsi="Calibri" w:cs="Calibri"/>
          <w:color w:val="000000"/>
          <w:lang w:eastAsia="en-GB" w:bidi="my-MM"/>
        </w:rPr>
        <w:t xml:space="preserve">AKKA/LAA and </w:t>
      </w:r>
      <w:proofErr w:type="spellStart"/>
      <w:r w:rsidR="00553CB4" w:rsidRPr="00553CB4">
        <w:rPr>
          <w:rFonts w:ascii="Calibri" w:eastAsia="Times New Roman" w:hAnsi="Calibri" w:cs="Calibri"/>
          <w:color w:val="000000"/>
          <w:lang w:eastAsia="en-GB" w:bidi="my-MM"/>
        </w:rPr>
        <w:t>Latrepro</w:t>
      </w:r>
      <w:proofErr w:type="spellEnd"/>
    </w:p>
    <w:p w14:paraId="55F7DC58" w14:textId="188DD228" w:rsidR="004404B4" w:rsidRPr="009302E7" w:rsidRDefault="004404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sidR="00553CB4">
        <w:rPr>
          <w:rFonts w:ascii="Calibri" w:eastAsia="Times New Roman" w:hAnsi="Calibri" w:cs="Calibri"/>
          <w:color w:val="000000"/>
          <w:lang w:eastAsia="en-GB" w:bidi="my-MM"/>
        </w:rPr>
        <w:t xml:space="preserve">. </w:t>
      </w:r>
      <w:r w:rsidR="00553CB4" w:rsidRPr="00553CB4">
        <w:rPr>
          <w:rFonts w:ascii="Calibri" w:eastAsia="Times New Roman" w:hAnsi="Calibri" w:cs="Calibri"/>
          <w:color w:val="000000"/>
          <w:lang w:eastAsia="en-GB" w:bidi="my-MM"/>
        </w:rPr>
        <w:t xml:space="preserve">AKKA/LAA and </w:t>
      </w:r>
      <w:proofErr w:type="spellStart"/>
      <w:r w:rsidR="00553CB4" w:rsidRPr="00553CB4">
        <w:rPr>
          <w:rFonts w:ascii="Calibri" w:eastAsia="Times New Roman" w:hAnsi="Calibri" w:cs="Calibri"/>
          <w:color w:val="000000"/>
          <w:lang w:eastAsia="en-GB" w:bidi="my-MM"/>
        </w:rPr>
        <w:t>Latrepro</w:t>
      </w:r>
      <w:proofErr w:type="spellEnd"/>
    </w:p>
    <w:p w14:paraId="20CCFE0D" w14:textId="6C1143A1" w:rsidR="004404B4" w:rsidRPr="009302E7" w:rsidRDefault="004404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sidR="00553CB4">
        <w:rPr>
          <w:rFonts w:ascii="Calibri" w:eastAsia="Times New Roman" w:hAnsi="Calibri" w:cs="Calibri"/>
          <w:color w:val="000000"/>
          <w:lang w:eastAsia="en-GB" w:bidi="my-MM"/>
        </w:rPr>
        <w:t xml:space="preserve">. </w:t>
      </w:r>
      <w:r w:rsidR="00553CB4" w:rsidRPr="00553CB4">
        <w:rPr>
          <w:rFonts w:ascii="Calibri" w:eastAsia="Times New Roman" w:hAnsi="Calibri" w:cs="Calibri"/>
          <w:color w:val="000000"/>
          <w:lang w:eastAsia="en-GB" w:bidi="my-MM"/>
        </w:rPr>
        <w:t xml:space="preserve">AKKA/LAA and </w:t>
      </w:r>
      <w:proofErr w:type="spellStart"/>
      <w:r w:rsidR="00553CB4" w:rsidRPr="00553CB4">
        <w:rPr>
          <w:rFonts w:ascii="Calibri" w:eastAsia="Times New Roman" w:hAnsi="Calibri" w:cs="Calibri"/>
          <w:color w:val="000000"/>
          <w:lang w:eastAsia="en-GB" w:bidi="my-MM"/>
        </w:rPr>
        <w:t>Latrepro</w:t>
      </w:r>
      <w:proofErr w:type="spellEnd"/>
    </w:p>
    <w:p w14:paraId="733B09A4" w14:textId="76BE50DA" w:rsidR="004404B4" w:rsidRPr="009302E7" w:rsidRDefault="004404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sidR="00553CB4">
        <w:rPr>
          <w:rFonts w:ascii="Calibri" w:eastAsia="Times New Roman" w:hAnsi="Calibri" w:cs="Calibri"/>
          <w:color w:val="000000"/>
          <w:lang w:eastAsia="en-GB" w:bidi="my-MM"/>
        </w:rPr>
        <w:t xml:space="preserve">. </w:t>
      </w:r>
      <w:r w:rsidR="00553CB4" w:rsidRPr="00553CB4">
        <w:rPr>
          <w:rFonts w:ascii="Calibri" w:eastAsia="Times New Roman" w:hAnsi="Calibri" w:cs="Calibri"/>
          <w:color w:val="000000"/>
          <w:lang w:eastAsia="en-GB" w:bidi="my-MM"/>
        </w:rPr>
        <w:t xml:space="preserve">AKKA/LAA and </w:t>
      </w:r>
      <w:proofErr w:type="spellStart"/>
      <w:r w:rsidR="00553CB4" w:rsidRPr="00553CB4">
        <w:rPr>
          <w:rFonts w:ascii="Calibri" w:eastAsia="Times New Roman" w:hAnsi="Calibri" w:cs="Calibri"/>
          <w:color w:val="000000"/>
          <w:lang w:eastAsia="en-GB" w:bidi="my-MM"/>
        </w:rPr>
        <w:t>Latrepro</w:t>
      </w:r>
      <w:proofErr w:type="spellEnd"/>
    </w:p>
    <w:p w14:paraId="3AEDDF60" w14:textId="2BB17319" w:rsidR="004404B4" w:rsidRPr="009302E7" w:rsidRDefault="004404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sidR="00553CB4">
        <w:rPr>
          <w:rFonts w:ascii="Calibri" w:eastAsia="Times New Roman" w:hAnsi="Calibri" w:cs="Calibri"/>
          <w:color w:val="000000"/>
          <w:lang w:eastAsia="en-GB" w:bidi="my-MM"/>
        </w:rPr>
        <w:t xml:space="preserve">. </w:t>
      </w:r>
      <w:r w:rsidR="00553CB4" w:rsidRPr="00553CB4">
        <w:rPr>
          <w:rFonts w:ascii="Calibri" w:eastAsia="Times New Roman" w:hAnsi="Calibri" w:cs="Calibri"/>
          <w:color w:val="000000"/>
          <w:lang w:eastAsia="en-GB" w:bidi="my-MM"/>
        </w:rPr>
        <w:t>AKKA/LAA</w:t>
      </w:r>
    </w:p>
    <w:p w14:paraId="529F3706" w14:textId="3E196EB9" w:rsidR="004404B4" w:rsidRPr="009302E7" w:rsidRDefault="004404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sidR="00553CB4">
        <w:rPr>
          <w:rFonts w:ascii="Calibri" w:eastAsia="Times New Roman" w:hAnsi="Calibri" w:cs="Calibri"/>
          <w:color w:val="000000"/>
          <w:lang w:eastAsia="en-GB" w:bidi="my-MM"/>
        </w:rPr>
        <w:t xml:space="preserve">. </w:t>
      </w:r>
      <w:r w:rsidR="00553CB4" w:rsidRPr="00553CB4">
        <w:rPr>
          <w:rFonts w:ascii="Calibri" w:eastAsia="Times New Roman" w:hAnsi="Calibri" w:cs="Calibri"/>
          <w:color w:val="000000"/>
          <w:lang w:eastAsia="en-GB" w:bidi="my-MM"/>
        </w:rPr>
        <w:t>AKKA/LAA</w:t>
      </w:r>
      <w:r w:rsidR="00553CB4">
        <w:rPr>
          <w:rFonts w:ascii="Calibri" w:eastAsia="Times New Roman" w:hAnsi="Calibri" w:cs="Calibri"/>
          <w:color w:val="000000"/>
          <w:lang w:eastAsia="en-GB" w:bidi="my-MM"/>
        </w:rPr>
        <w:t xml:space="preserve"> and LAIPA</w:t>
      </w:r>
      <w:r w:rsidR="00671F59">
        <w:rPr>
          <w:rStyle w:val="FootnoteReference"/>
          <w:rFonts w:ascii="Calibri" w:eastAsia="Times New Roman" w:hAnsi="Calibri" w:cs="Calibri"/>
          <w:color w:val="000000"/>
          <w:lang w:eastAsia="en-GB" w:bidi="my-MM"/>
        </w:rPr>
        <w:footnoteReference w:id="24"/>
      </w:r>
    </w:p>
    <w:p w14:paraId="410EB028" w14:textId="06A4B306" w:rsidR="004404B4" w:rsidRPr="009302E7" w:rsidRDefault="004404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553CB4">
        <w:rPr>
          <w:rFonts w:ascii="Calibri" w:eastAsia="Times New Roman" w:hAnsi="Calibri" w:cs="Calibri"/>
          <w:color w:val="000000"/>
          <w:lang w:eastAsia="en-GB" w:bidi="my-MM"/>
        </w:rPr>
        <w:t xml:space="preserve">. </w:t>
      </w:r>
      <w:r w:rsidR="00553CB4" w:rsidRPr="00553CB4">
        <w:rPr>
          <w:rFonts w:ascii="Calibri" w:eastAsia="Times New Roman" w:hAnsi="Calibri" w:cs="Calibri"/>
          <w:color w:val="000000"/>
          <w:lang w:eastAsia="en-GB" w:bidi="my-MM"/>
        </w:rPr>
        <w:t>AKKA/LAA and LAIPA</w:t>
      </w:r>
    </w:p>
    <w:p w14:paraId="6B88B33D" w14:textId="3CA9ABC8" w:rsidR="004404B4" w:rsidRPr="009302E7" w:rsidRDefault="004404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lastRenderedPageBreak/>
        <w:t>Composition</w:t>
      </w:r>
      <w:r w:rsidR="00553CB4">
        <w:rPr>
          <w:rFonts w:ascii="Calibri" w:eastAsia="Times New Roman" w:hAnsi="Calibri" w:cs="Calibri"/>
          <w:color w:val="000000"/>
          <w:lang w:eastAsia="en-GB" w:bidi="my-MM"/>
        </w:rPr>
        <w:t xml:space="preserve">. </w:t>
      </w:r>
      <w:r w:rsidR="00553CB4" w:rsidRPr="00553CB4">
        <w:rPr>
          <w:rFonts w:ascii="Calibri" w:eastAsia="Times New Roman" w:hAnsi="Calibri" w:cs="Calibri"/>
          <w:color w:val="000000"/>
          <w:lang w:eastAsia="en-GB" w:bidi="my-MM"/>
        </w:rPr>
        <w:t xml:space="preserve">AKKA/LAA </w:t>
      </w:r>
    </w:p>
    <w:p w14:paraId="76511AA7" w14:textId="35365918" w:rsidR="004404B4" w:rsidRPr="009302E7" w:rsidRDefault="004404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553CB4">
        <w:rPr>
          <w:rFonts w:ascii="Calibri" w:eastAsia="Times New Roman" w:hAnsi="Calibri" w:cs="Calibri"/>
          <w:color w:val="000000"/>
          <w:lang w:eastAsia="en-GB" w:bidi="my-MM"/>
        </w:rPr>
        <w:t xml:space="preserve">. </w:t>
      </w:r>
      <w:r w:rsidR="00553CB4" w:rsidRPr="00553CB4">
        <w:rPr>
          <w:rFonts w:ascii="Calibri" w:eastAsia="Times New Roman" w:hAnsi="Calibri" w:cs="Calibri"/>
          <w:color w:val="000000"/>
          <w:lang w:eastAsia="en-GB" w:bidi="my-MM"/>
        </w:rPr>
        <w:t>AKKA/LAA and LAIPA</w:t>
      </w:r>
    </w:p>
    <w:p w14:paraId="20785D4D" w14:textId="7EA47858"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553CB4">
        <w:rPr>
          <w:rFonts w:ascii="Calibri" w:eastAsia="Times New Roman" w:hAnsi="Calibri" w:cs="Calibri"/>
          <w:color w:val="000000"/>
          <w:lang w:eastAsia="en-GB" w:bidi="my-MM"/>
        </w:rPr>
        <w:t xml:space="preserve">. </w:t>
      </w:r>
      <w:r w:rsidR="00553CB4" w:rsidRPr="00553CB4">
        <w:rPr>
          <w:rFonts w:ascii="Calibri" w:eastAsia="Times New Roman" w:hAnsi="Calibri" w:cs="Calibri"/>
          <w:color w:val="000000"/>
          <w:lang w:eastAsia="en-GB" w:bidi="my-MM"/>
        </w:rPr>
        <w:t>AKKA/LAA and LAIPA</w:t>
      </w:r>
    </w:p>
    <w:p w14:paraId="44A0045A" w14:textId="29B8F06B"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r w:rsidR="00671F59">
        <w:rPr>
          <w:rStyle w:val="FootnoteReference"/>
          <w:rFonts w:ascii="Calibri" w:eastAsia="Times New Roman" w:hAnsi="Calibri" w:cs="Calibri"/>
          <w:color w:val="000000"/>
          <w:lang w:eastAsia="en-GB" w:bidi="my-MM"/>
        </w:rPr>
        <w:footnoteReference w:id="25"/>
      </w:r>
    </w:p>
    <w:p w14:paraId="49D3BF12" w14:textId="4509A613" w:rsidR="004404B4" w:rsidRPr="009302E7" w:rsidRDefault="004404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553CB4">
        <w:rPr>
          <w:rFonts w:ascii="Calibri" w:eastAsia="Times New Roman" w:hAnsi="Calibri" w:cs="Calibri"/>
          <w:color w:val="000000"/>
          <w:lang w:eastAsia="en-GB" w:bidi="my-MM"/>
        </w:rPr>
        <w:t>.</w:t>
      </w:r>
      <w:r w:rsidR="00553CB4" w:rsidRPr="00553CB4">
        <w:t xml:space="preserve"> </w:t>
      </w:r>
      <w:proofErr w:type="spellStart"/>
      <w:r w:rsidR="00553CB4" w:rsidRPr="00553CB4">
        <w:rPr>
          <w:rFonts w:ascii="Calibri" w:eastAsia="Times New Roman" w:hAnsi="Calibri" w:cs="Calibri"/>
          <w:color w:val="000000"/>
          <w:lang w:eastAsia="en-GB" w:bidi="my-MM"/>
        </w:rPr>
        <w:t>Latrepro</w:t>
      </w:r>
      <w:proofErr w:type="spellEnd"/>
    </w:p>
    <w:p w14:paraId="5B55EF3A" w14:textId="082FD6BB" w:rsidR="004404B4" w:rsidRPr="009302E7" w:rsidRDefault="004404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sidR="00553CB4">
        <w:rPr>
          <w:rFonts w:ascii="Calibri" w:eastAsia="Times New Roman" w:hAnsi="Calibri" w:cs="Calibri"/>
          <w:color w:val="000000"/>
          <w:lang w:eastAsia="en-GB" w:bidi="my-MM"/>
        </w:rPr>
        <w:t xml:space="preserve">. </w:t>
      </w:r>
      <w:proofErr w:type="spellStart"/>
      <w:r w:rsidR="00553CB4" w:rsidRPr="00553CB4">
        <w:rPr>
          <w:rFonts w:ascii="Calibri" w:eastAsia="Times New Roman" w:hAnsi="Calibri" w:cs="Calibri"/>
          <w:color w:val="000000"/>
          <w:lang w:eastAsia="en-GB" w:bidi="my-MM"/>
        </w:rPr>
        <w:t>Latrepro</w:t>
      </w:r>
      <w:proofErr w:type="spellEnd"/>
    </w:p>
    <w:p w14:paraId="0AC76E2C" w14:textId="2F8F0DAC" w:rsidR="004404B4" w:rsidRPr="009302E7" w:rsidRDefault="004404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sidR="00553CB4">
        <w:rPr>
          <w:rFonts w:ascii="Calibri" w:eastAsia="Times New Roman" w:hAnsi="Calibri" w:cs="Calibri"/>
          <w:color w:val="000000"/>
          <w:lang w:eastAsia="en-GB" w:bidi="my-MM"/>
        </w:rPr>
        <w:t xml:space="preserve">. </w:t>
      </w:r>
      <w:proofErr w:type="spellStart"/>
      <w:r w:rsidR="00553CB4" w:rsidRPr="00553CB4">
        <w:rPr>
          <w:rFonts w:ascii="Calibri" w:eastAsia="Times New Roman" w:hAnsi="Calibri" w:cs="Calibri"/>
          <w:color w:val="000000"/>
          <w:lang w:eastAsia="en-GB" w:bidi="my-MM"/>
        </w:rPr>
        <w:t>Latrepro</w:t>
      </w:r>
      <w:proofErr w:type="spellEnd"/>
    </w:p>
    <w:p w14:paraId="1FDA4941" w14:textId="3E25AF6E" w:rsidR="004404B4" w:rsidRPr="009302E7" w:rsidRDefault="004404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sidR="00553CB4">
        <w:rPr>
          <w:rFonts w:ascii="Calibri" w:eastAsia="Times New Roman" w:hAnsi="Calibri" w:cs="Calibri"/>
          <w:color w:val="000000"/>
          <w:lang w:eastAsia="en-GB" w:bidi="my-MM"/>
        </w:rPr>
        <w:t xml:space="preserve">. </w:t>
      </w:r>
      <w:proofErr w:type="spellStart"/>
      <w:r w:rsidR="00553CB4" w:rsidRPr="00553CB4">
        <w:rPr>
          <w:rFonts w:ascii="Calibri" w:eastAsia="Times New Roman" w:hAnsi="Calibri" w:cs="Calibri"/>
          <w:color w:val="000000"/>
          <w:lang w:eastAsia="en-GB" w:bidi="my-MM"/>
        </w:rPr>
        <w:t>Latrepro</w:t>
      </w:r>
      <w:proofErr w:type="spellEnd"/>
    </w:p>
    <w:p w14:paraId="14391018" w14:textId="0D623E46" w:rsidR="004404B4" w:rsidRPr="009302E7" w:rsidRDefault="004404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sidR="00553CB4">
        <w:rPr>
          <w:rFonts w:ascii="Calibri" w:eastAsia="Times New Roman" w:hAnsi="Calibri" w:cs="Calibri"/>
          <w:color w:val="000000"/>
          <w:lang w:eastAsia="en-GB" w:bidi="my-MM"/>
        </w:rPr>
        <w:t xml:space="preserve">. </w:t>
      </w:r>
      <w:proofErr w:type="spellStart"/>
      <w:r w:rsidR="00553CB4" w:rsidRPr="00553CB4">
        <w:rPr>
          <w:rFonts w:ascii="Calibri" w:eastAsia="Times New Roman" w:hAnsi="Calibri" w:cs="Calibri"/>
          <w:color w:val="000000"/>
          <w:lang w:eastAsia="en-GB" w:bidi="my-MM"/>
        </w:rPr>
        <w:t>Latrepro</w:t>
      </w:r>
      <w:proofErr w:type="spellEnd"/>
    </w:p>
    <w:p w14:paraId="6C2B152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4BD747F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1CF1B86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003C658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280F5CD6" w14:textId="193B3EA9" w:rsidR="004404B4" w:rsidRPr="009302E7" w:rsidRDefault="004404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553CB4">
        <w:rPr>
          <w:rFonts w:ascii="Calibri" w:eastAsia="Times New Roman" w:hAnsi="Calibri" w:cs="Calibri"/>
          <w:color w:val="000000"/>
          <w:lang w:eastAsia="en-GB" w:bidi="my-MM"/>
        </w:rPr>
        <w:t xml:space="preserve">. </w:t>
      </w:r>
      <w:r w:rsidR="00553CB4" w:rsidRPr="00553CB4">
        <w:rPr>
          <w:rFonts w:ascii="Calibri" w:eastAsia="Times New Roman" w:hAnsi="Calibri" w:cs="Calibri"/>
          <w:color w:val="000000"/>
          <w:lang w:eastAsia="en-GB" w:bidi="my-MM"/>
        </w:rPr>
        <w:t>AKKA/LAA</w:t>
      </w:r>
    </w:p>
    <w:p w14:paraId="70693616" w14:textId="10DFA453" w:rsidR="004404B4"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0F4CE900" w14:textId="16F9AD24"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r w:rsidR="00671F59">
        <w:rPr>
          <w:rStyle w:val="FootnoteReference"/>
          <w:rFonts w:ascii="Calibri" w:eastAsia="Times New Roman" w:hAnsi="Calibri" w:cs="Calibri"/>
          <w:color w:val="000000"/>
          <w:lang w:eastAsia="en-GB" w:bidi="my-MM"/>
        </w:rPr>
        <w:footnoteReference w:id="26"/>
      </w:r>
    </w:p>
    <w:p w14:paraId="13868611" w14:textId="77777777" w:rsidR="00553CB4" w:rsidRPr="009302E7" w:rsidRDefault="00553C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Pr>
          <w:rFonts w:ascii="Calibri" w:eastAsia="Times New Roman" w:hAnsi="Calibri" w:cs="Calibri"/>
          <w:color w:val="000000"/>
          <w:lang w:eastAsia="en-GB" w:bidi="my-MM"/>
        </w:rPr>
        <w:t xml:space="preserve">. </w:t>
      </w:r>
      <w:r w:rsidRPr="00553CB4">
        <w:rPr>
          <w:rFonts w:ascii="Calibri" w:eastAsia="Times New Roman" w:hAnsi="Calibri" w:cs="Calibri"/>
          <w:color w:val="000000"/>
          <w:lang w:eastAsia="en-GB" w:bidi="my-MM"/>
        </w:rPr>
        <w:t>AKKA/LAA</w:t>
      </w:r>
    </w:p>
    <w:p w14:paraId="2AD1E9C2" w14:textId="77777777" w:rsidR="00553CB4" w:rsidRPr="009302E7" w:rsidRDefault="00553C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Pr>
          <w:rFonts w:ascii="Calibri" w:eastAsia="Times New Roman" w:hAnsi="Calibri" w:cs="Calibri"/>
          <w:color w:val="000000"/>
          <w:lang w:eastAsia="en-GB" w:bidi="my-MM"/>
        </w:rPr>
        <w:t xml:space="preserve">. </w:t>
      </w:r>
      <w:r w:rsidRPr="00553CB4">
        <w:rPr>
          <w:rFonts w:ascii="Calibri" w:eastAsia="Times New Roman" w:hAnsi="Calibri" w:cs="Calibri"/>
          <w:color w:val="000000"/>
          <w:lang w:eastAsia="en-GB" w:bidi="my-MM"/>
        </w:rPr>
        <w:t>AKKA/LAA</w:t>
      </w:r>
    </w:p>
    <w:p w14:paraId="52017810" w14:textId="77777777" w:rsidR="00553CB4" w:rsidRPr="009302E7" w:rsidRDefault="00553C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Pr>
          <w:rFonts w:ascii="Calibri" w:eastAsia="Times New Roman" w:hAnsi="Calibri" w:cs="Calibri"/>
          <w:color w:val="000000"/>
          <w:lang w:eastAsia="en-GB" w:bidi="my-MM"/>
        </w:rPr>
        <w:t xml:space="preserve">. </w:t>
      </w:r>
      <w:r w:rsidRPr="00553CB4">
        <w:rPr>
          <w:rFonts w:ascii="Calibri" w:eastAsia="Times New Roman" w:hAnsi="Calibri" w:cs="Calibri"/>
          <w:color w:val="000000"/>
          <w:lang w:eastAsia="en-GB" w:bidi="my-MM"/>
        </w:rPr>
        <w:t>AKKA/LAA</w:t>
      </w:r>
    </w:p>
    <w:p w14:paraId="1D67EDAF" w14:textId="77777777" w:rsidR="00553CB4" w:rsidRPr="009302E7" w:rsidRDefault="00553C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Pr>
          <w:rFonts w:ascii="Calibri" w:eastAsia="Times New Roman" w:hAnsi="Calibri" w:cs="Calibri"/>
          <w:color w:val="000000"/>
          <w:lang w:eastAsia="en-GB" w:bidi="my-MM"/>
        </w:rPr>
        <w:t>.</w:t>
      </w:r>
      <w:r w:rsidRPr="00553CB4">
        <w:t xml:space="preserve"> </w:t>
      </w:r>
      <w:r w:rsidRPr="00553CB4">
        <w:rPr>
          <w:rFonts w:ascii="Calibri" w:eastAsia="Times New Roman" w:hAnsi="Calibri" w:cs="Calibri"/>
          <w:color w:val="000000"/>
          <w:lang w:eastAsia="en-GB" w:bidi="my-MM"/>
        </w:rPr>
        <w:t>AKKA/LAA</w:t>
      </w:r>
    </w:p>
    <w:p w14:paraId="37160D52" w14:textId="77777777" w:rsidR="00553CB4" w:rsidRPr="009302E7" w:rsidRDefault="00553C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r w:rsidRPr="00553CB4">
        <w:rPr>
          <w:rFonts w:ascii="Calibri" w:eastAsia="Times New Roman" w:hAnsi="Calibri" w:cs="Calibri"/>
          <w:color w:val="000000"/>
          <w:lang w:eastAsia="en-GB" w:bidi="my-MM"/>
        </w:rPr>
        <w:t>AKKA/LAA</w:t>
      </w:r>
    </w:p>
    <w:p w14:paraId="6409C5D9" w14:textId="77777777" w:rsidR="00553CB4" w:rsidRPr="009302E7" w:rsidRDefault="00553C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xml:space="preserve">. </w:t>
      </w:r>
      <w:r w:rsidRPr="00553CB4">
        <w:rPr>
          <w:rFonts w:ascii="Calibri" w:eastAsia="Times New Roman" w:hAnsi="Calibri" w:cs="Calibri"/>
          <w:color w:val="000000"/>
          <w:lang w:eastAsia="en-GB" w:bidi="my-MM"/>
        </w:rPr>
        <w:t>AKKA/LAA</w:t>
      </w:r>
    </w:p>
    <w:p w14:paraId="65F80579" w14:textId="56DD57A6" w:rsidR="00553CB4" w:rsidRPr="009302E7" w:rsidRDefault="00553C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xml:space="preserve">. </w:t>
      </w:r>
      <w:r w:rsidRPr="00553CB4">
        <w:rPr>
          <w:rFonts w:ascii="Calibri" w:eastAsia="Times New Roman" w:hAnsi="Calibri" w:cs="Calibri"/>
          <w:color w:val="000000"/>
          <w:lang w:eastAsia="en-GB" w:bidi="my-MM"/>
        </w:rPr>
        <w:t>AKKA/LAA and LAIPA</w:t>
      </w:r>
      <w:r w:rsidR="00A7585B">
        <w:rPr>
          <w:rStyle w:val="FootnoteReference"/>
          <w:rFonts w:ascii="Calibri" w:eastAsia="Times New Roman" w:hAnsi="Calibri" w:cs="Calibri"/>
          <w:color w:val="000000"/>
          <w:lang w:eastAsia="en-GB" w:bidi="my-MM"/>
        </w:rPr>
        <w:footnoteReference w:id="27"/>
      </w:r>
    </w:p>
    <w:p w14:paraId="76F6E585" w14:textId="77777777" w:rsidR="00553CB4" w:rsidRPr="009302E7" w:rsidRDefault="00553C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Pr>
          <w:rFonts w:ascii="Calibri" w:eastAsia="Times New Roman" w:hAnsi="Calibri" w:cs="Calibri"/>
          <w:color w:val="000000"/>
          <w:lang w:eastAsia="en-GB" w:bidi="my-MM"/>
        </w:rPr>
        <w:t xml:space="preserve">. </w:t>
      </w:r>
      <w:r w:rsidRPr="00553CB4">
        <w:rPr>
          <w:rFonts w:ascii="Calibri" w:eastAsia="Times New Roman" w:hAnsi="Calibri" w:cs="Calibri"/>
          <w:color w:val="000000"/>
          <w:lang w:eastAsia="en-GB" w:bidi="my-MM"/>
        </w:rPr>
        <w:t>AKKA/LAA and LAIPA</w:t>
      </w:r>
    </w:p>
    <w:p w14:paraId="78D0151A" w14:textId="77777777" w:rsidR="00553CB4" w:rsidRPr="009302E7" w:rsidRDefault="00553C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xml:space="preserve">. </w:t>
      </w:r>
      <w:r w:rsidRPr="00553CB4">
        <w:rPr>
          <w:rFonts w:ascii="Calibri" w:eastAsia="Times New Roman" w:hAnsi="Calibri" w:cs="Calibri"/>
          <w:color w:val="000000"/>
          <w:lang w:eastAsia="en-GB" w:bidi="my-MM"/>
        </w:rPr>
        <w:t>AKKA/LAA</w:t>
      </w:r>
    </w:p>
    <w:p w14:paraId="61C674F6" w14:textId="77777777" w:rsidR="00553CB4" w:rsidRPr="009302E7" w:rsidRDefault="00553C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Pr>
          <w:rFonts w:ascii="Calibri" w:eastAsia="Times New Roman" w:hAnsi="Calibri" w:cs="Calibri"/>
          <w:color w:val="000000"/>
          <w:lang w:eastAsia="en-GB" w:bidi="my-MM"/>
        </w:rPr>
        <w:t xml:space="preserve">. </w:t>
      </w:r>
      <w:r w:rsidRPr="00553CB4">
        <w:rPr>
          <w:rFonts w:ascii="Calibri" w:eastAsia="Times New Roman" w:hAnsi="Calibri" w:cs="Calibri"/>
          <w:color w:val="000000"/>
          <w:lang w:eastAsia="en-GB" w:bidi="my-MM"/>
        </w:rPr>
        <w:t>AKKA/LAA and LAIPA</w:t>
      </w:r>
    </w:p>
    <w:p w14:paraId="1581FE93" w14:textId="77777777" w:rsidR="00553CB4" w:rsidRPr="009302E7" w:rsidRDefault="00553CB4" w:rsidP="00553C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Pr>
          <w:rFonts w:ascii="Calibri" w:eastAsia="Times New Roman" w:hAnsi="Calibri" w:cs="Calibri"/>
          <w:color w:val="000000"/>
          <w:lang w:eastAsia="en-GB" w:bidi="my-MM"/>
        </w:rPr>
        <w:t xml:space="preserve">. </w:t>
      </w:r>
      <w:r w:rsidRPr="00553CB4">
        <w:rPr>
          <w:rFonts w:ascii="Calibri" w:eastAsia="Times New Roman" w:hAnsi="Calibri" w:cs="Calibri"/>
          <w:color w:val="000000"/>
          <w:lang w:eastAsia="en-GB" w:bidi="my-MM"/>
        </w:rPr>
        <w:t>AKKA/LAA and LAIPA</w:t>
      </w:r>
    </w:p>
    <w:p w14:paraId="2812E1BF" w14:textId="76E4C055" w:rsidR="004404B4" w:rsidRPr="009302E7" w:rsidRDefault="004404B4" w:rsidP="004404B4">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r w:rsidR="00671F59">
        <w:rPr>
          <w:rStyle w:val="FootnoteReference"/>
          <w:rFonts w:ascii="Calibri" w:eastAsia="Times New Roman" w:hAnsi="Calibri" w:cs="Calibri"/>
          <w:color w:val="000000"/>
          <w:lang w:eastAsia="en-GB" w:bidi="my-MM"/>
        </w:rPr>
        <w:footnoteReference w:id="28"/>
      </w:r>
    </w:p>
    <w:p w14:paraId="0422E5EC" w14:textId="18B021FD" w:rsidR="00553CB4" w:rsidRPr="009302E7" w:rsidRDefault="00553CB4" w:rsidP="00553C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Pr>
          <w:rFonts w:ascii="Calibri" w:eastAsia="Times New Roman" w:hAnsi="Calibri" w:cs="Calibri"/>
          <w:color w:val="000000"/>
          <w:lang w:eastAsia="en-GB" w:bidi="my-MM"/>
        </w:rPr>
        <w:t xml:space="preserve">. </w:t>
      </w:r>
      <w:proofErr w:type="spellStart"/>
      <w:r w:rsidRPr="00553CB4">
        <w:rPr>
          <w:rFonts w:ascii="Calibri" w:eastAsia="Times New Roman" w:hAnsi="Calibri" w:cs="Calibri"/>
          <w:color w:val="000000"/>
          <w:lang w:eastAsia="en-GB" w:bidi="my-MM"/>
        </w:rPr>
        <w:t>Latrepro</w:t>
      </w:r>
      <w:proofErr w:type="spellEnd"/>
      <w:r w:rsidR="00A7585B">
        <w:rPr>
          <w:rStyle w:val="FootnoteReference"/>
          <w:rFonts w:ascii="Calibri" w:eastAsia="Times New Roman" w:hAnsi="Calibri" w:cs="Calibri"/>
          <w:color w:val="000000"/>
          <w:lang w:eastAsia="en-GB" w:bidi="my-MM"/>
        </w:rPr>
        <w:footnoteReference w:id="29"/>
      </w:r>
    </w:p>
    <w:p w14:paraId="49DB3446" w14:textId="6B77B161" w:rsidR="00553CB4" w:rsidRPr="009302E7" w:rsidRDefault="00553CB4" w:rsidP="00553C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Pr>
          <w:rFonts w:ascii="Calibri" w:eastAsia="Times New Roman" w:hAnsi="Calibri" w:cs="Calibri"/>
          <w:color w:val="000000"/>
          <w:lang w:eastAsia="en-GB" w:bidi="my-MM"/>
        </w:rPr>
        <w:t xml:space="preserve">. </w:t>
      </w:r>
      <w:proofErr w:type="spellStart"/>
      <w:r w:rsidRPr="00553CB4">
        <w:rPr>
          <w:rFonts w:ascii="Calibri" w:eastAsia="Times New Roman" w:hAnsi="Calibri" w:cs="Calibri"/>
          <w:color w:val="000000"/>
          <w:lang w:eastAsia="en-GB" w:bidi="my-MM"/>
        </w:rPr>
        <w:t>Latrepro</w:t>
      </w:r>
      <w:proofErr w:type="spellEnd"/>
    </w:p>
    <w:p w14:paraId="79713B57" w14:textId="2DBB0C30" w:rsidR="00553CB4" w:rsidRPr="009302E7" w:rsidRDefault="00553CB4" w:rsidP="00553C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Pr>
          <w:rFonts w:ascii="Calibri" w:eastAsia="Times New Roman" w:hAnsi="Calibri" w:cs="Calibri"/>
          <w:color w:val="000000"/>
          <w:lang w:eastAsia="en-GB" w:bidi="my-MM"/>
        </w:rPr>
        <w:t xml:space="preserve">. </w:t>
      </w:r>
      <w:proofErr w:type="spellStart"/>
      <w:r w:rsidRPr="00553CB4">
        <w:rPr>
          <w:rFonts w:ascii="Calibri" w:eastAsia="Times New Roman" w:hAnsi="Calibri" w:cs="Calibri"/>
          <w:color w:val="000000"/>
          <w:lang w:eastAsia="en-GB" w:bidi="my-MM"/>
        </w:rPr>
        <w:t>Latrepro</w:t>
      </w:r>
      <w:proofErr w:type="spellEnd"/>
    </w:p>
    <w:p w14:paraId="07FE779D" w14:textId="2AAE7DB1" w:rsidR="00553CB4" w:rsidRPr="009302E7" w:rsidRDefault="00553CB4" w:rsidP="00553C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Pr>
          <w:rFonts w:ascii="Calibri" w:eastAsia="Times New Roman" w:hAnsi="Calibri" w:cs="Calibri"/>
          <w:color w:val="000000"/>
          <w:lang w:eastAsia="en-GB" w:bidi="my-MM"/>
        </w:rPr>
        <w:t xml:space="preserve">. </w:t>
      </w:r>
      <w:proofErr w:type="spellStart"/>
      <w:r w:rsidRPr="00553CB4">
        <w:rPr>
          <w:rFonts w:ascii="Calibri" w:eastAsia="Times New Roman" w:hAnsi="Calibri" w:cs="Calibri"/>
          <w:color w:val="000000"/>
          <w:lang w:eastAsia="en-GB" w:bidi="my-MM"/>
        </w:rPr>
        <w:t>Latrepro</w:t>
      </w:r>
      <w:proofErr w:type="spellEnd"/>
    </w:p>
    <w:p w14:paraId="483F7104" w14:textId="0DF6A4C6" w:rsidR="00553CB4" w:rsidRPr="009302E7" w:rsidRDefault="00553CB4" w:rsidP="00553C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proofErr w:type="spellStart"/>
      <w:r w:rsidRPr="00553CB4">
        <w:rPr>
          <w:rFonts w:ascii="Calibri" w:eastAsia="Times New Roman" w:hAnsi="Calibri" w:cs="Calibri"/>
          <w:color w:val="000000"/>
          <w:lang w:eastAsia="en-GB" w:bidi="my-MM"/>
        </w:rPr>
        <w:t>Latrepro</w:t>
      </w:r>
      <w:proofErr w:type="spellEnd"/>
    </w:p>
    <w:p w14:paraId="44DF7C05" w14:textId="77777777" w:rsidR="00553CB4" w:rsidRPr="009302E7" w:rsidRDefault="00553CB4" w:rsidP="00553C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4CA5B64A" w14:textId="77777777" w:rsidR="00553CB4" w:rsidRPr="009302E7" w:rsidRDefault="00553CB4" w:rsidP="00553C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0C4F12FF" w14:textId="77777777" w:rsidR="00553CB4" w:rsidRPr="009302E7" w:rsidRDefault="00553CB4" w:rsidP="00553C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lastRenderedPageBreak/>
        <w:t>Performance</w:t>
      </w:r>
    </w:p>
    <w:p w14:paraId="50987982" w14:textId="77777777" w:rsidR="00553CB4" w:rsidRPr="009302E7" w:rsidRDefault="00553CB4" w:rsidP="00553C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047A44E6" w14:textId="77777777" w:rsidR="00553CB4" w:rsidRPr="009302E7" w:rsidRDefault="00553CB4" w:rsidP="00553C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61B1E8C5" w14:textId="4A1C0A1C" w:rsidR="00553CB4" w:rsidRDefault="00553CB4" w:rsidP="00553C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6F860AD6" w14:textId="1C2964CD" w:rsidR="0056046A" w:rsidRDefault="00D40FA0" w:rsidP="0056046A">
      <w:pPr>
        <w:spacing w:after="120" w:line="240" w:lineRule="auto"/>
        <w:rPr>
          <w:u w:val="single"/>
        </w:rPr>
      </w:pPr>
      <w:r w:rsidRPr="004075E2">
        <w:rPr>
          <w:u w:val="single"/>
        </w:rPr>
        <w:t>Luxembourg</w:t>
      </w:r>
      <w:r w:rsidR="0056046A" w:rsidRPr="004075E2">
        <w:rPr>
          <w:u w:val="single"/>
        </w:rPr>
        <w:t xml:space="preserve"> </w:t>
      </w:r>
    </w:p>
    <w:p w14:paraId="357CC44F"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0E83DF26" w14:textId="1A16B4E0"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r w:rsidR="00B01BA0">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Luxorr</w:t>
      </w:r>
      <w:proofErr w:type="spellEnd"/>
    </w:p>
    <w:p w14:paraId="74145D1D" w14:textId="1A91C24B"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r w:rsidR="00B01BA0">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Luxorr</w:t>
      </w:r>
      <w:proofErr w:type="spellEnd"/>
    </w:p>
    <w:p w14:paraId="4C451719" w14:textId="1032D124"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r w:rsidR="00B01BA0">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Luxorr</w:t>
      </w:r>
      <w:proofErr w:type="spellEnd"/>
    </w:p>
    <w:p w14:paraId="1193F3C6" w14:textId="542A8652"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r w:rsidR="00B01BA0">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Luxorr</w:t>
      </w:r>
      <w:proofErr w:type="spellEnd"/>
    </w:p>
    <w:p w14:paraId="73FBB6A9" w14:textId="6B0502DD"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ALGOA</w:t>
      </w:r>
    </w:p>
    <w:p w14:paraId="1A9B7964"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xml:space="preserve">. </w:t>
      </w:r>
    </w:p>
    <w:p w14:paraId="598CBEE1" w14:textId="1AEF8130"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SACEM Luxembourg</w:t>
      </w:r>
    </w:p>
    <w:p w14:paraId="07839782" w14:textId="490DC130"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SACEM Luxembourg</w:t>
      </w:r>
    </w:p>
    <w:p w14:paraId="5E57FA91" w14:textId="2FB932C5"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SACEM Luxembourg</w:t>
      </w:r>
    </w:p>
    <w:p w14:paraId="70346A2F" w14:textId="702208B8"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B01BA0">
        <w:rPr>
          <w:rFonts w:ascii="Calibri" w:eastAsia="Times New Roman" w:hAnsi="Calibri" w:cs="Calibri"/>
          <w:color w:val="000000"/>
          <w:lang w:eastAsia="en-GB" w:bidi="my-MM"/>
        </w:rPr>
        <w:t>. ALGOA</w:t>
      </w:r>
    </w:p>
    <w:p w14:paraId="25DA814A" w14:textId="3111FD65"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ALGOA and SACEM Luxembourg</w:t>
      </w:r>
    </w:p>
    <w:p w14:paraId="4043DCB9" w14:textId="2D37118B" w:rsidR="004404B4" w:rsidRDefault="004404B4" w:rsidP="00367674">
      <w:pPr>
        <w:pStyle w:val="ListParagraph"/>
        <w:numPr>
          <w:ilvl w:val="0"/>
          <w:numId w:val="3"/>
        </w:numPr>
        <w:spacing w:after="120" w:line="240" w:lineRule="auto"/>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067782CC" w14:textId="07C30636"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31E17A9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3227D7D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3D8FC0F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4EEAEBF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256A747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0001B82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5D02138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33B4ACD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35587B2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1E79F525" w14:textId="12BB46F5" w:rsidR="004404B4"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47BE3BB9"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p>
    <w:p w14:paraId="6805F348" w14:textId="5FD1EBE7" w:rsidR="004404B4" w:rsidRPr="009302E7" w:rsidRDefault="004404B4" w:rsidP="0002140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021404">
        <w:rPr>
          <w:rFonts w:ascii="Calibri" w:eastAsia="Times New Roman" w:hAnsi="Calibri" w:cs="Calibri"/>
          <w:color w:val="000000"/>
          <w:lang w:eastAsia="en-GB" w:bidi="my-MM"/>
        </w:rPr>
        <w:t xml:space="preserve">. </w:t>
      </w:r>
      <w:proofErr w:type="spellStart"/>
      <w:r w:rsidR="00021404" w:rsidRPr="00021404">
        <w:rPr>
          <w:rFonts w:ascii="Calibri" w:eastAsia="Times New Roman" w:hAnsi="Calibri" w:cs="Calibri"/>
          <w:color w:val="000000"/>
          <w:lang w:eastAsia="en-GB" w:bidi="my-MM"/>
        </w:rPr>
        <w:t>Luxorr</w:t>
      </w:r>
      <w:proofErr w:type="spellEnd"/>
      <w:r w:rsidR="004075E2">
        <w:rPr>
          <w:rStyle w:val="FootnoteReference"/>
          <w:rFonts w:ascii="Calibri" w:eastAsia="Times New Roman" w:hAnsi="Calibri" w:cs="Calibri"/>
          <w:color w:val="000000"/>
          <w:lang w:eastAsia="en-GB" w:bidi="my-MM"/>
        </w:rPr>
        <w:footnoteReference w:id="30"/>
      </w:r>
    </w:p>
    <w:p w14:paraId="47531182" w14:textId="6BA7AB59" w:rsidR="004404B4" w:rsidRPr="009302E7" w:rsidRDefault="004404B4" w:rsidP="0002140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sidR="00021404">
        <w:rPr>
          <w:rFonts w:ascii="Calibri" w:eastAsia="Times New Roman" w:hAnsi="Calibri" w:cs="Calibri"/>
          <w:color w:val="000000"/>
          <w:lang w:eastAsia="en-GB" w:bidi="my-MM"/>
        </w:rPr>
        <w:t xml:space="preserve">. </w:t>
      </w:r>
      <w:proofErr w:type="spellStart"/>
      <w:r w:rsidR="00021404" w:rsidRPr="00021404">
        <w:rPr>
          <w:rFonts w:ascii="Calibri" w:eastAsia="Times New Roman" w:hAnsi="Calibri" w:cs="Calibri"/>
          <w:color w:val="000000"/>
          <w:lang w:eastAsia="en-GB" w:bidi="my-MM"/>
        </w:rPr>
        <w:t>Luxorr</w:t>
      </w:r>
      <w:proofErr w:type="spellEnd"/>
    </w:p>
    <w:p w14:paraId="58D387D5" w14:textId="68AF1737" w:rsidR="004404B4" w:rsidRPr="009302E7" w:rsidRDefault="004404B4" w:rsidP="0002140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sidR="00021404">
        <w:rPr>
          <w:rFonts w:ascii="Calibri" w:eastAsia="Times New Roman" w:hAnsi="Calibri" w:cs="Calibri"/>
          <w:color w:val="000000"/>
          <w:lang w:eastAsia="en-GB" w:bidi="my-MM"/>
        </w:rPr>
        <w:t xml:space="preserve">. </w:t>
      </w:r>
      <w:proofErr w:type="spellStart"/>
      <w:r w:rsidR="00021404" w:rsidRPr="00021404">
        <w:rPr>
          <w:rFonts w:ascii="Calibri" w:eastAsia="Times New Roman" w:hAnsi="Calibri" w:cs="Calibri"/>
          <w:color w:val="000000"/>
          <w:lang w:eastAsia="en-GB" w:bidi="my-MM"/>
        </w:rPr>
        <w:t>Luxorr</w:t>
      </w:r>
      <w:proofErr w:type="spellEnd"/>
    </w:p>
    <w:p w14:paraId="460EEDE4" w14:textId="0CE38667" w:rsidR="004404B4" w:rsidRPr="009302E7" w:rsidRDefault="004404B4" w:rsidP="0002140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sidR="00021404">
        <w:rPr>
          <w:rFonts w:ascii="Calibri" w:eastAsia="Times New Roman" w:hAnsi="Calibri" w:cs="Calibri"/>
          <w:color w:val="000000"/>
          <w:lang w:eastAsia="en-GB" w:bidi="my-MM"/>
        </w:rPr>
        <w:t xml:space="preserve">. </w:t>
      </w:r>
      <w:proofErr w:type="spellStart"/>
      <w:r w:rsidR="00021404" w:rsidRPr="00021404">
        <w:rPr>
          <w:rFonts w:ascii="Calibri" w:eastAsia="Times New Roman" w:hAnsi="Calibri" w:cs="Calibri"/>
          <w:color w:val="000000"/>
          <w:lang w:eastAsia="en-GB" w:bidi="my-MM"/>
        </w:rPr>
        <w:t>Luxorr</w:t>
      </w:r>
      <w:proofErr w:type="spellEnd"/>
    </w:p>
    <w:p w14:paraId="45C912C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4DE32D8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1F571CFE" w14:textId="5A229432" w:rsidR="004404B4" w:rsidRPr="009302E7" w:rsidRDefault="004404B4" w:rsidP="0002140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sidR="00021404">
        <w:rPr>
          <w:rFonts w:ascii="Calibri" w:eastAsia="Times New Roman" w:hAnsi="Calibri" w:cs="Calibri"/>
          <w:color w:val="000000"/>
          <w:lang w:eastAsia="en-GB" w:bidi="my-MM"/>
        </w:rPr>
        <w:t xml:space="preserve">. </w:t>
      </w:r>
      <w:r w:rsidR="00021404" w:rsidRPr="00021404">
        <w:rPr>
          <w:rFonts w:ascii="Calibri" w:eastAsia="Times New Roman" w:hAnsi="Calibri" w:cs="Calibri"/>
          <w:color w:val="000000"/>
          <w:lang w:eastAsia="en-GB" w:bidi="my-MM"/>
        </w:rPr>
        <w:t>SACEM Luxembourg</w:t>
      </w:r>
    </w:p>
    <w:p w14:paraId="6BFFFA89" w14:textId="2F19BD6D" w:rsidR="004404B4" w:rsidRPr="009302E7" w:rsidRDefault="004404B4" w:rsidP="0002140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021404">
        <w:rPr>
          <w:rFonts w:ascii="Calibri" w:eastAsia="Times New Roman" w:hAnsi="Calibri" w:cs="Calibri"/>
          <w:color w:val="000000"/>
          <w:lang w:eastAsia="en-GB" w:bidi="my-MM"/>
        </w:rPr>
        <w:t xml:space="preserve">. </w:t>
      </w:r>
      <w:r w:rsidR="00021404" w:rsidRPr="00021404">
        <w:rPr>
          <w:rFonts w:ascii="Calibri" w:eastAsia="Times New Roman" w:hAnsi="Calibri" w:cs="Calibri"/>
          <w:color w:val="000000"/>
          <w:lang w:eastAsia="en-GB" w:bidi="my-MM"/>
        </w:rPr>
        <w:t>SACEM Luxembourg</w:t>
      </w:r>
    </w:p>
    <w:p w14:paraId="563B57CC" w14:textId="234AF07F" w:rsidR="004404B4" w:rsidRPr="009302E7" w:rsidRDefault="004404B4" w:rsidP="0002140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sidR="00021404">
        <w:rPr>
          <w:rFonts w:ascii="Calibri" w:eastAsia="Times New Roman" w:hAnsi="Calibri" w:cs="Calibri"/>
          <w:color w:val="000000"/>
          <w:lang w:eastAsia="en-GB" w:bidi="my-MM"/>
        </w:rPr>
        <w:t xml:space="preserve">. </w:t>
      </w:r>
      <w:r w:rsidR="00021404" w:rsidRPr="00021404">
        <w:rPr>
          <w:rFonts w:ascii="Calibri" w:eastAsia="Times New Roman" w:hAnsi="Calibri" w:cs="Calibri"/>
          <w:color w:val="000000"/>
          <w:lang w:eastAsia="en-GB" w:bidi="my-MM"/>
        </w:rPr>
        <w:t>SACEM Luxembourg</w:t>
      </w:r>
    </w:p>
    <w:p w14:paraId="3DA41B0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5BADC74A" w14:textId="2F1AE600" w:rsidR="004404B4" w:rsidRDefault="004404B4" w:rsidP="0002140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021404">
        <w:rPr>
          <w:rFonts w:ascii="Calibri" w:eastAsia="Times New Roman" w:hAnsi="Calibri" w:cs="Calibri"/>
          <w:color w:val="000000"/>
          <w:lang w:eastAsia="en-GB" w:bidi="my-MM"/>
        </w:rPr>
        <w:t xml:space="preserve">. </w:t>
      </w:r>
      <w:r w:rsidR="00021404" w:rsidRPr="00021404">
        <w:rPr>
          <w:rFonts w:ascii="Calibri" w:eastAsia="Times New Roman" w:hAnsi="Calibri" w:cs="Calibri"/>
          <w:color w:val="000000"/>
          <w:lang w:eastAsia="en-GB" w:bidi="my-MM"/>
        </w:rPr>
        <w:t>SACEM Luxembourg</w:t>
      </w:r>
    </w:p>
    <w:p w14:paraId="34C3435E"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41FC2CB0" w14:textId="5F5ECE72"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021404">
        <w:rPr>
          <w:rFonts w:ascii="Calibri" w:eastAsia="Times New Roman" w:hAnsi="Calibri" w:cs="Calibri"/>
          <w:color w:val="000000"/>
          <w:lang w:eastAsia="en-GB" w:bidi="my-MM"/>
        </w:rPr>
        <w:t xml:space="preserve">. </w:t>
      </w:r>
      <w:proofErr w:type="spellStart"/>
      <w:r w:rsidR="00021404" w:rsidRPr="00021404">
        <w:rPr>
          <w:rFonts w:ascii="Calibri" w:eastAsia="Times New Roman" w:hAnsi="Calibri" w:cs="Calibri"/>
          <w:color w:val="000000"/>
          <w:lang w:eastAsia="en-GB" w:bidi="my-MM"/>
        </w:rPr>
        <w:t>Luxorr</w:t>
      </w:r>
      <w:proofErr w:type="spellEnd"/>
    </w:p>
    <w:p w14:paraId="024B36FB" w14:textId="16B521C2"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sidR="00021404">
        <w:rPr>
          <w:rFonts w:ascii="Calibri" w:eastAsia="Times New Roman" w:hAnsi="Calibri" w:cs="Calibri"/>
          <w:color w:val="000000"/>
          <w:lang w:eastAsia="en-GB" w:bidi="my-MM"/>
        </w:rPr>
        <w:t xml:space="preserve">. </w:t>
      </w:r>
      <w:proofErr w:type="spellStart"/>
      <w:r w:rsidR="00021404" w:rsidRPr="00021404">
        <w:rPr>
          <w:rFonts w:ascii="Calibri" w:eastAsia="Times New Roman" w:hAnsi="Calibri" w:cs="Calibri"/>
          <w:color w:val="000000"/>
          <w:lang w:eastAsia="en-GB" w:bidi="my-MM"/>
        </w:rPr>
        <w:t>Luxorr</w:t>
      </w:r>
      <w:proofErr w:type="spellEnd"/>
    </w:p>
    <w:p w14:paraId="1A88E2E6" w14:textId="1E0AA685"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sidR="00021404">
        <w:rPr>
          <w:rFonts w:ascii="Calibri" w:eastAsia="Times New Roman" w:hAnsi="Calibri" w:cs="Calibri"/>
          <w:color w:val="000000"/>
          <w:lang w:eastAsia="en-GB" w:bidi="my-MM"/>
        </w:rPr>
        <w:t xml:space="preserve">. </w:t>
      </w:r>
      <w:proofErr w:type="spellStart"/>
      <w:r w:rsidR="00021404" w:rsidRPr="00021404">
        <w:rPr>
          <w:rFonts w:ascii="Calibri" w:eastAsia="Times New Roman" w:hAnsi="Calibri" w:cs="Calibri"/>
          <w:color w:val="000000"/>
          <w:lang w:eastAsia="en-GB" w:bidi="my-MM"/>
        </w:rPr>
        <w:t>Luxorr</w:t>
      </w:r>
      <w:proofErr w:type="spellEnd"/>
    </w:p>
    <w:p w14:paraId="10754F60" w14:textId="66210986"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sidR="00021404">
        <w:rPr>
          <w:rFonts w:ascii="Calibri" w:eastAsia="Times New Roman" w:hAnsi="Calibri" w:cs="Calibri"/>
          <w:color w:val="000000"/>
          <w:lang w:eastAsia="en-GB" w:bidi="my-MM"/>
        </w:rPr>
        <w:t xml:space="preserve">. </w:t>
      </w:r>
      <w:proofErr w:type="spellStart"/>
      <w:r w:rsidR="00021404" w:rsidRPr="00021404">
        <w:rPr>
          <w:rFonts w:ascii="Calibri" w:eastAsia="Times New Roman" w:hAnsi="Calibri" w:cs="Calibri"/>
          <w:color w:val="000000"/>
          <w:lang w:eastAsia="en-GB" w:bidi="my-MM"/>
        </w:rPr>
        <w:t>Luxorr</w:t>
      </w:r>
      <w:proofErr w:type="spellEnd"/>
    </w:p>
    <w:p w14:paraId="7F72DAB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743E355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lastRenderedPageBreak/>
        <w:t>Artistic works</w:t>
      </w:r>
    </w:p>
    <w:p w14:paraId="11920D53" w14:textId="25273413" w:rsidR="004404B4" w:rsidRPr="009302E7" w:rsidRDefault="004404B4" w:rsidP="006B7D03">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sidR="006B7D03">
        <w:rPr>
          <w:rFonts w:ascii="Calibri" w:eastAsia="Times New Roman" w:hAnsi="Calibri" w:cs="Calibri"/>
          <w:color w:val="000000"/>
          <w:lang w:eastAsia="en-GB" w:bidi="my-MM"/>
        </w:rPr>
        <w:t xml:space="preserve">. </w:t>
      </w:r>
      <w:r w:rsidR="006B7D03" w:rsidRPr="006B7D03">
        <w:rPr>
          <w:rFonts w:ascii="Calibri" w:eastAsia="Times New Roman" w:hAnsi="Calibri" w:cs="Calibri"/>
          <w:color w:val="000000"/>
          <w:lang w:eastAsia="en-GB" w:bidi="my-MM"/>
        </w:rPr>
        <w:t>SACEM Luxembourg</w:t>
      </w:r>
    </w:p>
    <w:p w14:paraId="2B15E938" w14:textId="0457C5AA" w:rsidR="004404B4" w:rsidRPr="009302E7" w:rsidRDefault="004404B4" w:rsidP="006B7D03">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6B7D03">
        <w:rPr>
          <w:rFonts w:ascii="Calibri" w:eastAsia="Times New Roman" w:hAnsi="Calibri" w:cs="Calibri"/>
          <w:color w:val="000000"/>
          <w:lang w:eastAsia="en-GB" w:bidi="my-MM"/>
        </w:rPr>
        <w:t xml:space="preserve">. </w:t>
      </w:r>
      <w:r w:rsidR="006B7D03" w:rsidRPr="006B7D03">
        <w:rPr>
          <w:rFonts w:ascii="Calibri" w:eastAsia="Times New Roman" w:hAnsi="Calibri" w:cs="Calibri"/>
          <w:color w:val="000000"/>
          <w:lang w:eastAsia="en-GB" w:bidi="my-MM"/>
        </w:rPr>
        <w:t>SACEM Luxembourg</w:t>
      </w:r>
    </w:p>
    <w:p w14:paraId="02A0C870" w14:textId="65F18A0C" w:rsidR="004404B4" w:rsidRPr="009302E7" w:rsidRDefault="004404B4" w:rsidP="006B7D03">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sidR="006B7D03">
        <w:rPr>
          <w:rFonts w:ascii="Calibri" w:eastAsia="Times New Roman" w:hAnsi="Calibri" w:cs="Calibri"/>
          <w:color w:val="000000"/>
          <w:lang w:eastAsia="en-GB" w:bidi="my-MM"/>
        </w:rPr>
        <w:t xml:space="preserve">. </w:t>
      </w:r>
      <w:r w:rsidR="006B7D03" w:rsidRPr="006B7D03">
        <w:rPr>
          <w:rFonts w:ascii="Calibri" w:eastAsia="Times New Roman" w:hAnsi="Calibri" w:cs="Calibri"/>
          <w:color w:val="000000"/>
          <w:lang w:eastAsia="en-GB" w:bidi="my-MM"/>
        </w:rPr>
        <w:t>SACEM Luxembourg</w:t>
      </w:r>
    </w:p>
    <w:p w14:paraId="6D3621E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50BFF4D0" w14:textId="53391F0C" w:rsidR="004404B4" w:rsidRDefault="004404B4" w:rsidP="006B7D03">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6B7D03">
        <w:rPr>
          <w:rFonts w:ascii="Calibri" w:eastAsia="Times New Roman" w:hAnsi="Calibri" w:cs="Calibri"/>
          <w:color w:val="000000"/>
          <w:lang w:eastAsia="en-GB" w:bidi="my-MM"/>
        </w:rPr>
        <w:t xml:space="preserve">. </w:t>
      </w:r>
      <w:r w:rsidR="006B7D03" w:rsidRPr="006B7D03">
        <w:rPr>
          <w:rFonts w:ascii="Calibri" w:eastAsia="Times New Roman" w:hAnsi="Calibri" w:cs="Calibri"/>
          <w:color w:val="000000"/>
          <w:lang w:eastAsia="en-GB" w:bidi="my-MM"/>
        </w:rPr>
        <w:t>SACEM Luxembourg</w:t>
      </w:r>
    </w:p>
    <w:p w14:paraId="6F1FA235" w14:textId="2145C2AD" w:rsidR="004404B4" w:rsidRPr="009302E7" w:rsidRDefault="004404B4" w:rsidP="004404B4">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r w:rsidR="004075E2">
        <w:rPr>
          <w:rStyle w:val="FootnoteReference"/>
          <w:rFonts w:ascii="Calibri" w:eastAsia="Times New Roman" w:hAnsi="Calibri" w:cs="Calibri"/>
          <w:color w:val="000000"/>
          <w:lang w:eastAsia="en-GB" w:bidi="my-MM"/>
        </w:rPr>
        <w:footnoteReference w:id="31"/>
      </w:r>
    </w:p>
    <w:p w14:paraId="2B9EB282"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0232E465"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7570AEE2"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7EF21D25"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29550DC1"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3EFD5B96"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18AF655B"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1BD02210"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1AB776AA"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0B5009BD"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1892510F" w14:textId="2EF4D7D0" w:rsidR="004404B4"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72123F69" w14:textId="47B495FC" w:rsidR="00D40FA0" w:rsidRDefault="00D40FA0" w:rsidP="00055635">
      <w:pPr>
        <w:spacing w:after="120" w:line="240" w:lineRule="auto"/>
        <w:rPr>
          <w:u w:val="single"/>
        </w:rPr>
      </w:pPr>
      <w:r w:rsidRPr="00D40FA0">
        <w:rPr>
          <w:u w:val="single"/>
        </w:rPr>
        <w:t>Netherlands</w:t>
      </w:r>
    </w:p>
    <w:p w14:paraId="49BEEBD3"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3C69EA13" w14:textId="614281B0"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LIRA</w:t>
      </w:r>
    </w:p>
    <w:p w14:paraId="4645AE5F" w14:textId="38884C6C"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LIRA</w:t>
      </w:r>
    </w:p>
    <w:p w14:paraId="7A3F59AF" w14:textId="468775A9"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LIRA</w:t>
      </w:r>
    </w:p>
    <w:p w14:paraId="6B609358" w14:textId="6542E032"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r w:rsidR="00B01BA0">
        <w:rPr>
          <w:rFonts w:ascii="Calibri" w:eastAsia="Times New Roman" w:hAnsi="Calibri" w:cs="Calibri"/>
          <w:color w:val="000000"/>
          <w:lang w:eastAsia="en-GB" w:bidi="my-MM"/>
        </w:rPr>
        <w:t xml:space="preserve">. </w:t>
      </w:r>
      <w:r w:rsidR="00B01BA0" w:rsidRPr="00B01BA0">
        <w:rPr>
          <w:rFonts w:ascii="Calibri" w:eastAsia="Times New Roman" w:hAnsi="Calibri" w:cs="Calibri"/>
          <w:color w:val="000000"/>
          <w:lang w:eastAsia="en-GB" w:bidi="my-MM"/>
        </w:rPr>
        <w:t>LIRA</w:t>
      </w:r>
    </w:p>
    <w:p w14:paraId="73019213" w14:textId="63DB5E13"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Pictoright</w:t>
      </w:r>
      <w:proofErr w:type="spellEnd"/>
    </w:p>
    <w:p w14:paraId="1E4DCD87" w14:textId="1269EAE6"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xml:space="preserve">. </w:t>
      </w:r>
      <w:proofErr w:type="spellStart"/>
      <w:r w:rsidR="00B01BA0" w:rsidRPr="00B01BA0">
        <w:rPr>
          <w:rFonts w:ascii="Calibri" w:eastAsia="Times New Roman" w:hAnsi="Calibri" w:cs="Calibri"/>
          <w:color w:val="000000"/>
          <w:lang w:eastAsia="en-GB" w:bidi="my-MM"/>
        </w:rPr>
        <w:t>Pictoright</w:t>
      </w:r>
      <w:proofErr w:type="spellEnd"/>
    </w:p>
    <w:p w14:paraId="29D279CE" w14:textId="55C90E5B"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xml:space="preserve">. </w:t>
      </w:r>
      <w:proofErr w:type="spellStart"/>
      <w:r w:rsidR="00462AEB" w:rsidRPr="00462AEB">
        <w:rPr>
          <w:rFonts w:ascii="Calibri" w:eastAsia="Times New Roman" w:hAnsi="Calibri" w:cs="Calibri"/>
          <w:color w:val="000000"/>
          <w:lang w:eastAsia="en-GB" w:bidi="my-MM"/>
        </w:rPr>
        <w:t>Buma</w:t>
      </w:r>
      <w:proofErr w:type="spellEnd"/>
      <w:r w:rsidR="00462AEB" w:rsidRPr="00462AEB">
        <w:rPr>
          <w:rFonts w:ascii="Calibri" w:eastAsia="Times New Roman" w:hAnsi="Calibri" w:cs="Calibri"/>
          <w:color w:val="000000"/>
          <w:lang w:eastAsia="en-GB" w:bidi="my-MM"/>
        </w:rPr>
        <w:t>/</w:t>
      </w:r>
      <w:proofErr w:type="spellStart"/>
      <w:r w:rsidR="00462AEB" w:rsidRPr="00462AEB">
        <w:rPr>
          <w:rFonts w:ascii="Calibri" w:eastAsia="Times New Roman" w:hAnsi="Calibri" w:cs="Calibri"/>
          <w:color w:val="000000"/>
          <w:lang w:eastAsia="en-GB" w:bidi="my-MM"/>
        </w:rPr>
        <w:t>Stemra</w:t>
      </w:r>
      <w:proofErr w:type="spellEnd"/>
    </w:p>
    <w:p w14:paraId="0A978B70"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72CCF29E" w14:textId="0F0A4AAD"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xml:space="preserve">. </w:t>
      </w:r>
      <w:proofErr w:type="spellStart"/>
      <w:r w:rsidR="00462AEB" w:rsidRPr="00462AEB">
        <w:rPr>
          <w:rFonts w:ascii="Calibri" w:eastAsia="Times New Roman" w:hAnsi="Calibri" w:cs="Calibri"/>
          <w:color w:val="000000"/>
          <w:lang w:eastAsia="en-GB" w:bidi="my-MM"/>
        </w:rPr>
        <w:t>Buma</w:t>
      </w:r>
      <w:proofErr w:type="spellEnd"/>
      <w:r w:rsidR="00462AEB" w:rsidRPr="00462AEB">
        <w:rPr>
          <w:rFonts w:ascii="Calibri" w:eastAsia="Times New Roman" w:hAnsi="Calibri" w:cs="Calibri"/>
          <w:color w:val="000000"/>
          <w:lang w:eastAsia="en-GB" w:bidi="my-MM"/>
        </w:rPr>
        <w:t>/</w:t>
      </w:r>
      <w:proofErr w:type="spellStart"/>
      <w:r w:rsidR="00462AEB" w:rsidRPr="00462AEB">
        <w:rPr>
          <w:rFonts w:ascii="Calibri" w:eastAsia="Times New Roman" w:hAnsi="Calibri" w:cs="Calibri"/>
          <w:color w:val="000000"/>
          <w:lang w:eastAsia="en-GB" w:bidi="my-MM"/>
        </w:rPr>
        <w:t>Stemra</w:t>
      </w:r>
      <w:proofErr w:type="spellEnd"/>
    </w:p>
    <w:p w14:paraId="3B849AAC" w14:textId="1256074E"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LIRA</w:t>
      </w:r>
    </w:p>
    <w:p w14:paraId="692E9B50" w14:textId="0421F38E" w:rsidR="00E96B35" w:rsidRPr="00462AEB" w:rsidRDefault="00E96B35" w:rsidP="00E96B35">
      <w:pPr>
        <w:pStyle w:val="ListParagraph"/>
        <w:numPr>
          <w:ilvl w:val="1"/>
          <w:numId w:val="3"/>
        </w:numPr>
        <w:spacing w:after="120" w:line="240" w:lineRule="auto"/>
        <w:rPr>
          <w:rFonts w:ascii="Calibri" w:eastAsia="Times New Roman" w:hAnsi="Calibri" w:cs="Calibri"/>
          <w:color w:val="000000"/>
          <w:lang w:val="de-DE" w:eastAsia="en-GB" w:bidi="my-MM"/>
        </w:rPr>
      </w:pPr>
      <w:r w:rsidRPr="00462AEB">
        <w:rPr>
          <w:rFonts w:ascii="Calibri" w:eastAsia="Times New Roman" w:hAnsi="Calibri" w:cs="Calibri"/>
          <w:color w:val="000000"/>
          <w:lang w:val="de-DE" w:eastAsia="en-GB" w:bidi="my-MM"/>
        </w:rPr>
        <w:t>Broadcast</w:t>
      </w:r>
      <w:r w:rsidR="00462AEB" w:rsidRPr="00462AEB">
        <w:rPr>
          <w:rFonts w:ascii="Calibri" w:eastAsia="Times New Roman" w:hAnsi="Calibri" w:cs="Calibri"/>
          <w:color w:val="000000"/>
          <w:lang w:val="de-DE" w:eastAsia="en-GB" w:bidi="my-MM"/>
        </w:rPr>
        <w:t>. LIRA, Sekam Videma and Leenrecht</w:t>
      </w:r>
    </w:p>
    <w:p w14:paraId="403C652C" w14:textId="77777777" w:rsidR="004404B4" w:rsidRDefault="004404B4" w:rsidP="004404B4">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68020FB7" w14:textId="2A450574"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6B7D03">
        <w:rPr>
          <w:rFonts w:ascii="Calibri" w:eastAsia="Times New Roman" w:hAnsi="Calibri" w:cs="Calibri"/>
          <w:color w:val="000000"/>
          <w:lang w:eastAsia="en-GB" w:bidi="my-MM"/>
        </w:rPr>
        <w:t>. LIRA</w:t>
      </w:r>
    </w:p>
    <w:p w14:paraId="3221CB4E" w14:textId="337F4DD8"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sidR="006B7D03">
        <w:rPr>
          <w:rFonts w:ascii="Calibri" w:eastAsia="Times New Roman" w:hAnsi="Calibri" w:cs="Calibri"/>
          <w:color w:val="000000"/>
          <w:lang w:eastAsia="en-GB" w:bidi="my-MM"/>
        </w:rPr>
        <w:t>. LIRA</w:t>
      </w:r>
    </w:p>
    <w:p w14:paraId="5581316C" w14:textId="14A16F9B"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sidR="006B7D03">
        <w:rPr>
          <w:rFonts w:ascii="Calibri" w:eastAsia="Times New Roman" w:hAnsi="Calibri" w:cs="Calibri"/>
          <w:color w:val="000000"/>
          <w:lang w:eastAsia="en-GB" w:bidi="my-MM"/>
        </w:rPr>
        <w:t xml:space="preserve">. LIRA </w:t>
      </w:r>
    </w:p>
    <w:p w14:paraId="5851DE04" w14:textId="03DC8C1E"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sidR="006B7D03">
        <w:rPr>
          <w:rFonts w:ascii="Calibri" w:eastAsia="Times New Roman" w:hAnsi="Calibri" w:cs="Calibri"/>
          <w:color w:val="000000"/>
          <w:lang w:eastAsia="en-GB" w:bidi="my-MM"/>
        </w:rPr>
        <w:t>. LIRA</w:t>
      </w:r>
    </w:p>
    <w:p w14:paraId="57BF1ADD" w14:textId="7C021DA3"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sidR="006B7D03">
        <w:rPr>
          <w:rFonts w:ascii="Calibri" w:eastAsia="Times New Roman" w:hAnsi="Calibri" w:cs="Calibri"/>
          <w:color w:val="000000"/>
          <w:lang w:eastAsia="en-GB" w:bidi="my-MM"/>
        </w:rPr>
        <w:t xml:space="preserve">. </w:t>
      </w:r>
      <w:proofErr w:type="spellStart"/>
      <w:r w:rsidR="006B7D03">
        <w:rPr>
          <w:rFonts w:ascii="Calibri" w:eastAsia="Times New Roman" w:hAnsi="Calibri" w:cs="Calibri"/>
          <w:color w:val="000000"/>
          <w:lang w:eastAsia="en-GB" w:bidi="my-MM"/>
        </w:rPr>
        <w:t>Pictoright</w:t>
      </w:r>
      <w:proofErr w:type="spellEnd"/>
      <w:r w:rsidR="004075E2">
        <w:rPr>
          <w:rStyle w:val="FootnoteReference"/>
          <w:rFonts w:ascii="Calibri" w:eastAsia="Times New Roman" w:hAnsi="Calibri" w:cs="Calibri"/>
          <w:color w:val="000000"/>
          <w:lang w:eastAsia="en-GB" w:bidi="my-MM"/>
        </w:rPr>
        <w:footnoteReference w:id="32"/>
      </w:r>
    </w:p>
    <w:p w14:paraId="59768133" w14:textId="356352A6"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sidR="006B7D03">
        <w:rPr>
          <w:rFonts w:ascii="Calibri" w:eastAsia="Times New Roman" w:hAnsi="Calibri" w:cs="Calibri"/>
          <w:color w:val="000000"/>
          <w:lang w:eastAsia="en-GB" w:bidi="my-MM"/>
        </w:rPr>
        <w:t xml:space="preserve">. </w:t>
      </w:r>
      <w:proofErr w:type="spellStart"/>
      <w:r w:rsidR="006B7D03">
        <w:rPr>
          <w:rFonts w:ascii="Calibri" w:eastAsia="Times New Roman" w:hAnsi="Calibri" w:cs="Calibri"/>
          <w:color w:val="000000"/>
          <w:lang w:eastAsia="en-GB" w:bidi="my-MM"/>
        </w:rPr>
        <w:t>Pictoright</w:t>
      </w:r>
      <w:proofErr w:type="spellEnd"/>
    </w:p>
    <w:p w14:paraId="3247777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7ABEE65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0896CCA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1C36F07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02B433D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563494F1"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p>
    <w:p w14:paraId="3A42CE5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2FF3134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1B37A10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lastRenderedPageBreak/>
        <w:t>Journals</w:t>
      </w:r>
    </w:p>
    <w:p w14:paraId="4029444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0A2D8DF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10AB463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15B0B85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379DBD9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397E788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43E3DCB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17973F5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20666EF6"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060B5C54" w14:textId="77777777" w:rsidR="006B7D03" w:rsidRPr="009302E7" w:rsidRDefault="006B7D03" w:rsidP="006B7D03">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Pr>
          <w:rFonts w:ascii="Calibri" w:eastAsia="Times New Roman" w:hAnsi="Calibri" w:cs="Calibri"/>
          <w:color w:val="000000"/>
          <w:lang w:eastAsia="en-GB" w:bidi="my-MM"/>
        </w:rPr>
        <w:t>. LIRA</w:t>
      </w:r>
    </w:p>
    <w:p w14:paraId="7CE1C31A" w14:textId="77777777" w:rsidR="006B7D03" w:rsidRPr="009302E7" w:rsidRDefault="006B7D03" w:rsidP="006B7D03">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Pr>
          <w:rFonts w:ascii="Calibri" w:eastAsia="Times New Roman" w:hAnsi="Calibri" w:cs="Calibri"/>
          <w:color w:val="000000"/>
          <w:lang w:eastAsia="en-GB" w:bidi="my-MM"/>
        </w:rPr>
        <w:t>. LIRA</w:t>
      </w:r>
    </w:p>
    <w:p w14:paraId="7C06C34E" w14:textId="77777777" w:rsidR="006B7D03" w:rsidRPr="009302E7" w:rsidRDefault="006B7D03" w:rsidP="006B7D03">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Pr>
          <w:rFonts w:ascii="Calibri" w:eastAsia="Times New Roman" w:hAnsi="Calibri" w:cs="Calibri"/>
          <w:color w:val="000000"/>
          <w:lang w:eastAsia="en-GB" w:bidi="my-MM"/>
        </w:rPr>
        <w:t xml:space="preserve">. LIRA </w:t>
      </w:r>
    </w:p>
    <w:p w14:paraId="2A7F769B" w14:textId="77777777" w:rsidR="006B7D03" w:rsidRPr="009302E7" w:rsidRDefault="006B7D03" w:rsidP="006B7D03">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Pr>
          <w:rFonts w:ascii="Calibri" w:eastAsia="Times New Roman" w:hAnsi="Calibri" w:cs="Calibri"/>
          <w:color w:val="000000"/>
          <w:lang w:eastAsia="en-GB" w:bidi="my-MM"/>
        </w:rPr>
        <w:t>. LIRA</w:t>
      </w:r>
    </w:p>
    <w:p w14:paraId="76F5E81B" w14:textId="77777777" w:rsidR="006B7D03" w:rsidRPr="009302E7" w:rsidRDefault="006B7D03" w:rsidP="006B7D03">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proofErr w:type="spellStart"/>
      <w:r>
        <w:rPr>
          <w:rFonts w:ascii="Calibri" w:eastAsia="Times New Roman" w:hAnsi="Calibri" w:cs="Calibri"/>
          <w:color w:val="000000"/>
          <w:lang w:eastAsia="en-GB" w:bidi="my-MM"/>
        </w:rPr>
        <w:t>Pictoright</w:t>
      </w:r>
      <w:proofErr w:type="spellEnd"/>
    </w:p>
    <w:p w14:paraId="52D63ECE" w14:textId="77777777" w:rsidR="006B7D03" w:rsidRPr="009302E7" w:rsidRDefault="006B7D03" w:rsidP="006B7D03">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xml:space="preserve">. </w:t>
      </w:r>
      <w:proofErr w:type="spellStart"/>
      <w:r>
        <w:rPr>
          <w:rFonts w:ascii="Calibri" w:eastAsia="Times New Roman" w:hAnsi="Calibri" w:cs="Calibri"/>
          <w:color w:val="000000"/>
          <w:lang w:eastAsia="en-GB" w:bidi="my-MM"/>
        </w:rPr>
        <w:t>Pictoright</w:t>
      </w:r>
      <w:proofErr w:type="spellEnd"/>
    </w:p>
    <w:p w14:paraId="55891B1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07E148A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68ADF05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73E9E4C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6EF9FEA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07AB4994" w14:textId="5A76A1B9" w:rsidR="004404B4" w:rsidRPr="009302E7" w:rsidRDefault="004404B4" w:rsidP="004404B4">
      <w:pPr>
        <w:pStyle w:val="ListParagraph"/>
        <w:numPr>
          <w:ilvl w:val="0"/>
          <w:numId w:val="2"/>
        </w:numPr>
        <w:spacing w:after="120" w:line="240" w:lineRule="auto"/>
        <w:rPr>
          <w:rFonts w:ascii="Calibri" w:eastAsia="Times New Roman" w:hAnsi="Calibri" w:cs="Calibri"/>
          <w:color w:val="000000"/>
          <w:lang w:eastAsia="en-GB" w:bidi="my-MM"/>
        </w:rPr>
      </w:pPr>
      <w:bookmarkStart w:id="6" w:name="_Hlk525216451"/>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bookmarkEnd w:id="6"/>
      <w:r w:rsidRPr="009302E7">
        <w:rPr>
          <w:rFonts w:ascii="Calibri" w:eastAsia="Times New Roman" w:hAnsi="Calibri" w:cs="Calibri"/>
          <w:color w:val="000000"/>
          <w:lang w:eastAsia="en-GB" w:bidi="my-MM"/>
        </w:rPr>
        <w:t>?</w:t>
      </w:r>
      <w:r w:rsidR="004075E2">
        <w:rPr>
          <w:rStyle w:val="FootnoteReference"/>
          <w:rFonts w:ascii="Calibri" w:eastAsia="Times New Roman" w:hAnsi="Calibri" w:cs="Calibri"/>
          <w:color w:val="000000"/>
          <w:lang w:eastAsia="en-GB" w:bidi="my-MM"/>
        </w:rPr>
        <w:footnoteReference w:id="33"/>
      </w:r>
    </w:p>
    <w:p w14:paraId="51325E73"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bookmarkStart w:id="8" w:name="_Hlk525216485"/>
      <w:r w:rsidRPr="009302E7">
        <w:rPr>
          <w:rFonts w:ascii="Calibri" w:eastAsia="Times New Roman" w:hAnsi="Calibri" w:cs="Calibri"/>
          <w:color w:val="000000"/>
          <w:lang w:eastAsia="en-GB" w:bidi="my-MM"/>
        </w:rPr>
        <w:t>Books</w:t>
      </w:r>
    </w:p>
    <w:p w14:paraId="145E37A6"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7D8994EC"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222315BA"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37053AF1"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5EB2F622"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1299543D"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1F41727E"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2CD20672"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104DFF83"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1B4FEBA1" w14:textId="00344D5D" w:rsidR="004404B4"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bookmarkEnd w:id="8"/>
    <w:p w14:paraId="2BF6AF5E" w14:textId="495B59EC" w:rsidR="00D40FA0" w:rsidRDefault="00D40FA0" w:rsidP="00055635">
      <w:pPr>
        <w:spacing w:after="120" w:line="240" w:lineRule="auto"/>
        <w:rPr>
          <w:u w:val="single"/>
        </w:rPr>
      </w:pPr>
      <w:r>
        <w:rPr>
          <w:u w:val="single"/>
        </w:rPr>
        <w:t>Norway</w:t>
      </w:r>
    </w:p>
    <w:p w14:paraId="137E1DBE"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6847BC9D" w14:textId="70E9EB61"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r w:rsidR="00462AEB">
        <w:rPr>
          <w:rFonts w:ascii="Calibri" w:eastAsia="Times New Roman" w:hAnsi="Calibri" w:cs="Calibri"/>
          <w:color w:val="000000"/>
          <w:lang w:eastAsia="en-GB" w:bidi="my-MM"/>
        </w:rPr>
        <w:t xml:space="preserve">. </w:t>
      </w:r>
      <w:proofErr w:type="spellStart"/>
      <w:r w:rsidR="00462AEB" w:rsidRPr="00462AEB">
        <w:rPr>
          <w:rFonts w:ascii="Calibri" w:eastAsia="Times New Roman" w:hAnsi="Calibri" w:cs="Calibri"/>
          <w:color w:val="000000"/>
          <w:lang w:eastAsia="en-GB" w:bidi="my-MM"/>
        </w:rPr>
        <w:t>Kopinor</w:t>
      </w:r>
      <w:proofErr w:type="spellEnd"/>
    </w:p>
    <w:p w14:paraId="231BD4E3" w14:textId="0B04B870"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r w:rsidR="00462AEB">
        <w:rPr>
          <w:rFonts w:ascii="Calibri" w:eastAsia="Times New Roman" w:hAnsi="Calibri" w:cs="Calibri"/>
          <w:color w:val="000000"/>
          <w:lang w:eastAsia="en-GB" w:bidi="my-MM"/>
        </w:rPr>
        <w:t xml:space="preserve">. </w:t>
      </w:r>
      <w:proofErr w:type="spellStart"/>
      <w:r w:rsidR="00462AEB" w:rsidRPr="00462AEB">
        <w:rPr>
          <w:rFonts w:ascii="Calibri" w:eastAsia="Times New Roman" w:hAnsi="Calibri" w:cs="Calibri"/>
          <w:color w:val="000000"/>
          <w:lang w:eastAsia="en-GB" w:bidi="my-MM"/>
        </w:rPr>
        <w:t>Kopinor</w:t>
      </w:r>
      <w:proofErr w:type="spellEnd"/>
    </w:p>
    <w:p w14:paraId="7DC2D9FC" w14:textId="4CFC07E3"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r w:rsidR="00462AEB">
        <w:rPr>
          <w:rFonts w:ascii="Calibri" w:eastAsia="Times New Roman" w:hAnsi="Calibri" w:cs="Calibri"/>
          <w:color w:val="000000"/>
          <w:lang w:eastAsia="en-GB" w:bidi="my-MM"/>
        </w:rPr>
        <w:t xml:space="preserve">. </w:t>
      </w:r>
      <w:proofErr w:type="spellStart"/>
      <w:r w:rsidR="00462AEB" w:rsidRPr="00462AEB">
        <w:rPr>
          <w:rFonts w:ascii="Calibri" w:eastAsia="Times New Roman" w:hAnsi="Calibri" w:cs="Calibri"/>
          <w:color w:val="000000"/>
          <w:lang w:eastAsia="en-GB" w:bidi="my-MM"/>
        </w:rPr>
        <w:t>Kopinor</w:t>
      </w:r>
      <w:proofErr w:type="spellEnd"/>
    </w:p>
    <w:p w14:paraId="37318A5D" w14:textId="78AAE04D"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r w:rsidR="00462AEB">
        <w:rPr>
          <w:rFonts w:ascii="Calibri" w:eastAsia="Times New Roman" w:hAnsi="Calibri" w:cs="Calibri"/>
          <w:color w:val="000000"/>
          <w:lang w:eastAsia="en-GB" w:bidi="my-MM"/>
        </w:rPr>
        <w:t xml:space="preserve">. </w:t>
      </w:r>
      <w:proofErr w:type="spellStart"/>
      <w:r w:rsidR="00462AEB" w:rsidRPr="00462AEB">
        <w:rPr>
          <w:rFonts w:ascii="Calibri" w:eastAsia="Times New Roman" w:hAnsi="Calibri" w:cs="Calibri"/>
          <w:color w:val="000000"/>
          <w:lang w:eastAsia="en-GB" w:bidi="my-MM"/>
        </w:rPr>
        <w:t>Kopinor</w:t>
      </w:r>
      <w:proofErr w:type="spellEnd"/>
    </w:p>
    <w:p w14:paraId="0295E855" w14:textId="1BC8818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4BFEB07D" w14:textId="5BC7975D"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BONO</w:t>
      </w:r>
    </w:p>
    <w:p w14:paraId="04C57A51" w14:textId="7F8006BE"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sidR="00462AEB">
        <w:rPr>
          <w:rFonts w:ascii="Calibri" w:eastAsia="Times New Roman" w:hAnsi="Calibri" w:cs="Calibri"/>
          <w:color w:val="000000"/>
          <w:lang w:eastAsia="en-GB" w:bidi="my-MM"/>
        </w:rPr>
        <w:t>. GRAMO</w:t>
      </w:r>
    </w:p>
    <w:p w14:paraId="26F223CF" w14:textId="3E51D869"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TONO</w:t>
      </w:r>
    </w:p>
    <w:p w14:paraId="32548063" w14:textId="2E601D78"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xml:space="preserve">. </w:t>
      </w:r>
      <w:r w:rsidR="00462AEB">
        <w:rPr>
          <w:rFonts w:ascii="Calibri" w:eastAsia="Times New Roman" w:hAnsi="Calibri" w:cs="Calibri"/>
          <w:color w:val="000000"/>
          <w:lang w:eastAsia="en-GB" w:bidi="my-MM"/>
        </w:rPr>
        <w:t>TONO</w:t>
      </w:r>
    </w:p>
    <w:p w14:paraId="6ECE14AD" w14:textId="2B75D1D8"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462AEB">
        <w:rPr>
          <w:rFonts w:ascii="Calibri" w:eastAsia="Times New Roman" w:hAnsi="Calibri" w:cs="Calibri"/>
          <w:color w:val="000000"/>
          <w:lang w:eastAsia="en-GB" w:bidi="my-MM"/>
        </w:rPr>
        <w:t xml:space="preserve">. </w:t>
      </w:r>
      <w:proofErr w:type="spellStart"/>
      <w:r w:rsidR="00462AEB" w:rsidRPr="00462AEB">
        <w:rPr>
          <w:rFonts w:ascii="Calibri" w:eastAsia="Times New Roman" w:hAnsi="Calibri" w:cs="Calibri"/>
          <w:color w:val="000000"/>
          <w:lang w:eastAsia="en-GB" w:bidi="my-MM"/>
        </w:rPr>
        <w:t>Norwaco</w:t>
      </w:r>
      <w:proofErr w:type="spellEnd"/>
      <w:r w:rsidR="00462AEB" w:rsidRPr="00462AEB">
        <w:rPr>
          <w:rFonts w:ascii="Calibri" w:eastAsia="Times New Roman" w:hAnsi="Calibri" w:cs="Calibri"/>
          <w:color w:val="000000"/>
          <w:lang w:eastAsia="en-GB" w:bidi="my-MM"/>
        </w:rPr>
        <w:t xml:space="preserve"> and Motion Picture Licensing Company Norway</w:t>
      </w:r>
    </w:p>
    <w:p w14:paraId="72FC3252" w14:textId="246033CB"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462AEB">
        <w:rPr>
          <w:rFonts w:ascii="Calibri" w:eastAsia="Times New Roman" w:hAnsi="Calibri" w:cs="Calibri"/>
          <w:color w:val="000000"/>
          <w:lang w:eastAsia="en-GB" w:bidi="my-MM"/>
        </w:rPr>
        <w:t xml:space="preserve">. </w:t>
      </w:r>
      <w:proofErr w:type="spellStart"/>
      <w:r w:rsidR="00462AEB" w:rsidRPr="00462AEB">
        <w:rPr>
          <w:rFonts w:ascii="Calibri" w:eastAsia="Times New Roman" w:hAnsi="Calibri" w:cs="Calibri"/>
          <w:color w:val="000000"/>
          <w:lang w:eastAsia="en-GB" w:bidi="my-MM"/>
        </w:rPr>
        <w:t>Norwaco</w:t>
      </w:r>
      <w:proofErr w:type="spellEnd"/>
    </w:p>
    <w:p w14:paraId="640F4B50" w14:textId="77777777" w:rsidR="004404B4" w:rsidRDefault="004404B4" w:rsidP="004404B4">
      <w:pPr>
        <w:pStyle w:val="ListParagraph"/>
        <w:numPr>
          <w:ilvl w:val="0"/>
          <w:numId w:val="3"/>
        </w:numPr>
        <w:rPr>
          <w:lang w:eastAsia="en-GB" w:bidi="my-MM"/>
        </w:rPr>
      </w:pPr>
      <w:r>
        <w:rPr>
          <w:lang w:eastAsia="en-GB" w:bidi="my-MM"/>
        </w:rPr>
        <w:lastRenderedPageBreak/>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39C9355F" w14:textId="7E224470"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6B7D03">
        <w:rPr>
          <w:rFonts w:ascii="Calibri" w:eastAsia="Times New Roman" w:hAnsi="Calibri" w:cs="Calibri"/>
          <w:color w:val="000000"/>
          <w:lang w:eastAsia="en-GB" w:bidi="my-MM"/>
        </w:rPr>
        <w:t xml:space="preserve">. </w:t>
      </w:r>
      <w:proofErr w:type="spellStart"/>
      <w:r w:rsidR="006B7D03">
        <w:rPr>
          <w:rFonts w:ascii="Calibri" w:eastAsia="Times New Roman" w:hAnsi="Calibri" w:cs="Calibri"/>
          <w:color w:val="000000"/>
          <w:lang w:eastAsia="en-GB" w:bidi="my-MM"/>
        </w:rPr>
        <w:t>Kopinor</w:t>
      </w:r>
      <w:proofErr w:type="spellEnd"/>
    </w:p>
    <w:p w14:paraId="77115A45" w14:textId="06FAC06B"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6FC10452" w14:textId="28C0F7AA"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sidR="006B7D03">
        <w:rPr>
          <w:rFonts w:ascii="Calibri" w:eastAsia="Times New Roman" w:hAnsi="Calibri" w:cs="Calibri"/>
          <w:color w:val="000000"/>
          <w:lang w:eastAsia="en-GB" w:bidi="my-MM"/>
        </w:rPr>
        <w:t xml:space="preserve">. </w:t>
      </w:r>
      <w:proofErr w:type="spellStart"/>
      <w:r w:rsidR="006B7D03">
        <w:rPr>
          <w:rFonts w:ascii="Calibri" w:eastAsia="Times New Roman" w:hAnsi="Calibri" w:cs="Calibri"/>
          <w:color w:val="000000"/>
          <w:lang w:eastAsia="en-GB" w:bidi="my-MM"/>
        </w:rPr>
        <w:t>Kopinor</w:t>
      </w:r>
      <w:proofErr w:type="spellEnd"/>
    </w:p>
    <w:p w14:paraId="5ACFB659" w14:textId="1A5BC14C"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sidR="006B7D03">
        <w:rPr>
          <w:rFonts w:ascii="Calibri" w:eastAsia="Times New Roman" w:hAnsi="Calibri" w:cs="Calibri"/>
          <w:color w:val="000000"/>
          <w:lang w:eastAsia="en-GB" w:bidi="my-MM"/>
        </w:rPr>
        <w:t xml:space="preserve">. </w:t>
      </w:r>
      <w:proofErr w:type="spellStart"/>
      <w:r w:rsidR="006B7D03">
        <w:rPr>
          <w:rFonts w:ascii="Calibri" w:eastAsia="Times New Roman" w:hAnsi="Calibri" w:cs="Calibri"/>
          <w:color w:val="000000"/>
          <w:lang w:eastAsia="en-GB" w:bidi="my-MM"/>
        </w:rPr>
        <w:t>Kopinor</w:t>
      </w:r>
      <w:proofErr w:type="spellEnd"/>
    </w:p>
    <w:p w14:paraId="6D93583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48ABEE54" w14:textId="707C40BC"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sidR="006B7D03">
        <w:rPr>
          <w:rFonts w:ascii="Calibri" w:eastAsia="Times New Roman" w:hAnsi="Calibri" w:cs="Calibri"/>
          <w:color w:val="000000"/>
          <w:lang w:eastAsia="en-GB" w:bidi="my-MM"/>
        </w:rPr>
        <w:t>. BONO</w:t>
      </w:r>
    </w:p>
    <w:p w14:paraId="06E2D6C6" w14:textId="62CD6545"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sidR="006B7D03">
        <w:rPr>
          <w:rFonts w:ascii="Calibri" w:eastAsia="Times New Roman" w:hAnsi="Calibri" w:cs="Calibri"/>
          <w:color w:val="000000"/>
          <w:lang w:eastAsia="en-GB" w:bidi="my-MM"/>
        </w:rPr>
        <w:t>. GRAMO</w:t>
      </w:r>
      <w:r w:rsidR="004075E2">
        <w:rPr>
          <w:rStyle w:val="FootnoteReference"/>
          <w:rFonts w:ascii="Calibri" w:eastAsia="Times New Roman" w:hAnsi="Calibri" w:cs="Calibri"/>
          <w:color w:val="000000"/>
          <w:lang w:eastAsia="en-GB" w:bidi="my-MM"/>
        </w:rPr>
        <w:footnoteReference w:id="34"/>
      </w:r>
    </w:p>
    <w:p w14:paraId="47561DA1" w14:textId="25FD6999"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6B7D03">
        <w:rPr>
          <w:rFonts w:ascii="Calibri" w:eastAsia="Times New Roman" w:hAnsi="Calibri" w:cs="Calibri"/>
          <w:color w:val="000000"/>
          <w:lang w:eastAsia="en-GB" w:bidi="my-MM"/>
        </w:rPr>
        <w:t>. TONO</w:t>
      </w:r>
    </w:p>
    <w:p w14:paraId="4DBB9011" w14:textId="6EB6BCD2"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sidR="006B7D03">
        <w:rPr>
          <w:rFonts w:ascii="Calibri" w:eastAsia="Times New Roman" w:hAnsi="Calibri" w:cs="Calibri"/>
          <w:color w:val="000000"/>
          <w:lang w:eastAsia="en-GB" w:bidi="my-MM"/>
        </w:rPr>
        <w:t>. TONO</w:t>
      </w:r>
    </w:p>
    <w:p w14:paraId="2F92A934" w14:textId="5BF8F030"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6B7D03">
        <w:rPr>
          <w:rFonts w:ascii="Calibri" w:eastAsia="Times New Roman" w:hAnsi="Calibri" w:cs="Calibri"/>
          <w:color w:val="000000"/>
          <w:lang w:eastAsia="en-GB" w:bidi="my-MM"/>
        </w:rPr>
        <w:t>. Motion Picture Licensing Company Norway</w:t>
      </w:r>
    </w:p>
    <w:p w14:paraId="2871FF3E" w14:textId="72612CF9" w:rsidR="004404B4"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6B7D03">
        <w:rPr>
          <w:rFonts w:ascii="Calibri" w:eastAsia="Times New Roman" w:hAnsi="Calibri" w:cs="Calibri"/>
          <w:color w:val="000000"/>
          <w:lang w:eastAsia="en-GB" w:bidi="my-MM"/>
        </w:rPr>
        <w:t xml:space="preserve">. </w:t>
      </w:r>
      <w:proofErr w:type="spellStart"/>
      <w:r w:rsidR="006B7D03">
        <w:rPr>
          <w:rFonts w:ascii="Calibri" w:eastAsia="Times New Roman" w:hAnsi="Calibri" w:cs="Calibri"/>
          <w:color w:val="000000"/>
          <w:lang w:eastAsia="en-GB" w:bidi="my-MM"/>
        </w:rPr>
        <w:t>Norwaco</w:t>
      </w:r>
      <w:proofErr w:type="spellEnd"/>
    </w:p>
    <w:p w14:paraId="3859AEB6" w14:textId="3CD0ADBE"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r w:rsidR="004075E2">
        <w:rPr>
          <w:rStyle w:val="FootnoteReference"/>
          <w:rFonts w:ascii="Calibri" w:eastAsia="Times New Roman" w:hAnsi="Calibri" w:cs="Calibri"/>
          <w:color w:val="000000"/>
          <w:lang w:eastAsia="en-GB" w:bidi="my-MM"/>
        </w:rPr>
        <w:footnoteReference w:id="35"/>
      </w:r>
    </w:p>
    <w:p w14:paraId="6390570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3366A7D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0442B5B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0E41B43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09ABD5E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5C7A377C" w14:textId="77777777" w:rsidR="00286A57" w:rsidRPr="009302E7" w:rsidRDefault="00286A57" w:rsidP="00286A57">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BONO</w:t>
      </w:r>
    </w:p>
    <w:p w14:paraId="57AF8216" w14:textId="064EC5BD" w:rsidR="00286A57" w:rsidRPr="009302E7" w:rsidRDefault="00286A57" w:rsidP="00286A57">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GRAMO</w:t>
      </w:r>
      <w:r w:rsidR="004075E2">
        <w:rPr>
          <w:rStyle w:val="FootnoteReference"/>
          <w:rFonts w:ascii="Calibri" w:eastAsia="Times New Roman" w:hAnsi="Calibri" w:cs="Calibri"/>
          <w:color w:val="000000"/>
          <w:lang w:eastAsia="en-GB" w:bidi="my-MM"/>
        </w:rPr>
        <w:footnoteReference w:id="36"/>
      </w:r>
    </w:p>
    <w:p w14:paraId="031E715E" w14:textId="77777777" w:rsidR="00286A57" w:rsidRPr="009302E7" w:rsidRDefault="00286A57" w:rsidP="00286A57">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Pr>
          <w:rFonts w:ascii="Calibri" w:eastAsia="Times New Roman" w:hAnsi="Calibri" w:cs="Calibri"/>
          <w:color w:val="000000"/>
          <w:lang w:eastAsia="en-GB" w:bidi="my-MM"/>
        </w:rPr>
        <w:t>. TONO</w:t>
      </w:r>
    </w:p>
    <w:p w14:paraId="36991CA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5446933C" w14:textId="77777777" w:rsidR="00286A57" w:rsidRPr="009302E7" w:rsidRDefault="004404B4" w:rsidP="00286A57">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286A57">
        <w:rPr>
          <w:rFonts w:ascii="Calibri" w:eastAsia="Times New Roman" w:hAnsi="Calibri" w:cs="Calibri"/>
          <w:color w:val="000000"/>
          <w:lang w:eastAsia="en-GB" w:bidi="my-MM"/>
        </w:rPr>
        <w:t>. Motion Picture Licensing Company Norway</w:t>
      </w:r>
    </w:p>
    <w:p w14:paraId="26E0D8D3" w14:textId="7D20E795" w:rsidR="00286A57" w:rsidRPr="004075E2" w:rsidRDefault="004404B4" w:rsidP="004075E2">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286A57">
        <w:rPr>
          <w:rFonts w:ascii="Calibri" w:eastAsia="Times New Roman" w:hAnsi="Calibri" w:cs="Calibri"/>
          <w:color w:val="000000"/>
          <w:lang w:eastAsia="en-GB" w:bidi="my-MM"/>
        </w:rPr>
        <w:t xml:space="preserve">. </w:t>
      </w:r>
      <w:proofErr w:type="spellStart"/>
      <w:r w:rsidR="00286A57">
        <w:rPr>
          <w:rFonts w:ascii="Calibri" w:eastAsia="Times New Roman" w:hAnsi="Calibri" w:cs="Calibri"/>
          <w:color w:val="000000"/>
          <w:lang w:eastAsia="en-GB" w:bidi="my-MM"/>
        </w:rPr>
        <w:t>Norwaco</w:t>
      </w:r>
      <w:proofErr w:type="spellEnd"/>
    </w:p>
    <w:p w14:paraId="0AD11135"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118DCC7D" w14:textId="3DC1231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631659">
        <w:rPr>
          <w:rFonts w:ascii="Calibri" w:eastAsia="Times New Roman" w:hAnsi="Calibri" w:cs="Calibri"/>
          <w:color w:val="000000"/>
          <w:lang w:eastAsia="en-GB" w:bidi="my-MM"/>
        </w:rPr>
        <w:t xml:space="preserve">. </w:t>
      </w:r>
      <w:proofErr w:type="spellStart"/>
      <w:r w:rsidR="00631659">
        <w:rPr>
          <w:rFonts w:ascii="Calibri" w:eastAsia="Times New Roman" w:hAnsi="Calibri" w:cs="Calibri"/>
          <w:color w:val="000000"/>
          <w:lang w:eastAsia="en-GB" w:bidi="my-MM"/>
        </w:rPr>
        <w:t>Kopinor</w:t>
      </w:r>
      <w:proofErr w:type="spellEnd"/>
    </w:p>
    <w:p w14:paraId="07EA8DA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4C49535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340F7E0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5163E18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7FD027AC" w14:textId="5235F64A"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sidR="00631659">
        <w:rPr>
          <w:rFonts w:ascii="Calibri" w:eastAsia="Times New Roman" w:hAnsi="Calibri" w:cs="Calibri"/>
          <w:color w:val="000000"/>
          <w:lang w:eastAsia="en-GB" w:bidi="my-MM"/>
        </w:rPr>
        <w:t>. BONO</w:t>
      </w:r>
    </w:p>
    <w:p w14:paraId="6F8EE8B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5881CE3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06D07D2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075D257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1B733534" w14:textId="7B364DAB" w:rsidR="004404B4"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2DCCBFBE" w14:textId="77777777" w:rsidR="004404B4" w:rsidRPr="009302E7" w:rsidRDefault="004404B4" w:rsidP="004404B4">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p>
    <w:p w14:paraId="22E4AA2D" w14:textId="69009DCC" w:rsidR="004404B4" w:rsidRPr="009302E7" w:rsidRDefault="004404B4"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631659">
        <w:rPr>
          <w:rFonts w:ascii="Calibri" w:eastAsia="Times New Roman" w:hAnsi="Calibri" w:cs="Calibri"/>
          <w:color w:val="000000"/>
          <w:lang w:eastAsia="en-GB" w:bidi="my-MM"/>
        </w:rPr>
        <w:t xml:space="preserve">. </w:t>
      </w:r>
      <w:proofErr w:type="spellStart"/>
      <w:r w:rsidR="00631659" w:rsidRPr="00631659">
        <w:rPr>
          <w:rFonts w:ascii="Calibri" w:eastAsia="Times New Roman" w:hAnsi="Calibri" w:cs="Calibri"/>
          <w:color w:val="000000"/>
          <w:lang w:eastAsia="en-GB" w:bidi="my-MM"/>
        </w:rPr>
        <w:t>Bokhylla</w:t>
      </w:r>
      <w:proofErr w:type="spellEnd"/>
      <w:r w:rsidR="00631659" w:rsidRPr="00631659">
        <w:rPr>
          <w:rFonts w:ascii="Calibri" w:eastAsia="Times New Roman" w:hAnsi="Calibri" w:cs="Calibri"/>
          <w:color w:val="000000"/>
          <w:lang w:eastAsia="en-GB" w:bidi="my-MM"/>
        </w:rPr>
        <w:t xml:space="preserve"> only case so far</w:t>
      </w:r>
    </w:p>
    <w:p w14:paraId="39614522"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63A5F973" w14:textId="020CA2CA" w:rsidR="004404B4" w:rsidRPr="009302E7" w:rsidRDefault="004404B4"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sidR="00631659">
        <w:rPr>
          <w:rFonts w:ascii="Calibri" w:eastAsia="Times New Roman" w:hAnsi="Calibri" w:cs="Calibri"/>
          <w:color w:val="000000"/>
          <w:lang w:eastAsia="en-GB" w:bidi="my-MM"/>
        </w:rPr>
        <w:t xml:space="preserve">. </w:t>
      </w:r>
      <w:proofErr w:type="spellStart"/>
      <w:r w:rsidR="00631659" w:rsidRPr="00631659">
        <w:rPr>
          <w:rFonts w:ascii="Calibri" w:eastAsia="Times New Roman" w:hAnsi="Calibri" w:cs="Calibri"/>
          <w:color w:val="000000"/>
          <w:lang w:eastAsia="en-GB" w:bidi="my-MM"/>
        </w:rPr>
        <w:t>Bokhylla</w:t>
      </w:r>
      <w:proofErr w:type="spellEnd"/>
      <w:r w:rsidR="00631659" w:rsidRPr="00631659">
        <w:rPr>
          <w:rFonts w:ascii="Calibri" w:eastAsia="Times New Roman" w:hAnsi="Calibri" w:cs="Calibri"/>
          <w:color w:val="000000"/>
          <w:lang w:eastAsia="en-GB" w:bidi="my-MM"/>
        </w:rPr>
        <w:t xml:space="preserve"> only case so far</w:t>
      </w:r>
    </w:p>
    <w:p w14:paraId="715F9148" w14:textId="39A6B3AB" w:rsidR="004404B4" w:rsidRPr="009302E7" w:rsidRDefault="004404B4"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sidR="00631659">
        <w:rPr>
          <w:rFonts w:ascii="Calibri" w:eastAsia="Times New Roman" w:hAnsi="Calibri" w:cs="Calibri"/>
          <w:color w:val="000000"/>
          <w:lang w:eastAsia="en-GB" w:bidi="my-MM"/>
        </w:rPr>
        <w:t xml:space="preserve">. </w:t>
      </w:r>
      <w:proofErr w:type="spellStart"/>
      <w:r w:rsidR="00631659" w:rsidRPr="00631659">
        <w:rPr>
          <w:rFonts w:ascii="Calibri" w:eastAsia="Times New Roman" w:hAnsi="Calibri" w:cs="Calibri"/>
          <w:color w:val="000000"/>
          <w:lang w:eastAsia="en-GB" w:bidi="my-MM"/>
        </w:rPr>
        <w:t>Bokhylla</w:t>
      </w:r>
      <w:proofErr w:type="spellEnd"/>
      <w:r w:rsidR="00631659" w:rsidRPr="00631659">
        <w:rPr>
          <w:rFonts w:ascii="Calibri" w:eastAsia="Times New Roman" w:hAnsi="Calibri" w:cs="Calibri"/>
          <w:color w:val="000000"/>
          <w:lang w:eastAsia="en-GB" w:bidi="my-MM"/>
        </w:rPr>
        <w:t xml:space="preserve"> only case so far</w:t>
      </w:r>
    </w:p>
    <w:p w14:paraId="7A55758F"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3B8BD946" w14:textId="14D3BAB3"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sidR="00631659">
        <w:rPr>
          <w:rFonts w:ascii="Calibri" w:eastAsia="Times New Roman" w:hAnsi="Calibri" w:cs="Calibri"/>
          <w:color w:val="000000"/>
          <w:lang w:eastAsia="en-GB" w:bidi="my-MM"/>
        </w:rPr>
        <w:t>. BONO</w:t>
      </w:r>
    </w:p>
    <w:p w14:paraId="7F1B22AD" w14:textId="0C50E5EF"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sidR="00631659">
        <w:rPr>
          <w:rFonts w:ascii="Calibri" w:eastAsia="Times New Roman" w:hAnsi="Calibri" w:cs="Calibri"/>
          <w:color w:val="000000"/>
          <w:lang w:eastAsia="en-GB" w:bidi="my-MM"/>
        </w:rPr>
        <w:t>. GRAMO</w:t>
      </w:r>
    </w:p>
    <w:p w14:paraId="4F0E354B" w14:textId="73FED39F"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631659">
        <w:rPr>
          <w:rFonts w:ascii="Calibri" w:eastAsia="Times New Roman" w:hAnsi="Calibri" w:cs="Calibri"/>
          <w:color w:val="000000"/>
          <w:lang w:eastAsia="en-GB" w:bidi="my-MM"/>
        </w:rPr>
        <w:t>. TONO</w:t>
      </w:r>
    </w:p>
    <w:p w14:paraId="6F1F4E31" w14:textId="1380A205"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lastRenderedPageBreak/>
        <w:t>Composition</w:t>
      </w:r>
      <w:r w:rsidR="00631659">
        <w:rPr>
          <w:rFonts w:ascii="Calibri" w:eastAsia="Times New Roman" w:hAnsi="Calibri" w:cs="Calibri"/>
          <w:color w:val="000000"/>
          <w:lang w:eastAsia="en-GB" w:bidi="my-MM"/>
        </w:rPr>
        <w:t>. TONO</w:t>
      </w:r>
    </w:p>
    <w:p w14:paraId="1F07A6BD" w14:textId="5643749E" w:rsidR="004404B4" w:rsidRPr="009302E7" w:rsidRDefault="004404B4"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631659">
        <w:rPr>
          <w:rFonts w:ascii="Calibri" w:eastAsia="Times New Roman" w:hAnsi="Calibri" w:cs="Calibri"/>
          <w:color w:val="000000"/>
          <w:lang w:eastAsia="en-GB" w:bidi="my-MM"/>
        </w:rPr>
        <w:t xml:space="preserve">. </w:t>
      </w:r>
      <w:r w:rsidR="00631659" w:rsidRPr="00631659">
        <w:rPr>
          <w:rFonts w:ascii="Calibri" w:eastAsia="Times New Roman" w:hAnsi="Calibri" w:cs="Calibri"/>
          <w:color w:val="000000"/>
          <w:lang w:eastAsia="en-GB" w:bidi="my-MM"/>
        </w:rPr>
        <w:t>Motion Picture Licensing Company Norway</w:t>
      </w:r>
    </w:p>
    <w:p w14:paraId="03945ABC" w14:textId="42C57C77" w:rsidR="004404B4"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631659">
        <w:rPr>
          <w:rFonts w:ascii="Calibri" w:eastAsia="Times New Roman" w:hAnsi="Calibri" w:cs="Calibri"/>
          <w:color w:val="000000"/>
          <w:lang w:eastAsia="en-GB" w:bidi="my-MM"/>
        </w:rPr>
        <w:t xml:space="preserve">. </w:t>
      </w:r>
      <w:proofErr w:type="spellStart"/>
      <w:r w:rsidR="00631659">
        <w:rPr>
          <w:rFonts w:ascii="Calibri" w:eastAsia="Times New Roman" w:hAnsi="Calibri" w:cs="Calibri"/>
          <w:color w:val="000000"/>
          <w:lang w:eastAsia="en-GB" w:bidi="my-MM"/>
        </w:rPr>
        <w:t>Norwaco</w:t>
      </w:r>
      <w:proofErr w:type="spellEnd"/>
      <w:r w:rsidR="00631659">
        <w:rPr>
          <w:rFonts w:ascii="Calibri" w:eastAsia="Times New Roman" w:hAnsi="Calibri" w:cs="Calibri"/>
          <w:color w:val="000000"/>
          <w:lang w:eastAsia="en-GB" w:bidi="my-MM"/>
        </w:rPr>
        <w:t xml:space="preserve"> </w:t>
      </w:r>
    </w:p>
    <w:p w14:paraId="3A86B5DE" w14:textId="7A6DB14B" w:rsidR="00D40FA0" w:rsidRDefault="00D40FA0" w:rsidP="00055635">
      <w:pPr>
        <w:spacing w:after="120" w:line="240" w:lineRule="auto"/>
        <w:rPr>
          <w:u w:val="single"/>
        </w:rPr>
      </w:pPr>
      <w:r w:rsidRPr="004404B4">
        <w:rPr>
          <w:rFonts w:ascii="Calibri" w:eastAsia="Times New Roman" w:hAnsi="Calibri" w:cs="Calibri"/>
          <w:color w:val="000000"/>
          <w:highlight w:val="yellow"/>
          <w:lang w:eastAsia="en-GB" w:bidi="my-MM"/>
        </w:rPr>
        <w:br/>
      </w:r>
      <w:r>
        <w:rPr>
          <w:u w:val="single"/>
        </w:rPr>
        <w:t>Poland</w:t>
      </w:r>
    </w:p>
    <w:p w14:paraId="37094CA0"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7ACD6B64" w14:textId="619FD6EA"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r w:rsidR="00462AEB">
        <w:rPr>
          <w:rFonts w:ascii="Calibri" w:eastAsia="Times New Roman" w:hAnsi="Calibri" w:cs="Calibri"/>
          <w:color w:val="000000"/>
          <w:lang w:eastAsia="en-GB" w:bidi="my-MM"/>
        </w:rPr>
        <w:t xml:space="preserve">. </w:t>
      </w:r>
      <w:proofErr w:type="spellStart"/>
      <w:r w:rsidR="00462AEB" w:rsidRPr="00462AEB">
        <w:rPr>
          <w:rFonts w:ascii="Calibri" w:eastAsia="Times New Roman" w:hAnsi="Calibri" w:cs="Calibri"/>
          <w:color w:val="000000"/>
          <w:lang w:eastAsia="en-GB" w:bidi="my-MM"/>
        </w:rPr>
        <w:t>SAiW</w:t>
      </w:r>
      <w:proofErr w:type="spellEnd"/>
      <w:r w:rsidR="00462AEB" w:rsidRPr="00462AEB">
        <w:rPr>
          <w:rFonts w:ascii="Calibri" w:eastAsia="Times New Roman" w:hAnsi="Calibri" w:cs="Calibri"/>
          <w:color w:val="000000"/>
          <w:lang w:eastAsia="en-GB" w:bidi="my-MM"/>
        </w:rPr>
        <w:t xml:space="preserve"> Copyright </w:t>
      </w:r>
      <w:proofErr w:type="spellStart"/>
      <w:r w:rsidR="00462AEB" w:rsidRPr="00462AEB">
        <w:rPr>
          <w:rFonts w:ascii="Calibri" w:eastAsia="Times New Roman" w:hAnsi="Calibri" w:cs="Calibri"/>
          <w:color w:val="000000"/>
          <w:lang w:eastAsia="en-GB" w:bidi="my-MM"/>
        </w:rPr>
        <w:t>Polska</w:t>
      </w:r>
      <w:proofErr w:type="spellEnd"/>
    </w:p>
    <w:p w14:paraId="359DD04B" w14:textId="31DBA8C1"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r w:rsidR="00462AEB">
        <w:rPr>
          <w:rFonts w:ascii="Calibri" w:eastAsia="Times New Roman" w:hAnsi="Calibri" w:cs="Calibri"/>
          <w:color w:val="000000"/>
          <w:lang w:eastAsia="en-GB" w:bidi="my-MM"/>
        </w:rPr>
        <w:t xml:space="preserve">. </w:t>
      </w:r>
      <w:proofErr w:type="spellStart"/>
      <w:r w:rsidR="00462AEB" w:rsidRPr="00462AEB">
        <w:rPr>
          <w:rFonts w:ascii="Calibri" w:eastAsia="Times New Roman" w:hAnsi="Calibri" w:cs="Calibri"/>
          <w:color w:val="000000"/>
          <w:lang w:eastAsia="en-GB" w:bidi="my-MM"/>
        </w:rPr>
        <w:t>Repropol</w:t>
      </w:r>
      <w:proofErr w:type="spellEnd"/>
    </w:p>
    <w:p w14:paraId="024C958E" w14:textId="17D71FC4"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r w:rsidR="00462AEB">
        <w:rPr>
          <w:rFonts w:ascii="Calibri" w:eastAsia="Times New Roman" w:hAnsi="Calibri" w:cs="Calibri"/>
          <w:color w:val="000000"/>
          <w:lang w:eastAsia="en-GB" w:bidi="my-MM"/>
        </w:rPr>
        <w:t xml:space="preserve">. </w:t>
      </w:r>
      <w:proofErr w:type="spellStart"/>
      <w:r w:rsidR="00462AEB" w:rsidRPr="00462AEB">
        <w:rPr>
          <w:rFonts w:ascii="Calibri" w:eastAsia="Times New Roman" w:hAnsi="Calibri" w:cs="Calibri"/>
          <w:color w:val="000000"/>
          <w:lang w:eastAsia="en-GB" w:bidi="my-MM"/>
        </w:rPr>
        <w:t>Repropol</w:t>
      </w:r>
      <w:proofErr w:type="spellEnd"/>
    </w:p>
    <w:p w14:paraId="4F1226ED" w14:textId="0E1FB00B"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r w:rsidR="00462AEB">
        <w:rPr>
          <w:rFonts w:ascii="Calibri" w:eastAsia="Times New Roman" w:hAnsi="Calibri" w:cs="Calibri"/>
          <w:color w:val="000000"/>
          <w:lang w:eastAsia="en-GB" w:bidi="my-MM"/>
        </w:rPr>
        <w:t xml:space="preserve">. </w:t>
      </w:r>
      <w:proofErr w:type="spellStart"/>
      <w:r w:rsidR="00462AEB" w:rsidRPr="00462AEB">
        <w:rPr>
          <w:rFonts w:ascii="Calibri" w:eastAsia="Times New Roman" w:hAnsi="Calibri" w:cs="Calibri"/>
          <w:color w:val="000000"/>
          <w:lang w:eastAsia="en-GB" w:bidi="my-MM"/>
        </w:rPr>
        <w:t>Repropol</w:t>
      </w:r>
      <w:proofErr w:type="spellEnd"/>
    </w:p>
    <w:p w14:paraId="066C30BD" w14:textId="5E953929"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ZPAF</w:t>
      </w:r>
    </w:p>
    <w:p w14:paraId="7F967695" w14:textId="0ADA6A15"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ZAIKS</w:t>
      </w:r>
    </w:p>
    <w:p w14:paraId="4A502D9C" w14:textId="50F3659F"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ZAIKS, STOART</w:t>
      </w:r>
    </w:p>
    <w:p w14:paraId="00F2A0B4" w14:textId="51FE8C92"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ZAIKS, STOART, SAWP</w:t>
      </w:r>
    </w:p>
    <w:p w14:paraId="770BC37F" w14:textId="13566500"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ZAIKS</w:t>
      </w:r>
    </w:p>
    <w:p w14:paraId="1957E27D" w14:textId="5731E5B3"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 xml:space="preserve">Motion Picture Licensing Company Poland and ZAIKS And </w:t>
      </w:r>
      <w:proofErr w:type="spellStart"/>
      <w:r w:rsidR="00462AEB" w:rsidRPr="00462AEB">
        <w:rPr>
          <w:rFonts w:ascii="Calibri" w:eastAsia="Times New Roman" w:hAnsi="Calibri" w:cs="Calibri"/>
          <w:color w:val="000000"/>
          <w:lang w:eastAsia="en-GB" w:bidi="my-MM"/>
        </w:rPr>
        <w:t>Stowarzyszenie</w:t>
      </w:r>
      <w:proofErr w:type="spellEnd"/>
      <w:r w:rsidR="00462AEB" w:rsidRPr="00462AEB">
        <w:rPr>
          <w:rFonts w:ascii="Calibri" w:eastAsia="Times New Roman" w:hAnsi="Calibri" w:cs="Calibri"/>
          <w:color w:val="000000"/>
          <w:lang w:eastAsia="en-GB" w:bidi="my-MM"/>
        </w:rPr>
        <w:t xml:space="preserve"> </w:t>
      </w:r>
      <w:proofErr w:type="spellStart"/>
      <w:r w:rsidR="00462AEB" w:rsidRPr="00462AEB">
        <w:rPr>
          <w:rFonts w:ascii="Calibri" w:eastAsia="Times New Roman" w:hAnsi="Calibri" w:cs="Calibri"/>
          <w:color w:val="000000"/>
          <w:lang w:eastAsia="en-GB" w:bidi="my-MM"/>
        </w:rPr>
        <w:t>Filmowców</w:t>
      </w:r>
      <w:proofErr w:type="spellEnd"/>
      <w:r w:rsidR="00462AEB" w:rsidRPr="00462AEB">
        <w:rPr>
          <w:rFonts w:ascii="Calibri" w:eastAsia="Times New Roman" w:hAnsi="Calibri" w:cs="Calibri"/>
          <w:color w:val="000000"/>
          <w:lang w:eastAsia="en-GB" w:bidi="my-MM"/>
        </w:rPr>
        <w:t xml:space="preserve"> </w:t>
      </w:r>
      <w:proofErr w:type="spellStart"/>
      <w:r w:rsidR="00462AEB" w:rsidRPr="00462AEB">
        <w:rPr>
          <w:rFonts w:ascii="Calibri" w:eastAsia="Times New Roman" w:hAnsi="Calibri" w:cs="Calibri"/>
          <w:color w:val="000000"/>
          <w:lang w:eastAsia="en-GB" w:bidi="my-MM"/>
        </w:rPr>
        <w:t>Polskich</w:t>
      </w:r>
      <w:proofErr w:type="spellEnd"/>
    </w:p>
    <w:p w14:paraId="5B98A475" w14:textId="1DC4D4F1"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ZAIKS, STOART</w:t>
      </w:r>
    </w:p>
    <w:p w14:paraId="6D698901" w14:textId="77777777" w:rsidR="004404B4" w:rsidRDefault="004404B4" w:rsidP="004404B4">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04B9D9B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68E2CA3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5F73FC9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7FAEF71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76490D7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6B962A07" w14:textId="4087835A"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sidR="00631659">
        <w:rPr>
          <w:rFonts w:ascii="Calibri" w:eastAsia="Times New Roman" w:hAnsi="Calibri" w:cs="Calibri"/>
          <w:color w:val="000000"/>
          <w:lang w:eastAsia="en-GB" w:bidi="my-MM"/>
        </w:rPr>
        <w:t>. ZAIKS</w:t>
      </w:r>
    </w:p>
    <w:p w14:paraId="7AD7375D" w14:textId="2BA98CC2"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sidR="00631659">
        <w:rPr>
          <w:rFonts w:ascii="Calibri" w:eastAsia="Times New Roman" w:hAnsi="Calibri" w:cs="Calibri"/>
          <w:color w:val="000000"/>
          <w:lang w:eastAsia="en-GB" w:bidi="my-MM"/>
        </w:rPr>
        <w:t>. ZAIKS</w:t>
      </w:r>
    </w:p>
    <w:p w14:paraId="2D73EF7C" w14:textId="2AC4A3AE"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631659">
        <w:rPr>
          <w:rFonts w:ascii="Calibri" w:eastAsia="Times New Roman" w:hAnsi="Calibri" w:cs="Calibri"/>
          <w:color w:val="000000"/>
          <w:lang w:eastAsia="en-GB" w:bidi="my-MM"/>
        </w:rPr>
        <w:t>. ZAIKS</w:t>
      </w:r>
    </w:p>
    <w:p w14:paraId="53B735E6" w14:textId="4D0BDC06"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sidR="00631659">
        <w:rPr>
          <w:rFonts w:ascii="Calibri" w:eastAsia="Times New Roman" w:hAnsi="Calibri" w:cs="Calibri"/>
          <w:color w:val="000000"/>
          <w:lang w:eastAsia="en-GB" w:bidi="my-MM"/>
        </w:rPr>
        <w:t>. ZAIKS</w:t>
      </w:r>
    </w:p>
    <w:p w14:paraId="369B87D4" w14:textId="08E581B6" w:rsidR="004404B4" w:rsidRPr="009302E7" w:rsidRDefault="004404B4"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631659">
        <w:rPr>
          <w:rFonts w:ascii="Calibri" w:eastAsia="Times New Roman" w:hAnsi="Calibri" w:cs="Calibri"/>
          <w:color w:val="000000"/>
          <w:lang w:eastAsia="en-GB" w:bidi="my-MM"/>
        </w:rPr>
        <w:t xml:space="preserve">. </w:t>
      </w:r>
      <w:r w:rsidR="00631659" w:rsidRPr="00631659">
        <w:rPr>
          <w:rFonts w:ascii="Calibri" w:eastAsia="Times New Roman" w:hAnsi="Calibri" w:cs="Calibri"/>
          <w:color w:val="000000"/>
          <w:lang w:eastAsia="en-GB" w:bidi="my-MM"/>
        </w:rPr>
        <w:t>Motion Picture Licensing Company Poland and ZAIKS</w:t>
      </w:r>
    </w:p>
    <w:p w14:paraId="07B6B09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06A1BC98"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p>
    <w:p w14:paraId="05CCD2F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1DC6D72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7037CEB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28018E5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5EBE1C8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3E597C7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0A0828F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76182F6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18DF213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430A07A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72D3A4B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3C632300"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4242901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0E9E9B1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75AFDDC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76DBE5C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6D0AA5A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4C8312C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5B750F6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lastRenderedPageBreak/>
        <w:t>Sound recordings</w:t>
      </w:r>
    </w:p>
    <w:p w14:paraId="34DD90F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330FB27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7C3F664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2743E88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733CF73B" w14:textId="77777777" w:rsidR="004404B4" w:rsidRPr="009302E7" w:rsidRDefault="004404B4" w:rsidP="004404B4">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p>
    <w:p w14:paraId="04E5915E"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76066B3B"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6F4CBD74"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6E0CF144"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0190ADBA"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26655AF7"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195F7785"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7E78FAB9"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023785C2"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2713069F"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1FF1BC83"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0D1CC87C" w14:textId="733CD5DE" w:rsidR="00D40FA0" w:rsidRDefault="00D40FA0" w:rsidP="00055635">
      <w:pPr>
        <w:spacing w:after="120" w:line="240" w:lineRule="auto"/>
        <w:rPr>
          <w:u w:val="single"/>
        </w:rPr>
      </w:pPr>
      <w:r>
        <w:rPr>
          <w:u w:val="single"/>
        </w:rPr>
        <w:t>Romania</w:t>
      </w:r>
    </w:p>
    <w:p w14:paraId="2404FCD1"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6E6390CD" w14:textId="3796449E"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r w:rsidR="00D26517">
        <w:rPr>
          <w:rFonts w:ascii="Calibri" w:eastAsia="Times New Roman" w:hAnsi="Calibri" w:cs="Calibri"/>
          <w:color w:val="000000"/>
          <w:lang w:eastAsia="en-GB" w:bidi="my-MM"/>
        </w:rPr>
        <w:t>. CREDIDAM</w:t>
      </w:r>
    </w:p>
    <w:p w14:paraId="7CB6EF1F" w14:textId="6EA2B809"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r w:rsidR="00D26517">
        <w:rPr>
          <w:rFonts w:ascii="Calibri" w:eastAsia="Times New Roman" w:hAnsi="Calibri" w:cs="Calibri"/>
          <w:color w:val="000000"/>
          <w:lang w:eastAsia="en-GB" w:bidi="my-MM"/>
        </w:rPr>
        <w:t>. CREDIDAM</w:t>
      </w:r>
    </w:p>
    <w:p w14:paraId="110072C6"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p>
    <w:p w14:paraId="593FC8CE"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p>
    <w:p w14:paraId="7F076D7C"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p>
    <w:p w14:paraId="5B002867" w14:textId="34A9A563"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VISARTA</w:t>
      </w:r>
    </w:p>
    <w:p w14:paraId="301AE916" w14:textId="56DB59D6"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UCMR-ADA</w:t>
      </w:r>
    </w:p>
    <w:p w14:paraId="136CB987" w14:textId="2671295A"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CREDIDAM and DACIN-SARA</w:t>
      </w:r>
    </w:p>
    <w:p w14:paraId="4D161CED" w14:textId="47DAF0EE"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CREDIDAM</w:t>
      </w:r>
    </w:p>
    <w:p w14:paraId="6460825E" w14:textId="789CE06E"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CREDIDAM and DACIN-SARA</w:t>
      </w:r>
    </w:p>
    <w:p w14:paraId="65763AEB" w14:textId="107BAA49"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UCMR-ADA</w:t>
      </w:r>
    </w:p>
    <w:p w14:paraId="5433CBD9" w14:textId="77777777" w:rsidR="00631659" w:rsidRDefault="00631659" w:rsidP="00631659">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6220380B" w14:textId="5DF7AD0D"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Pr>
          <w:rFonts w:ascii="Calibri" w:eastAsia="Times New Roman" w:hAnsi="Calibri" w:cs="Calibri"/>
          <w:color w:val="000000"/>
          <w:lang w:eastAsia="en-GB" w:bidi="my-MM"/>
        </w:rPr>
        <w:t>. CREDIDAM</w:t>
      </w:r>
    </w:p>
    <w:p w14:paraId="0912F3A3" w14:textId="482C9993"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Pr>
          <w:rFonts w:ascii="Calibri" w:eastAsia="Times New Roman" w:hAnsi="Calibri" w:cs="Calibri"/>
          <w:color w:val="000000"/>
          <w:lang w:eastAsia="en-GB" w:bidi="my-MM"/>
        </w:rPr>
        <w:t>. CREDIDAM</w:t>
      </w:r>
    </w:p>
    <w:p w14:paraId="37196E6F"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65AE7755"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7124DE01"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2E65BC4F"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0FF5E490"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674E3530" w14:textId="24299A24"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Pr>
          <w:rFonts w:ascii="Calibri" w:eastAsia="Times New Roman" w:hAnsi="Calibri" w:cs="Calibri"/>
          <w:color w:val="000000"/>
          <w:lang w:eastAsia="en-GB" w:bidi="my-MM"/>
        </w:rPr>
        <w:t xml:space="preserve">. </w:t>
      </w:r>
      <w:r w:rsidRPr="00631659">
        <w:rPr>
          <w:rFonts w:ascii="Calibri" w:eastAsia="Times New Roman" w:hAnsi="Calibri" w:cs="Calibri"/>
          <w:color w:val="000000"/>
          <w:lang w:eastAsia="en-GB" w:bidi="my-MM"/>
        </w:rPr>
        <w:t>DACIN-SARA</w:t>
      </w:r>
    </w:p>
    <w:p w14:paraId="3E5B5A37"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51A0B969" w14:textId="30152011"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Pr>
          <w:rFonts w:ascii="Calibri" w:eastAsia="Times New Roman" w:hAnsi="Calibri" w:cs="Calibri"/>
          <w:color w:val="000000"/>
          <w:lang w:eastAsia="en-GB" w:bidi="my-MM"/>
        </w:rPr>
        <w:t xml:space="preserve">. </w:t>
      </w:r>
      <w:r w:rsidRPr="00631659">
        <w:rPr>
          <w:rFonts w:ascii="Calibri" w:eastAsia="Times New Roman" w:hAnsi="Calibri" w:cs="Calibri"/>
          <w:color w:val="000000"/>
          <w:lang w:eastAsia="en-GB" w:bidi="my-MM"/>
        </w:rPr>
        <w:t>DACIN-SARA</w:t>
      </w:r>
    </w:p>
    <w:p w14:paraId="1DF5CB49"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798476B3" w14:textId="77777777" w:rsidR="00631659" w:rsidRPr="009302E7" w:rsidRDefault="00631659" w:rsidP="00631659">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p>
    <w:p w14:paraId="69CAA04B"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1D745369"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12B0A7C8"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1E2165D2"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024BEBAE"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359D2324"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6859E702"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lastRenderedPageBreak/>
        <w:t>Sound recordings</w:t>
      </w:r>
    </w:p>
    <w:p w14:paraId="5C001AC8"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0B104972"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0ADE4547"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0C146460"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055B7778" w14:textId="77777777" w:rsidR="00631659" w:rsidRPr="009302E7" w:rsidRDefault="00631659" w:rsidP="00631659">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2102D9BD"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0567E268"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7D6572D7"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37F391C0"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162B3F1B"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1420A5CF"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4385B61D"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7BA84E0C"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02C7288F"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2D6BB5B7"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1826F711"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29E0F987" w14:textId="77777777" w:rsidR="00631659" w:rsidRPr="009302E7" w:rsidRDefault="00631659" w:rsidP="00631659">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p>
    <w:p w14:paraId="36D18C48" w14:textId="77777777" w:rsidR="00631659" w:rsidRPr="009302E7" w:rsidRDefault="00631659"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1FFF70A3" w14:textId="77777777" w:rsidR="00631659" w:rsidRPr="009302E7" w:rsidRDefault="00631659"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2590E5D3" w14:textId="77777777" w:rsidR="00631659" w:rsidRPr="009302E7" w:rsidRDefault="00631659"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42CD8381" w14:textId="77777777" w:rsidR="00631659" w:rsidRPr="009302E7" w:rsidRDefault="00631659"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613ABA03" w14:textId="77777777" w:rsidR="00631659" w:rsidRPr="009302E7" w:rsidRDefault="00631659"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24FEF03D" w14:textId="77777777" w:rsidR="00631659" w:rsidRPr="009302E7" w:rsidRDefault="00631659"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63532442" w14:textId="77777777" w:rsidR="00631659" w:rsidRPr="009302E7" w:rsidRDefault="00631659"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07A2D87D" w14:textId="77777777" w:rsidR="00631659" w:rsidRPr="009302E7" w:rsidRDefault="00631659"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0D57E517" w14:textId="77777777" w:rsidR="00631659" w:rsidRPr="009302E7" w:rsidRDefault="00631659"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7FFC673D" w14:textId="77777777" w:rsidR="00631659" w:rsidRPr="009302E7" w:rsidRDefault="00631659"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11117EBB" w14:textId="357BF036" w:rsidR="00631659" w:rsidRDefault="00631659"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6529DF95" w14:textId="3B77E392" w:rsidR="00D00EFF" w:rsidRDefault="00D00EFF" w:rsidP="00D00EFF">
      <w:pPr>
        <w:spacing w:after="120" w:line="240" w:lineRule="auto"/>
        <w:rPr>
          <w:u w:val="single"/>
        </w:rPr>
      </w:pPr>
      <w:r>
        <w:rPr>
          <w:u w:val="single"/>
        </w:rPr>
        <w:t xml:space="preserve">Serbia </w:t>
      </w:r>
    </w:p>
    <w:p w14:paraId="12733A7D" w14:textId="77777777" w:rsidR="00D00EFF" w:rsidRDefault="00D00EFF" w:rsidP="00D00EFF">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69977B57" w14:textId="74A9B0E8" w:rsidR="00D00EFF" w:rsidRPr="00E96B35"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r w:rsidR="00CF0F44">
        <w:rPr>
          <w:rFonts w:ascii="Calibri" w:eastAsia="Times New Roman" w:hAnsi="Calibri" w:cs="Calibri"/>
          <w:color w:val="000000"/>
          <w:lang w:eastAsia="en-GB" w:bidi="my-MM"/>
        </w:rPr>
        <w:t xml:space="preserve">. </w:t>
      </w:r>
      <w:r w:rsidR="00CF0F44" w:rsidRPr="00CF0F44">
        <w:rPr>
          <w:rFonts w:ascii="Calibri" w:eastAsia="Times New Roman" w:hAnsi="Calibri" w:cs="Calibri"/>
          <w:color w:val="000000"/>
          <w:lang w:eastAsia="en-GB" w:bidi="my-MM"/>
        </w:rPr>
        <w:t>OORP</w:t>
      </w:r>
    </w:p>
    <w:p w14:paraId="73639FB4" w14:textId="6887CCAF" w:rsidR="00D00EFF" w:rsidRPr="00E96B35"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r w:rsidR="00CF0F44">
        <w:rPr>
          <w:rFonts w:ascii="Calibri" w:eastAsia="Times New Roman" w:hAnsi="Calibri" w:cs="Calibri"/>
          <w:color w:val="000000"/>
          <w:lang w:eastAsia="en-GB" w:bidi="my-MM"/>
        </w:rPr>
        <w:t xml:space="preserve">. </w:t>
      </w:r>
      <w:r w:rsidR="00CF0F44" w:rsidRPr="00CF0F44">
        <w:rPr>
          <w:rFonts w:ascii="Calibri" w:eastAsia="Times New Roman" w:hAnsi="Calibri" w:cs="Calibri"/>
          <w:color w:val="000000"/>
          <w:lang w:eastAsia="en-GB" w:bidi="my-MM"/>
        </w:rPr>
        <w:t>OORP</w:t>
      </w:r>
    </w:p>
    <w:p w14:paraId="4FF2BA32" w14:textId="34B4137A" w:rsidR="00D00EFF" w:rsidRPr="00E96B35"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r w:rsidR="00CF0F44">
        <w:rPr>
          <w:rFonts w:ascii="Calibri" w:eastAsia="Times New Roman" w:hAnsi="Calibri" w:cs="Calibri"/>
          <w:color w:val="000000"/>
          <w:lang w:eastAsia="en-GB" w:bidi="my-MM"/>
        </w:rPr>
        <w:t xml:space="preserve">. </w:t>
      </w:r>
      <w:r w:rsidR="00CF0F44" w:rsidRPr="00CF0F44">
        <w:rPr>
          <w:rFonts w:ascii="Calibri" w:eastAsia="Times New Roman" w:hAnsi="Calibri" w:cs="Calibri"/>
          <w:color w:val="000000"/>
          <w:lang w:eastAsia="en-GB" w:bidi="my-MM"/>
        </w:rPr>
        <w:t>OORP</w:t>
      </w:r>
    </w:p>
    <w:p w14:paraId="2DDDE91B" w14:textId="2D3BF9F5" w:rsidR="00D00EFF" w:rsidRPr="00E96B35"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r w:rsidR="00CF0F44">
        <w:rPr>
          <w:rFonts w:ascii="Calibri" w:eastAsia="Times New Roman" w:hAnsi="Calibri" w:cs="Calibri"/>
          <w:color w:val="000000"/>
          <w:lang w:eastAsia="en-GB" w:bidi="my-MM"/>
        </w:rPr>
        <w:t xml:space="preserve">. </w:t>
      </w:r>
      <w:r w:rsidR="00CF0F44" w:rsidRPr="00CF0F44">
        <w:rPr>
          <w:rFonts w:ascii="Calibri" w:eastAsia="Times New Roman" w:hAnsi="Calibri" w:cs="Calibri"/>
          <w:color w:val="000000"/>
          <w:lang w:eastAsia="en-GB" w:bidi="my-MM"/>
        </w:rPr>
        <w:t>OORP</w:t>
      </w:r>
    </w:p>
    <w:p w14:paraId="35447B97" w14:textId="70F106F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r w:rsidR="00CF0F44" w:rsidRPr="00CF0F44">
        <w:rPr>
          <w:rFonts w:ascii="Calibri" w:eastAsia="Times New Roman" w:hAnsi="Calibri" w:cs="Calibri"/>
          <w:color w:val="000000"/>
          <w:lang w:eastAsia="en-GB" w:bidi="my-MM"/>
        </w:rPr>
        <w:t>OORP</w:t>
      </w:r>
    </w:p>
    <w:p w14:paraId="1F460DF9" w14:textId="5BFF056A"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5D92D32F" w14:textId="79EF22AB"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xml:space="preserve">. </w:t>
      </w:r>
      <w:r w:rsidR="00CF0F44" w:rsidRPr="00CF0F44">
        <w:rPr>
          <w:rFonts w:ascii="Calibri" w:eastAsia="Times New Roman" w:hAnsi="Calibri" w:cs="Calibri"/>
          <w:color w:val="000000"/>
          <w:lang w:eastAsia="en-GB" w:bidi="my-MM"/>
        </w:rPr>
        <w:t>SOKOJ</w:t>
      </w:r>
    </w:p>
    <w:p w14:paraId="64BCA816" w14:textId="0C19BAE9"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Pr>
          <w:rFonts w:ascii="Calibri" w:eastAsia="Times New Roman" w:hAnsi="Calibri" w:cs="Calibri"/>
          <w:color w:val="000000"/>
          <w:lang w:eastAsia="en-GB" w:bidi="my-MM"/>
        </w:rPr>
        <w:t xml:space="preserve">. </w:t>
      </w:r>
      <w:r w:rsidR="00CF0F44">
        <w:rPr>
          <w:rFonts w:ascii="Calibri" w:eastAsia="Times New Roman" w:hAnsi="Calibri" w:cs="Calibri"/>
          <w:color w:val="000000"/>
          <w:lang w:eastAsia="en-GB" w:bidi="my-MM"/>
        </w:rPr>
        <w:t>PI</w:t>
      </w:r>
    </w:p>
    <w:p w14:paraId="3489310E" w14:textId="1B0C9E5D"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0E2BB07E" w14:textId="59D16680"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3D1E9369" w14:textId="6DB496FB"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Pr>
          <w:rFonts w:ascii="Calibri" w:eastAsia="Times New Roman" w:hAnsi="Calibri" w:cs="Calibri"/>
          <w:color w:val="000000"/>
          <w:lang w:eastAsia="en-GB" w:bidi="my-MM"/>
        </w:rPr>
        <w:t xml:space="preserve">. </w:t>
      </w:r>
      <w:r w:rsidR="00CF0F44" w:rsidRPr="00CF0F44">
        <w:rPr>
          <w:rFonts w:ascii="Calibri" w:eastAsia="Times New Roman" w:hAnsi="Calibri" w:cs="Calibri"/>
          <w:color w:val="000000"/>
          <w:lang w:eastAsia="en-GB" w:bidi="my-MM"/>
        </w:rPr>
        <w:t>SOKOJ</w:t>
      </w:r>
    </w:p>
    <w:p w14:paraId="590A017A" w14:textId="77777777" w:rsidR="00D00EFF" w:rsidRDefault="00D00EFF" w:rsidP="00D00EFF">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6FE79975" w14:textId="6E49D9AC"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Pr>
          <w:rFonts w:ascii="Calibri" w:eastAsia="Times New Roman" w:hAnsi="Calibri" w:cs="Calibri"/>
          <w:color w:val="000000"/>
          <w:lang w:eastAsia="en-GB" w:bidi="my-MM"/>
        </w:rPr>
        <w:t xml:space="preserve">. </w:t>
      </w:r>
    </w:p>
    <w:p w14:paraId="22F70C2D" w14:textId="223080B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Pr>
          <w:rFonts w:ascii="Calibri" w:eastAsia="Times New Roman" w:hAnsi="Calibri" w:cs="Calibri"/>
          <w:color w:val="000000"/>
          <w:lang w:eastAsia="en-GB" w:bidi="my-MM"/>
        </w:rPr>
        <w:t xml:space="preserve">. </w:t>
      </w:r>
    </w:p>
    <w:p w14:paraId="7A9AD8C2"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217A9672"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76EA5293"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166ED654"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352110FC"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lastRenderedPageBreak/>
        <w:t>Sound recordings</w:t>
      </w:r>
    </w:p>
    <w:p w14:paraId="50955D6D" w14:textId="57C766EE"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Pr>
          <w:rFonts w:ascii="Calibri" w:eastAsia="Times New Roman" w:hAnsi="Calibri" w:cs="Calibri"/>
          <w:color w:val="000000"/>
          <w:lang w:eastAsia="en-GB" w:bidi="my-MM"/>
        </w:rPr>
        <w:t xml:space="preserve">. </w:t>
      </w:r>
    </w:p>
    <w:p w14:paraId="0D2DFC30"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38306BE5" w14:textId="511A78B1"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Pr>
          <w:rFonts w:ascii="Calibri" w:eastAsia="Times New Roman" w:hAnsi="Calibri" w:cs="Calibri"/>
          <w:color w:val="000000"/>
          <w:lang w:eastAsia="en-GB" w:bidi="my-MM"/>
        </w:rPr>
        <w:t xml:space="preserve">. </w:t>
      </w:r>
    </w:p>
    <w:p w14:paraId="34A7FB58"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2B623FED" w14:textId="77777777" w:rsidR="00D00EFF" w:rsidRPr="009302E7" w:rsidRDefault="00D00EFF" w:rsidP="00D00EFF">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p>
    <w:p w14:paraId="733B4295"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43764604"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2B68D2E8"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6F6FE4BF"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32A764C1"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5AD11335"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21DAC2F4"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6075D74A"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23D12B1E"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2A6FF3B1"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23E4A651"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15CD432D" w14:textId="77777777" w:rsidR="00D00EFF" w:rsidRPr="009302E7" w:rsidRDefault="00D00EFF" w:rsidP="00D00EFF">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7E96CF57"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7A9D2D12"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7AD6FE1A"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24DF214F"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1F0DA2E7"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692F2B2B"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5197F3C0"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4D6EF281"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345A0BF7"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7D89D90B"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2C5884CA" w14:textId="77777777" w:rsidR="00D00EFF" w:rsidRPr="009302E7" w:rsidRDefault="00D00EFF" w:rsidP="00D00EFF">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5AEB14B8" w14:textId="77777777" w:rsidR="00D00EFF" w:rsidRPr="009302E7" w:rsidRDefault="00D00EFF" w:rsidP="00D00EFF">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p>
    <w:p w14:paraId="0786C0CC" w14:textId="77777777" w:rsidR="00D00EFF" w:rsidRPr="009302E7" w:rsidRDefault="00D00EFF" w:rsidP="00D00EFF">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579EFF71" w14:textId="77777777" w:rsidR="00D00EFF" w:rsidRPr="009302E7" w:rsidRDefault="00D00EFF" w:rsidP="00D00EFF">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09BA67C6" w14:textId="77777777" w:rsidR="00D00EFF" w:rsidRPr="009302E7" w:rsidRDefault="00D00EFF" w:rsidP="00D00EFF">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4F2BC29D" w14:textId="77777777" w:rsidR="00D00EFF" w:rsidRPr="009302E7" w:rsidRDefault="00D00EFF" w:rsidP="00D00EFF">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5CD5D6E7" w14:textId="77777777" w:rsidR="00D00EFF" w:rsidRPr="009302E7" w:rsidRDefault="00D00EFF" w:rsidP="00D00EFF">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12A23BE7" w14:textId="77777777" w:rsidR="00D00EFF" w:rsidRPr="009302E7" w:rsidRDefault="00D00EFF" w:rsidP="00D00EFF">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74E0DA8A" w14:textId="77777777" w:rsidR="00D00EFF" w:rsidRPr="009302E7" w:rsidRDefault="00D00EFF" w:rsidP="00D00EFF">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712CE73A" w14:textId="77777777" w:rsidR="00D00EFF" w:rsidRPr="009302E7" w:rsidRDefault="00D00EFF" w:rsidP="00D00EFF">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62AF8917" w14:textId="77777777" w:rsidR="00D00EFF" w:rsidRPr="009302E7" w:rsidRDefault="00D00EFF" w:rsidP="00D00EFF">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032B1C4A" w14:textId="77777777" w:rsidR="00D00EFF" w:rsidRPr="009302E7" w:rsidRDefault="00D00EFF" w:rsidP="00D00EFF">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27E8E9B3" w14:textId="77777777" w:rsidR="00D00EFF" w:rsidRDefault="00D00EFF" w:rsidP="00D00EFF">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7DB30149" w14:textId="5E9EC7CB" w:rsidR="00D40FA0" w:rsidRDefault="00631659" w:rsidP="00055635">
      <w:pPr>
        <w:spacing w:after="120" w:line="240" w:lineRule="auto"/>
        <w:rPr>
          <w:rFonts w:ascii="Calibri" w:eastAsia="Times New Roman" w:hAnsi="Calibri" w:cs="Calibri"/>
          <w:color w:val="000000"/>
          <w:u w:val="single"/>
          <w:lang w:eastAsia="en-GB" w:bidi="my-MM"/>
        </w:rPr>
      </w:pPr>
      <w:r>
        <w:rPr>
          <w:rFonts w:ascii="Calibri" w:eastAsia="Times New Roman" w:hAnsi="Calibri" w:cs="Calibri"/>
          <w:color w:val="000000"/>
          <w:u w:val="single"/>
          <w:lang w:eastAsia="en-GB" w:bidi="my-MM"/>
        </w:rPr>
        <w:t xml:space="preserve">Slovakia </w:t>
      </w:r>
    </w:p>
    <w:p w14:paraId="50CF82A4"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43D3B116" w14:textId="34E7B5DD"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LITA</w:t>
      </w:r>
    </w:p>
    <w:p w14:paraId="2B3D6BDD" w14:textId="518889DA"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LITA</w:t>
      </w:r>
    </w:p>
    <w:p w14:paraId="6E5FD313" w14:textId="6FBBC881"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LITA</w:t>
      </w:r>
    </w:p>
    <w:p w14:paraId="6D317F47" w14:textId="7393E269"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LITA</w:t>
      </w:r>
    </w:p>
    <w:p w14:paraId="1EECBEE8" w14:textId="0B61C1D2"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LITA</w:t>
      </w:r>
    </w:p>
    <w:p w14:paraId="7B648459" w14:textId="40554984"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lastRenderedPageBreak/>
        <w:t>Artistic works</w:t>
      </w:r>
      <w:r>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LITA</w:t>
      </w:r>
    </w:p>
    <w:p w14:paraId="5A3641C4"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xml:space="preserve">. </w:t>
      </w:r>
    </w:p>
    <w:p w14:paraId="6E85EAB8"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228A91FA"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xml:space="preserve">. </w:t>
      </w:r>
    </w:p>
    <w:p w14:paraId="390EE47C"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0B603986"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78BA119A" w14:textId="77777777" w:rsidR="004404B4" w:rsidRDefault="004404B4" w:rsidP="004404B4">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1542438C" w14:textId="592ECB18"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631659">
        <w:rPr>
          <w:rFonts w:ascii="Calibri" w:eastAsia="Times New Roman" w:hAnsi="Calibri" w:cs="Calibri"/>
          <w:color w:val="000000"/>
          <w:lang w:eastAsia="en-GB" w:bidi="my-MM"/>
        </w:rPr>
        <w:t>. LITA</w:t>
      </w:r>
    </w:p>
    <w:p w14:paraId="2A261C6A" w14:textId="4679E90E"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sidR="00631659">
        <w:rPr>
          <w:rFonts w:ascii="Calibri" w:eastAsia="Times New Roman" w:hAnsi="Calibri" w:cs="Calibri"/>
          <w:color w:val="000000"/>
          <w:lang w:eastAsia="en-GB" w:bidi="my-MM"/>
        </w:rPr>
        <w:t>. LITA</w:t>
      </w:r>
    </w:p>
    <w:p w14:paraId="131CDE16" w14:textId="7FA12710"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sidR="00631659">
        <w:rPr>
          <w:rFonts w:ascii="Calibri" w:eastAsia="Times New Roman" w:hAnsi="Calibri" w:cs="Calibri"/>
          <w:color w:val="000000"/>
          <w:lang w:eastAsia="en-GB" w:bidi="my-MM"/>
        </w:rPr>
        <w:t>. LITA</w:t>
      </w:r>
    </w:p>
    <w:p w14:paraId="5580A1B8" w14:textId="086854DB"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sidR="00631659">
        <w:rPr>
          <w:rFonts w:ascii="Calibri" w:eastAsia="Times New Roman" w:hAnsi="Calibri" w:cs="Calibri"/>
          <w:color w:val="000000"/>
          <w:lang w:eastAsia="en-GB" w:bidi="my-MM"/>
        </w:rPr>
        <w:t>. LITA</w:t>
      </w:r>
    </w:p>
    <w:p w14:paraId="42C904BB" w14:textId="574053A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sidR="00631659">
        <w:rPr>
          <w:rFonts w:ascii="Calibri" w:eastAsia="Times New Roman" w:hAnsi="Calibri" w:cs="Calibri"/>
          <w:color w:val="000000"/>
          <w:lang w:eastAsia="en-GB" w:bidi="my-MM"/>
        </w:rPr>
        <w:t>. LITA</w:t>
      </w:r>
    </w:p>
    <w:p w14:paraId="34C7618F" w14:textId="4522478D"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sidR="00631659">
        <w:rPr>
          <w:rFonts w:ascii="Calibri" w:eastAsia="Times New Roman" w:hAnsi="Calibri" w:cs="Calibri"/>
          <w:color w:val="000000"/>
          <w:lang w:eastAsia="en-GB" w:bidi="my-MM"/>
        </w:rPr>
        <w:t>. LITA</w:t>
      </w:r>
    </w:p>
    <w:p w14:paraId="5FF68CC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10849D3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4A9033C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191F293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5B7E021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0C233301"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p>
    <w:p w14:paraId="3D68708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6AB0AEB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172CC3D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2B61922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5931B35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62BA1F7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19570D8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3BAEA4F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35FBAF6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1384350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51F2C24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6914FABB"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64E3D450" w14:textId="32728E5E"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631659">
        <w:rPr>
          <w:rFonts w:ascii="Calibri" w:eastAsia="Times New Roman" w:hAnsi="Calibri" w:cs="Calibri"/>
          <w:color w:val="000000"/>
          <w:lang w:eastAsia="en-GB" w:bidi="my-MM"/>
        </w:rPr>
        <w:t>. LITA</w:t>
      </w:r>
    </w:p>
    <w:p w14:paraId="1354EEFC" w14:textId="3BBB431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sidR="00631659">
        <w:rPr>
          <w:rFonts w:ascii="Calibri" w:eastAsia="Times New Roman" w:hAnsi="Calibri" w:cs="Calibri"/>
          <w:color w:val="000000"/>
          <w:lang w:eastAsia="en-GB" w:bidi="my-MM"/>
        </w:rPr>
        <w:t>. LITA</w:t>
      </w:r>
    </w:p>
    <w:p w14:paraId="3C60FEEE" w14:textId="194B6CB6"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sidR="00631659">
        <w:rPr>
          <w:rFonts w:ascii="Calibri" w:eastAsia="Times New Roman" w:hAnsi="Calibri" w:cs="Calibri"/>
          <w:color w:val="000000"/>
          <w:lang w:eastAsia="en-GB" w:bidi="my-MM"/>
        </w:rPr>
        <w:t>. LITA</w:t>
      </w:r>
    </w:p>
    <w:p w14:paraId="7020D1F1" w14:textId="0CD7D0C3"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sidR="00631659">
        <w:rPr>
          <w:rFonts w:ascii="Calibri" w:eastAsia="Times New Roman" w:hAnsi="Calibri" w:cs="Calibri"/>
          <w:color w:val="000000"/>
          <w:lang w:eastAsia="en-GB" w:bidi="my-MM"/>
        </w:rPr>
        <w:t>. LITA</w:t>
      </w:r>
    </w:p>
    <w:p w14:paraId="3622F074" w14:textId="752ED923"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sidR="00631659">
        <w:rPr>
          <w:rFonts w:ascii="Calibri" w:eastAsia="Times New Roman" w:hAnsi="Calibri" w:cs="Calibri"/>
          <w:color w:val="000000"/>
          <w:lang w:eastAsia="en-GB" w:bidi="my-MM"/>
        </w:rPr>
        <w:t>. LITA</w:t>
      </w:r>
    </w:p>
    <w:p w14:paraId="756F6D2D" w14:textId="44494249"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sidR="00631659">
        <w:rPr>
          <w:rFonts w:ascii="Calibri" w:eastAsia="Times New Roman" w:hAnsi="Calibri" w:cs="Calibri"/>
          <w:color w:val="000000"/>
          <w:lang w:eastAsia="en-GB" w:bidi="my-MM"/>
        </w:rPr>
        <w:t>. LITA</w:t>
      </w:r>
    </w:p>
    <w:p w14:paraId="4EBC4BC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28B4425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2662327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2037BD4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15660F4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076534F8" w14:textId="77777777" w:rsidR="004404B4" w:rsidRPr="009302E7" w:rsidRDefault="004404B4" w:rsidP="004404B4">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p>
    <w:p w14:paraId="50ADD294"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3774525B"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048837B1"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78CD317A"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72F00DA7"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7E48B514"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4657B262"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lastRenderedPageBreak/>
        <w:t>Sound recordings</w:t>
      </w:r>
    </w:p>
    <w:p w14:paraId="2D6325A8"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4FA85F85"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096541B8"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0C96DF80"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625E1CAC" w14:textId="53C5F3C5" w:rsidR="00631659" w:rsidRDefault="00631659" w:rsidP="00631659">
      <w:pPr>
        <w:rPr>
          <w:u w:val="single"/>
          <w:lang w:eastAsia="en-GB" w:bidi="my-MM"/>
        </w:rPr>
      </w:pPr>
      <w:r>
        <w:rPr>
          <w:u w:val="single"/>
          <w:lang w:eastAsia="en-GB" w:bidi="my-MM"/>
        </w:rPr>
        <w:t>Slovenia</w:t>
      </w:r>
      <w:r w:rsidR="002B74B3">
        <w:rPr>
          <w:rStyle w:val="FootnoteReference"/>
          <w:u w:val="single"/>
          <w:lang w:eastAsia="en-GB" w:bidi="my-MM"/>
        </w:rPr>
        <w:footnoteReference w:id="37"/>
      </w:r>
    </w:p>
    <w:p w14:paraId="7E2B15E5"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55F3EA00" w14:textId="344AC385"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r w:rsidR="00462AEB">
        <w:rPr>
          <w:rFonts w:ascii="Calibri" w:eastAsia="Times New Roman" w:hAnsi="Calibri" w:cs="Calibri"/>
          <w:color w:val="000000"/>
          <w:lang w:eastAsia="en-GB" w:bidi="my-MM"/>
        </w:rPr>
        <w:t>.</w:t>
      </w:r>
      <w:r w:rsidR="00462AEB" w:rsidRPr="00462AEB">
        <w:t xml:space="preserve"> </w:t>
      </w:r>
      <w:proofErr w:type="spellStart"/>
      <w:r w:rsidR="00462AEB" w:rsidRPr="00462AEB">
        <w:rPr>
          <w:rFonts w:ascii="Calibri" w:eastAsia="Times New Roman" w:hAnsi="Calibri" w:cs="Calibri"/>
          <w:color w:val="000000"/>
          <w:lang w:eastAsia="en-GB" w:bidi="my-MM"/>
        </w:rPr>
        <w:t>Društvo</w:t>
      </w:r>
      <w:proofErr w:type="spellEnd"/>
      <w:r w:rsidR="00462AEB" w:rsidRPr="00462AEB">
        <w:rPr>
          <w:rFonts w:ascii="Calibri" w:eastAsia="Times New Roman" w:hAnsi="Calibri" w:cs="Calibri"/>
          <w:color w:val="000000"/>
          <w:lang w:eastAsia="en-GB" w:bidi="my-MM"/>
        </w:rPr>
        <w:t xml:space="preserve"> ZAMP</w:t>
      </w:r>
    </w:p>
    <w:p w14:paraId="0964ECED" w14:textId="2D6B9AA1"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r w:rsidR="00462AEB">
        <w:rPr>
          <w:rFonts w:ascii="Calibri" w:eastAsia="Times New Roman" w:hAnsi="Calibri" w:cs="Calibri"/>
          <w:color w:val="000000"/>
          <w:lang w:eastAsia="en-GB" w:bidi="my-MM"/>
        </w:rPr>
        <w:t xml:space="preserve">. </w:t>
      </w:r>
      <w:proofErr w:type="spellStart"/>
      <w:r w:rsidR="00462AEB" w:rsidRPr="00462AEB">
        <w:rPr>
          <w:rFonts w:ascii="Calibri" w:eastAsia="Times New Roman" w:hAnsi="Calibri" w:cs="Calibri"/>
          <w:color w:val="000000"/>
          <w:lang w:eastAsia="en-GB" w:bidi="my-MM"/>
        </w:rPr>
        <w:t>Društvo</w:t>
      </w:r>
      <w:proofErr w:type="spellEnd"/>
      <w:r w:rsidR="00462AEB" w:rsidRPr="00462AEB">
        <w:rPr>
          <w:rFonts w:ascii="Calibri" w:eastAsia="Times New Roman" w:hAnsi="Calibri" w:cs="Calibri"/>
          <w:color w:val="000000"/>
          <w:lang w:eastAsia="en-GB" w:bidi="my-MM"/>
        </w:rPr>
        <w:t xml:space="preserve"> ZAMP</w:t>
      </w:r>
    </w:p>
    <w:p w14:paraId="7FE1FB4A" w14:textId="5F0A159F"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r w:rsidR="00462AEB">
        <w:rPr>
          <w:rFonts w:ascii="Calibri" w:eastAsia="Times New Roman" w:hAnsi="Calibri" w:cs="Calibri"/>
          <w:color w:val="000000"/>
          <w:lang w:eastAsia="en-GB" w:bidi="my-MM"/>
        </w:rPr>
        <w:t xml:space="preserve">. </w:t>
      </w:r>
      <w:proofErr w:type="spellStart"/>
      <w:r w:rsidR="00462AEB" w:rsidRPr="00462AEB">
        <w:rPr>
          <w:rFonts w:ascii="Calibri" w:eastAsia="Times New Roman" w:hAnsi="Calibri" w:cs="Calibri"/>
          <w:color w:val="000000"/>
          <w:lang w:eastAsia="en-GB" w:bidi="my-MM"/>
        </w:rPr>
        <w:t>Društvo</w:t>
      </w:r>
      <w:proofErr w:type="spellEnd"/>
      <w:r w:rsidR="00462AEB" w:rsidRPr="00462AEB">
        <w:rPr>
          <w:rFonts w:ascii="Calibri" w:eastAsia="Times New Roman" w:hAnsi="Calibri" w:cs="Calibri"/>
          <w:color w:val="000000"/>
          <w:lang w:eastAsia="en-GB" w:bidi="my-MM"/>
        </w:rPr>
        <w:t xml:space="preserve"> ZAMP</w:t>
      </w:r>
    </w:p>
    <w:p w14:paraId="1B7232C2" w14:textId="6175FCB4"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r w:rsidR="00462AEB">
        <w:rPr>
          <w:rFonts w:ascii="Calibri" w:eastAsia="Times New Roman" w:hAnsi="Calibri" w:cs="Calibri"/>
          <w:color w:val="000000"/>
          <w:lang w:eastAsia="en-GB" w:bidi="my-MM"/>
        </w:rPr>
        <w:t xml:space="preserve">. </w:t>
      </w:r>
      <w:proofErr w:type="spellStart"/>
      <w:r w:rsidR="00462AEB" w:rsidRPr="00462AEB">
        <w:rPr>
          <w:rFonts w:ascii="Calibri" w:eastAsia="Times New Roman" w:hAnsi="Calibri" w:cs="Calibri"/>
          <w:color w:val="000000"/>
          <w:lang w:eastAsia="en-GB" w:bidi="my-MM"/>
        </w:rPr>
        <w:t>Društvo</w:t>
      </w:r>
      <w:proofErr w:type="spellEnd"/>
      <w:r w:rsidR="00462AEB" w:rsidRPr="00462AEB">
        <w:rPr>
          <w:rFonts w:ascii="Calibri" w:eastAsia="Times New Roman" w:hAnsi="Calibri" w:cs="Calibri"/>
          <w:color w:val="000000"/>
          <w:lang w:eastAsia="en-GB" w:bidi="my-MM"/>
        </w:rPr>
        <w:t xml:space="preserve"> ZAMP</w:t>
      </w:r>
    </w:p>
    <w:p w14:paraId="0711ED1C" w14:textId="22C756B1"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55C1FA3A" w14:textId="6EDDD395"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0DA95F9C" w14:textId="2D20A05E"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IPF</w:t>
      </w:r>
    </w:p>
    <w:p w14:paraId="35C5A3A9" w14:textId="21D164F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IPF</w:t>
      </w:r>
    </w:p>
    <w:p w14:paraId="7A2468E0" w14:textId="08FBC70F"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SAZAS</w:t>
      </w:r>
    </w:p>
    <w:p w14:paraId="61D85B73" w14:textId="562CB4C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AIPA</w:t>
      </w:r>
    </w:p>
    <w:p w14:paraId="44393134" w14:textId="19B953A8"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462AEB">
        <w:rPr>
          <w:rFonts w:ascii="Calibri" w:eastAsia="Times New Roman" w:hAnsi="Calibri" w:cs="Calibri"/>
          <w:color w:val="000000"/>
          <w:lang w:eastAsia="en-GB" w:bidi="my-MM"/>
        </w:rPr>
        <w:t>.</w:t>
      </w:r>
      <w:r w:rsidR="00462AEB" w:rsidRPr="00462AEB">
        <w:t xml:space="preserve"> </w:t>
      </w:r>
      <w:r w:rsidR="00462AEB" w:rsidRPr="00462AEB">
        <w:rPr>
          <w:rFonts w:ascii="Calibri" w:eastAsia="Times New Roman" w:hAnsi="Calibri" w:cs="Calibri"/>
          <w:color w:val="000000"/>
          <w:lang w:eastAsia="en-GB" w:bidi="my-MM"/>
        </w:rPr>
        <w:t>AIPA</w:t>
      </w:r>
    </w:p>
    <w:p w14:paraId="6F44978C" w14:textId="761C321E" w:rsidR="00631659" w:rsidRDefault="00631659" w:rsidP="00631659">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3576CCC6"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299A8599"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280404DE"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3D3B7AA9"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2DDD8036"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258C50CA"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13041F91"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203BAA69"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2C05427B"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60D43555"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480EF71D"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012AE955" w14:textId="5E8B3A26" w:rsidR="00631659" w:rsidRPr="009302E7" w:rsidRDefault="00631659" w:rsidP="00631659">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r w:rsidR="002B74B3">
        <w:rPr>
          <w:rStyle w:val="FootnoteReference"/>
          <w:rFonts w:ascii="Calibri" w:eastAsia="Times New Roman" w:hAnsi="Calibri" w:cs="Calibri"/>
          <w:color w:val="000000"/>
          <w:lang w:eastAsia="en-GB" w:bidi="my-MM"/>
        </w:rPr>
        <w:footnoteReference w:id="38"/>
      </w:r>
    </w:p>
    <w:p w14:paraId="66461487"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298E7728"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597DFEFD"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51AC185C"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522F6334"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7EFD9D4D"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628883E3"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2A38917B"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5731D261"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2D60C402"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744C425C"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2C9AC81F" w14:textId="77777777" w:rsidR="00631659" w:rsidRPr="009302E7" w:rsidRDefault="00631659" w:rsidP="00631659">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48FC1B1D"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0AA8F6D0"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lastRenderedPageBreak/>
        <w:t>Newspapers</w:t>
      </w:r>
    </w:p>
    <w:p w14:paraId="0F1143C9"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24622EAB"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65A515E2"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09456F0C"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47C1E112"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73E454D7"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1997AC20"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6AB31061"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72884163" w14:textId="77777777" w:rsidR="00631659" w:rsidRPr="009302E7" w:rsidRDefault="00631659" w:rsidP="00631659">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70415F3C" w14:textId="77777777" w:rsidR="00631659" w:rsidRPr="009302E7" w:rsidRDefault="00631659" w:rsidP="00631659">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p>
    <w:p w14:paraId="16EF6CC5" w14:textId="77777777" w:rsidR="00631659" w:rsidRPr="009302E7" w:rsidRDefault="00631659"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7A2C91A9" w14:textId="77777777" w:rsidR="00631659" w:rsidRPr="009302E7" w:rsidRDefault="00631659"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1ADD0745" w14:textId="77777777" w:rsidR="00631659" w:rsidRPr="009302E7" w:rsidRDefault="00631659"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2C6C93BF" w14:textId="77777777" w:rsidR="00631659" w:rsidRPr="009302E7" w:rsidRDefault="00631659"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5C6CCA45" w14:textId="77777777" w:rsidR="00631659" w:rsidRPr="009302E7" w:rsidRDefault="00631659"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5498A8A2" w14:textId="77777777" w:rsidR="00631659" w:rsidRPr="009302E7" w:rsidRDefault="00631659"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7F8A3A72" w14:textId="77777777" w:rsidR="00631659" w:rsidRPr="009302E7" w:rsidRDefault="00631659"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74F12152" w14:textId="77777777" w:rsidR="00631659" w:rsidRPr="009302E7" w:rsidRDefault="00631659"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61983502" w14:textId="77777777" w:rsidR="00631659" w:rsidRPr="009302E7" w:rsidRDefault="00631659"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27366F0F" w14:textId="77777777" w:rsidR="00631659" w:rsidRPr="009302E7" w:rsidRDefault="00631659"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6E4F6A6A" w14:textId="77777777" w:rsidR="00631659" w:rsidRPr="009302E7" w:rsidRDefault="00631659" w:rsidP="00631659">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27E694D1" w14:textId="5CD2708F" w:rsidR="00D40FA0" w:rsidRDefault="00D40FA0" w:rsidP="00055635">
      <w:pPr>
        <w:spacing w:after="120" w:line="240" w:lineRule="auto"/>
        <w:rPr>
          <w:rFonts w:ascii="Calibri" w:eastAsia="Times New Roman" w:hAnsi="Calibri" w:cs="Calibri"/>
          <w:color w:val="000000"/>
          <w:u w:val="single"/>
          <w:lang w:eastAsia="en-GB" w:bidi="my-MM"/>
        </w:rPr>
      </w:pPr>
      <w:r w:rsidRPr="00D40FA0">
        <w:rPr>
          <w:rFonts w:ascii="Calibri" w:eastAsia="Times New Roman" w:hAnsi="Calibri" w:cs="Calibri"/>
          <w:color w:val="000000"/>
          <w:u w:val="single"/>
          <w:lang w:eastAsia="en-GB" w:bidi="my-MM"/>
        </w:rPr>
        <w:t>Spain</w:t>
      </w:r>
    </w:p>
    <w:p w14:paraId="5D041BAE"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01A6CB90" w14:textId="2491EA33"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CEDRO</w:t>
      </w:r>
    </w:p>
    <w:p w14:paraId="76DC159F" w14:textId="0AA7F24A"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CEDRO</w:t>
      </w:r>
    </w:p>
    <w:p w14:paraId="74366B72" w14:textId="5A7FA55D"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CEDRO</w:t>
      </w:r>
    </w:p>
    <w:p w14:paraId="66C4F55D" w14:textId="053D0BC6"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CEDRO</w:t>
      </w:r>
    </w:p>
    <w:p w14:paraId="2D05E1DA" w14:textId="49F2A923"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r w:rsidR="00462AEB">
        <w:rPr>
          <w:rFonts w:ascii="Calibri" w:eastAsia="Times New Roman" w:hAnsi="Calibri" w:cs="Calibri"/>
          <w:color w:val="000000"/>
          <w:lang w:eastAsia="en-GB" w:bidi="my-MM"/>
        </w:rPr>
        <w:t>SGAE</w:t>
      </w:r>
    </w:p>
    <w:p w14:paraId="55B645B4" w14:textId="3462C8F5"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xml:space="preserve">. </w:t>
      </w:r>
      <w:r w:rsidR="00462AEB">
        <w:rPr>
          <w:rFonts w:ascii="Calibri" w:eastAsia="Times New Roman" w:hAnsi="Calibri" w:cs="Calibri"/>
          <w:color w:val="000000"/>
          <w:lang w:eastAsia="en-GB" w:bidi="my-MM"/>
        </w:rPr>
        <w:t>SGAE</w:t>
      </w:r>
    </w:p>
    <w:p w14:paraId="4C9CFE9B" w14:textId="333BEE32"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xml:space="preserve">. </w:t>
      </w:r>
      <w:r w:rsidR="00462AEB">
        <w:rPr>
          <w:rFonts w:ascii="Calibri" w:eastAsia="Times New Roman" w:hAnsi="Calibri" w:cs="Calibri"/>
          <w:color w:val="000000"/>
          <w:lang w:eastAsia="en-GB" w:bidi="my-MM"/>
        </w:rPr>
        <w:t>SGAE and AGEDI</w:t>
      </w:r>
    </w:p>
    <w:p w14:paraId="3DE04F95" w14:textId="6A3A63FA"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462AEB">
        <w:rPr>
          <w:rFonts w:ascii="Calibri" w:eastAsia="Times New Roman" w:hAnsi="Calibri" w:cs="Calibri"/>
          <w:color w:val="000000"/>
          <w:lang w:eastAsia="en-GB" w:bidi="my-MM"/>
        </w:rPr>
        <w:t>. SGAE</w:t>
      </w:r>
    </w:p>
    <w:p w14:paraId="6159E7B6" w14:textId="59CD9B69"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xml:space="preserve">. </w:t>
      </w:r>
      <w:r w:rsidR="00462AEB">
        <w:rPr>
          <w:rFonts w:ascii="Calibri" w:eastAsia="Times New Roman" w:hAnsi="Calibri" w:cs="Calibri"/>
          <w:color w:val="000000"/>
          <w:lang w:eastAsia="en-GB" w:bidi="my-MM"/>
        </w:rPr>
        <w:t>SGAE</w:t>
      </w:r>
    </w:p>
    <w:p w14:paraId="511B1020" w14:textId="01A9C151"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462AEB">
        <w:rPr>
          <w:rFonts w:ascii="Calibri" w:eastAsia="Times New Roman" w:hAnsi="Calibri" w:cs="Calibri"/>
          <w:color w:val="000000"/>
          <w:lang w:eastAsia="en-GB" w:bidi="my-MM"/>
        </w:rPr>
        <w:t>. SGAE</w:t>
      </w:r>
    </w:p>
    <w:p w14:paraId="164681C1" w14:textId="2A761565"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462AEB">
        <w:rPr>
          <w:rFonts w:ascii="Calibri" w:eastAsia="Times New Roman" w:hAnsi="Calibri" w:cs="Calibri"/>
          <w:color w:val="000000"/>
          <w:lang w:eastAsia="en-GB" w:bidi="my-MM"/>
        </w:rPr>
        <w:t>. AGEDI</w:t>
      </w:r>
    </w:p>
    <w:p w14:paraId="1308F90F" w14:textId="77777777" w:rsidR="004404B4" w:rsidRDefault="004404B4" w:rsidP="004404B4">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5A4779D5" w14:textId="55934AA6"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631659">
        <w:rPr>
          <w:rFonts w:ascii="Calibri" w:eastAsia="Times New Roman" w:hAnsi="Calibri" w:cs="Calibri"/>
          <w:color w:val="000000"/>
          <w:lang w:eastAsia="en-GB" w:bidi="my-MM"/>
        </w:rPr>
        <w:t>. CEDRO</w:t>
      </w:r>
    </w:p>
    <w:p w14:paraId="0319C1DD" w14:textId="2BBAA51F"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sidR="00631659">
        <w:rPr>
          <w:rFonts w:ascii="Calibri" w:eastAsia="Times New Roman" w:hAnsi="Calibri" w:cs="Calibri"/>
          <w:color w:val="000000"/>
          <w:lang w:eastAsia="en-GB" w:bidi="my-MM"/>
        </w:rPr>
        <w:t>. CEDRO</w:t>
      </w:r>
    </w:p>
    <w:p w14:paraId="0E2EFAD4" w14:textId="4ABB4818"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sidR="00631659">
        <w:rPr>
          <w:rFonts w:ascii="Calibri" w:eastAsia="Times New Roman" w:hAnsi="Calibri" w:cs="Calibri"/>
          <w:color w:val="000000"/>
          <w:lang w:eastAsia="en-GB" w:bidi="my-MM"/>
        </w:rPr>
        <w:t>. CEDRO</w:t>
      </w:r>
    </w:p>
    <w:p w14:paraId="3B594BB1" w14:textId="26EB6FB9"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sidR="00631659">
        <w:rPr>
          <w:rFonts w:ascii="Calibri" w:eastAsia="Times New Roman" w:hAnsi="Calibri" w:cs="Calibri"/>
          <w:color w:val="000000"/>
          <w:lang w:eastAsia="en-GB" w:bidi="my-MM"/>
        </w:rPr>
        <w:t>. CEDRO</w:t>
      </w:r>
    </w:p>
    <w:p w14:paraId="6BB9AA60" w14:textId="58758212"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sidR="00631659">
        <w:rPr>
          <w:rFonts w:ascii="Calibri" w:eastAsia="Times New Roman" w:hAnsi="Calibri" w:cs="Calibri"/>
          <w:color w:val="000000"/>
          <w:lang w:eastAsia="en-GB" w:bidi="my-MM"/>
        </w:rPr>
        <w:t>. SGAE</w:t>
      </w:r>
    </w:p>
    <w:p w14:paraId="4CCA265A" w14:textId="0AB3FEC5"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sidR="00631659">
        <w:rPr>
          <w:rFonts w:ascii="Calibri" w:eastAsia="Times New Roman" w:hAnsi="Calibri" w:cs="Calibri"/>
          <w:color w:val="000000"/>
          <w:lang w:eastAsia="en-GB" w:bidi="my-MM"/>
        </w:rPr>
        <w:t>. SGAE</w:t>
      </w:r>
    </w:p>
    <w:p w14:paraId="022E1FBE" w14:textId="235DC50C"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sidR="00631659">
        <w:rPr>
          <w:rFonts w:ascii="Calibri" w:eastAsia="Times New Roman" w:hAnsi="Calibri" w:cs="Calibri"/>
          <w:color w:val="000000"/>
          <w:lang w:eastAsia="en-GB" w:bidi="my-MM"/>
        </w:rPr>
        <w:t>. SGAE</w:t>
      </w:r>
    </w:p>
    <w:p w14:paraId="3E8475B8" w14:textId="6975C080"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631659">
        <w:rPr>
          <w:rFonts w:ascii="Calibri" w:eastAsia="Times New Roman" w:hAnsi="Calibri" w:cs="Calibri"/>
          <w:color w:val="000000"/>
          <w:lang w:eastAsia="en-GB" w:bidi="my-MM"/>
        </w:rPr>
        <w:t>. SGAE</w:t>
      </w:r>
    </w:p>
    <w:p w14:paraId="7AA4E870" w14:textId="65625B1C"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sidR="00631659">
        <w:rPr>
          <w:rFonts w:ascii="Calibri" w:eastAsia="Times New Roman" w:hAnsi="Calibri" w:cs="Calibri"/>
          <w:color w:val="000000"/>
          <w:lang w:eastAsia="en-GB" w:bidi="my-MM"/>
        </w:rPr>
        <w:t>. SGAE</w:t>
      </w:r>
    </w:p>
    <w:p w14:paraId="2376044E" w14:textId="270E76CF"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631659">
        <w:rPr>
          <w:rFonts w:ascii="Calibri" w:eastAsia="Times New Roman" w:hAnsi="Calibri" w:cs="Calibri"/>
          <w:color w:val="000000"/>
          <w:lang w:eastAsia="en-GB" w:bidi="my-MM"/>
        </w:rPr>
        <w:t>. SGAE</w:t>
      </w:r>
    </w:p>
    <w:p w14:paraId="018FE24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07E98622"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p>
    <w:p w14:paraId="24CB77E2" w14:textId="0F6F23FA"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631659">
        <w:rPr>
          <w:rFonts w:ascii="Calibri" w:eastAsia="Times New Roman" w:hAnsi="Calibri" w:cs="Calibri"/>
          <w:color w:val="000000"/>
          <w:lang w:eastAsia="en-GB" w:bidi="my-MM"/>
        </w:rPr>
        <w:t>. CEDRO</w:t>
      </w:r>
    </w:p>
    <w:p w14:paraId="2CC2DA8E" w14:textId="253938EA"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lastRenderedPageBreak/>
        <w:t>Newspapers</w:t>
      </w:r>
      <w:r w:rsidR="00631659">
        <w:rPr>
          <w:rFonts w:ascii="Calibri" w:eastAsia="Times New Roman" w:hAnsi="Calibri" w:cs="Calibri"/>
          <w:color w:val="000000"/>
          <w:lang w:eastAsia="en-GB" w:bidi="my-MM"/>
        </w:rPr>
        <w:t>. CEDRO</w:t>
      </w:r>
    </w:p>
    <w:p w14:paraId="4A473351" w14:textId="51D07A66"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sidR="00631659">
        <w:rPr>
          <w:rFonts w:ascii="Calibri" w:eastAsia="Times New Roman" w:hAnsi="Calibri" w:cs="Calibri"/>
          <w:color w:val="000000"/>
          <w:lang w:eastAsia="en-GB" w:bidi="my-MM"/>
        </w:rPr>
        <w:t>. CEDRO</w:t>
      </w:r>
    </w:p>
    <w:p w14:paraId="288895B0" w14:textId="3D3FDE1D"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sidR="00631659">
        <w:rPr>
          <w:rFonts w:ascii="Calibri" w:eastAsia="Times New Roman" w:hAnsi="Calibri" w:cs="Calibri"/>
          <w:color w:val="000000"/>
          <w:lang w:eastAsia="en-GB" w:bidi="my-MM"/>
        </w:rPr>
        <w:t>. CEDRO</w:t>
      </w:r>
    </w:p>
    <w:p w14:paraId="1AE34846" w14:textId="37CE2329"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sidR="00631659">
        <w:rPr>
          <w:rFonts w:ascii="Calibri" w:eastAsia="Times New Roman" w:hAnsi="Calibri" w:cs="Calibri"/>
          <w:color w:val="000000"/>
          <w:lang w:eastAsia="en-GB" w:bidi="my-MM"/>
        </w:rPr>
        <w:t xml:space="preserve"> SGAE</w:t>
      </w:r>
    </w:p>
    <w:p w14:paraId="1C5855E9" w14:textId="72EA9F66"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sidR="00631659">
        <w:rPr>
          <w:rFonts w:ascii="Calibri" w:eastAsia="Times New Roman" w:hAnsi="Calibri" w:cs="Calibri"/>
          <w:color w:val="000000"/>
          <w:lang w:eastAsia="en-GB" w:bidi="my-MM"/>
        </w:rPr>
        <w:t>. SGAE</w:t>
      </w:r>
    </w:p>
    <w:p w14:paraId="03E49321" w14:textId="42608A10"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sidR="00631659">
        <w:rPr>
          <w:rFonts w:ascii="Calibri" w:eastAsia="Times New Roman" w:hAnsi="Calibri" w:cs="Calibri"/>
          <w:color w:val="000000"/>
          <w:lang w:eastAsia="en-GB" w:bidi="my-MM"/>
        </w:rPr>
        <w:t>. SGAE</w:t>
      </w:r>
    </w:p>
    <w:p w14:paraId="72ED1767" w14:textId="38264078"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631659">
        <w:rPr>
          <w:rFonts w:ascii="Calibri" w:eastAsia="Times New Roman" w:hAnsi="Calibri" w:cs="Calibri"/>
          <w:color w:val="000000"/>
          <w:lang w:eastAsia="en-GB" w:bidi="my-MM"/>
        </w:rPr>
        <w:t>. SGAE</w:t>
      </w:r>
    </w:p>
    <w:p w14:paraId="0CA7B006" w14:textId="0E011D54"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sidR="00631659">
        <w:rPr>
          <w:rFonts w:ascii="Calibri" w:eastAsia="Times New Roman" w:hAnsi="Calibri" w:cs="Calibri"/>
          <w:color w:val="000000"/>
          <w:lang w:eastAsia="en-GB" w:bidi="my-MM"/>
        </w:rPr>
        <w:t>. SGAE</w:t>
      </w:r>
    </w:p>
    <w:p w14:paraId="18189559" w14:textId="24B14C45"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2C43D0">
        <w:rPr>
          <w:rFonts w:ascii="Calibri" w:eastAsia="Times New Roman" w:hAnsi="Calibri" w:cs="Calibri"/>
          <w:color w:val="000000"/>
          <w:lang w:eastAsia="en-GB" w:bidi="my-MM"/>
        </w:rPr>
        <w:t>. SGAE</w:t>
      </w:r>
    </w:p>
    <w:p w14:paraId="02262F8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0DFA30BA"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522C0B8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7EC29D6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0B1E033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196F0E4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5482BE4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36CBCFB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43EC725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60EBBC7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4EAAE06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0C70875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54051B5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62F62F9E" w14:textId="77777777" w:rsidR="004404B4" w:rsidRPr="009302E7" w:rsidRDefault="004404B4" w:rsidP="004404B4">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p>
    <w:p w14:paraId="7434DED5" w14:textId="77777777" w:rsidR="002750A6" w:rsidRPr="009302E7" w:rsidRDefault="002750A6" w:rsidP="002750A6">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Pr>
          <w:rFonts w:ascii="Calibri" w:eastAsia="Times New Roman" w:hAnsi="Calibri" w:cs="Calibri"/>
          <w:color w:val="000000"/>
          <w:lang w:eastAsia="en-GB" w:bidi="my-MM"/>
        </w:rPr>
        <w:t>. CEDRO</w:t>
      </w:r>
    </w:p>
    <w:p w14:paraId="2B55781B" w14:textId="77777777" w:rsidR="002750A6" w:rsidRPr="009302E7" w:rsidRDefault="002750A6" w:rsidP="002750A6">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Pr>
          <w:rFonts w:ascii="Calibri" w:eastAsia="Times New Roman" w:hAnsi="Calibri" w:cs="Calibri"/>
          <w:color w:val="000000"/>
          <w:lang w:eastAsia="en-GB" w:bidi="my-MM"/>
        </w:rPr>
        <w:t>. CEDRO</w:t>
      </w:r>
    </w:p>
    <w:p w14:paraId="08ED7EDA" w14:textId="77777777" w:rsidR="002750A6" w:rsidRPr="009302E7" w:rsidRDefault="002750A6" w:rsidP="002750A6">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Pr>
          <w:rFonts w:ascii="Calibri" w:eastAsia="Times New Roman" w:hAnsi="Calibri" w:cs="Calibri"/>
          <w:color w:val="000000"/>
          <w:lang w:eastAsia="en-GB" w:bidi="my-MM"/>
        </w:rPr>
        <w:t>. CEDRO</w:t>
      </w:r>
    </w:p>
    <w:p w14:paraId="1A2818E9" w14:textId="77777777" w:rsidR="002750A6" w:rsidRPr="009302E7" w:rsidRDefault="002750A6" w:rsidP="002750A6">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Pr>
          <w:rFonts w:ascii="Calibri" w:eastAsia="Times New Roman" w:hAnsi="Calibri" w:cs="Calibri"/>
          <w:color w:val="000000"/>
          <w:lang w:eastAsia="en-GB" w:bidi="my-MM"/>
        </w:rPr>
        <w:t>. CEDRO</w:t>
      </w:r>
    </w:p>
    <w:p w14:paraId="5A7AC111" w14:textId="77777777" w:rsidR="002C43D0" w:rsidRPr="009302E7" w:rsidRDefault="002C43D0" w:rsidP="002C43D0">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SGAE</w:t>
      </w:r>
    </w:p>
    <w:p w14:paraId="324D9D17" w14:textId="77777777" w:rsidR="002C43D0" w:rsidRPr="009302E7" w:rsidRDefault="002C43D0" w:rsidP="002C43D0">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SGAE</w:t>
      </w:r>
    </w:p>
    <w:p w14:paraId="6690551E" w14:textId="77777777" w:rsidR="002C43D0" w:rsidRPr="009302E7" w:rsidRDefault="002C43D0" w:rsidP="002C43D0">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SGAE</w:t>
      </w:r>
    </w:p>
    <w:p w14:paraId="4A1E50F7" w14:textId="77777777" w:rsidR="002C43D0" w:rsidRPr="009302E7" w:rsidRDefault="002C43D0" w:rsidP="002C43D0">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Pr>
          <w:rFonts w:ascii="Calibri" w:eastAsia="Times New Roman" w:hAnsi="Calibri" w:cs="Calibri"/>
          <w:color w:val="000000"/>
          <w:lang w:eastAsia="en-GB" w:bidi="my-MM"/>
        </w:rPr>
        <w:t>. SGAE</w:t>
      </w:r>
    </w:p>
    <w:p w14:paraId="0814F13F" w14:textId="77777777" w:rsidR="002C43D0" w:rsidRPr="009302E7" w:rsidRDefault="002C43D0" w:rsidP="002C43D0">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SGAE</w:t>
      </w:r>
    </w:p>
    <w:p w14:paraId="2677A560" w14:textId="77777777" w:rsidR="002C43D0" w:rsidRPr="009302E7" w:rsidRDefault="002C43D0" w:rsidP="002C43D0">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Pr>
          <w:rFonts w:ascii="Calibri" w:eastAsia="Times New Roman" w:hAnsi="Calibri" w:cs="Calibri"/>
          <w:color w:val="000000"/>
          <w:lang w:eastAsia="en-GB" w:bidi="my-MM"/>
        </w:rPr>
        <w:t>. SGAE</w:t>
      </w:r>
    </w:p>
    <w:p w14:paraId="6288F1E0"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357349F8" w14:textId="73C47860" w:rsidR="002C43D0" w:rsidRDefault="002C43D0" w:rsidP="00055635">
      <w:pPr>
        <w:spacing w:after="120" w:line="240" w:lineRule="auto"/>
        <w:rPr>
          <w:rFonts w:ascii="Calibri" w:eastAsia="Times New Roman" w:hAnsi="Calibri" w:cs="Calibri"/>
          <w:color w:val="000000"/>
          <w:u w:val="single"/>
          <w:lang w:eastAsia="en-GB" w:bidi="my-MM"/>
        </w:rPr>
      </w:pPr>
      <w:r>
        <w:rPr>
          <w:rFonts w:ascii="Calibri" w:eastAsia="Times New Roman" w:hAnsi="Calibri" w:cs="Calibri"/>
          <w:color w:val="000000"/>
          <w:u w:val="single"/>
          <w:lang w:eastAsia="en-GB" w:bidi="my-MM"/>
        </w:rPr>
        <w:t>Sweden</w:t>
      </w:r>
    </w:p>
    <w:p w14:paraId="7A870E5D"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2A3EF4D5" w14:textId="1891102B"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Bonus Copyright Access</w:t>
      </w:r>
    </w:p>
    <w:p w14:paraId="4C434A59" w14:textId="661FEB19"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Bonus Copyright Access</w:t>
      </w:r>
    </w:p>
    <w:p w14:paraId="4C88104C" w14:textId="00A85EB3"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Bonus Copyright Access</w:t>
      </w:r>
    </w:p>
    <w:p w14:paraId="1AE616E4" w14:textId="35F22601"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Bonus Copyright Access</w:t>
      </w:r>
    </w:p>
    <w:p w14:paraId="0808F628" w14:textId="25A8CD28"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Bonus Copyright Access</w:t>
      </w:r>
    </w:p>
    <w:p w14:paraId="5AD82164" w14:textId="57D3345F"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Bonus Copyright Access</w:t>
      </w:r>
    </w:p>
    <w:p w14:paraId="3085D065"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xml:space="preserve">. </w:t>
      </w:r>
    </w:p>
    <w:p w14:paraId="18988F15"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2FB5CAAF"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xml:space="preserve">. </w:t>
      </w:r>
    </w:p>
    <w:p w14:paraId="6C2D5BEF"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232CE127"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4B89D071" w14:textId="77777777" w:rsidR="002C43D0" w:rsidRDefault="002C43D0" w:rsidP="002C43D0">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010E5599" w14:textId="1751CA49"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Pr>
          <w:rFonts w:ascii="Calibri" w:eastAsia="Times New Roman" w:hAnsi="Calibri" w:cs="Calibri"/>
          <w:color w:val="000000"/>
          <w:lang w:eastAsia="en-GB" w:bidi="my-MM"/>
        </w:rPr>
        <w:t xml:space="preserve">. </w:t>
      </w:r>
      <w:r w:rsidRPr="002C43D0">
        <w:rPr>
          <w:rFonts w:ascii="Calibri" w:eastAsia="Times New Roman" w:hAnsi="Calibri" w:cs="Calibri"/>
          <w:color w:val="000000"/>
          <w:lang w:eastAsia="en-GB" w:bidi="my-MM"/>
        </w:rPr>
        <w:t>Bonus Copyright Access</w:t>
      </w:r>
    </w:p>
    <w:p w14:paraId="1DF67A31" w14:textId="55338FD0"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lastRenderedPageBreak/>
        <w:t>Newspapers</w:t>
      </w:r>
      <w:r>
        <w:rPr>
          <w:rFonts w:ascii="Calibri" w:eastAsia="Times New Roman" w:hAnsi="Calibri" w:cs="Calibri"/>
          <w:color w:val="000000"/>
          <w:lang w:eastAsia="en-GB" w:bidi="my-MM"/>
        </w:rPr>
        <w:t xml:space="preserve">. </w:t>
      </w:r>
      <w:r w:rsidRPr="002C43D0">
        <w:rPr>
          <w:rFonts w:ascii="Calibri" w:eastAsia="Times New Roman" w:hAnsi="Calibri" w:cs="Calibri"/>
          <w:color w:val="000000"/>
          <w:lang w:eastAsia="en-GB" w:bidi="my-MM"/>
        </w:rPr>
        <w:t>Bonus Copyright Access</w:t>
      </w:r>
    </w:p>
    <w:p w14:paraId="13BA78B4" w14:textId="33C5B3ED"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Pr>
          <w:rFonts w:ascii="Calibri" w:eastAsia="Times New Roman" w:hAnsi="Calibri" w:cs="Calibri"/>
          <w:color w:val="000000"/>
          <w:lang w:eastAsia="en-GB" w:bidi="my-MM"/>
        </w:rPr>
        <w:t xml:space="preserve">. </w:t>
      </w:r>
      <w:r w:rsidRPr="002C43D0">
        <w:rPr>
          <w:rFonts w:ascii="Calibri" w:eastAsia="Times New Roman" w:hAnsi="Calibri" w:cs="Calibri"/>
          <w:color w:val="000000"/>
          <w:lang w:eastAsia="en-GB" w:bidi="my-MM"/>
        </w:rPr>
        <w:t>Bonus Copyright Access</w:t>
      </w:r>
    </w:p>
    <w:p w14:paraId="73B55AA1" w14:textId="4E57569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Pr>
          <w:rFonts w:ascii="Calibri" w:eastAsia="Times New Roman" w:hAnsi="Calibri" w:cs="Calibri"/>
          <w:color w:val="000000"/>
          <w:lang w:eastAsia="en-GB" w:bidi="my-MM"/>
        </w:rPr>
        <w:t xml:space="preserve">. </w:t>
      </w:r>
      <w:r w:rsidRPr="002C43D0">
        <w:rPr>
          <w:rFonts w:ascii="Calibri" w:eastAsia="Times New Roman" w:hAnsi="Calibri" w:cs="Calibri"/>
          <w:color w:val="000000"/>
          <w:lang w:eastAsia="en-GB" w:bidi="my-MM"/>
        </w:rPr>
        <w:t>Bonus Copyright Access</w:t>
      </w:r>
    </w:p>
    <w:p w14:paraId="0F62D4C1" w14:textId="219169BC"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r w:rsidRPr="002C43D0">
        <w:rPr>
          <w:rFonts w:ascii="Calibri" w:eastAsia="Times New Roman" w:hAnsi="Calibri" w:cs="Calibri"/>
          <w:color w:val="000000"/>
          <w:lang w:eastAsia="en-GB" w:bidi="my-MM"/>
        </w:rPr>
        <w:t xml:space="preserve">Bonus Copyright Access and </w:t>
      </w:r>
      <w:proofErr w:type="spellStart"/>
      <w:r w:rsidRPr="002C43D0">
        <w:rPr>
          <w:rFonts w:ascii="Calibri" w:eastAsia="Times New Roman" w:hAnsi="Calibri" w:cs="Calibri"/>
          <w:color w:val="000000"/>
          <w:lang w:eastAsia="en-GB" w:bidi="my-MM"/>
        </w:rPr>
        <w:t>Bildupphovsrätt</w:t>
      </w:r>
      <w:proofErr w:type="spellEnd"/>
    </w:p>
    <w:p w14:paraId="5D88AE87" w14:textId="7CEB960C"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xml:space="preserve">. </w:t>
      </w:r>
      <w:r w:rsidRPr="002C43D0">
        <w:rPr>
          <w:rFonts w:ascii="Calibri" w:eastAsia="Times New Roman" w:hAnsi="Calibri" w:cs="Calibri"/>
          <w:color w:val="000000"/>
          <w:lang w:eastAsia="en-GB" w:bidi="my-MM"/>
        </w:rPr>
        <w:t>Bonus Copyright Access</w:t>
      </w:r>
    </w:p>
    <w:p w14:paraId="5F9C56A5"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0BB4DD79"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34A12327"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24CE71DA"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1EF27424"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565E488B" w14:textId="77777777" w:rsidR="002C43D0" w:rsidRPr="009302E7" w:rsidRDefault="002C43D0" w:rsidP="002C43D0">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p>
    <w:p w14:paraId="7A11D090" w14:textId="6BE90728"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2B74B3">
        <w:rPr>
          <w:rStyle w:val="FootnoteReference"/>
          <w:rFonts w:ascii="Calibri" w:eastAsia="Times New Roman" w:hAnsi="Calibri" w:cs="Calibri"/>
          <w:color w:val="000000"/>
          <w:lang w:eastAsia="en-GB" w:bidi="my-MM"/>
        </w:rPr>
        <w:footnoteReference w:id="39"/>
      </w:r>
    </w:p>
    <w:p w14:paraId="187B1CE0"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460F7AE4"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5AEA5B89"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6BC68762"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3A44BB08"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79C7E244"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04404C09"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31B1962A"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04DA9923"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513178F4" w14:textId="0E0E4D3C" w:rsidR="002C43D0"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71FA0D0B" w14:textId="77777777" w:rsidR="002C43D0" w:rsidRPr="009302E7" w:rsidRDefault="002C43D0" w:rsidP="002C43D0">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20D3481F"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6482A11B"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026B6C78"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6E2CDB08"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49DBBEE4" w14:textId="7B9048AC"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proofErr w:type="spellStart"/>
      <w:r w:rsidRPr="002C43D0">
        <w:rPr>
          <w:rFonts w:ascii="Calibri" w:eastAsia="Times New Roman" w:hAnsi="Calibri" w:cs="Calibri"/>
          <w:color w:val="000000"/>
          <w:lang w:eastAsia="en-GB" w:bidi="my-MM"/>
        </w:rPr>
        <w:t>Bildupphovsrätt</w:t>
      </w:r>
      <w:proofErr w:type="spellEnd"/>
    </w:p>
    <w:p w14:paraId="0E36FA7C"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6E342FBA"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6317D3C0"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24235D38"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7BBBF978"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755E5F69" w14:textId="77777777" w:rsidR="002C43D0" w:rsidRPr="009302E7" w:rsidRDefault="002C43D0" w:rsidP="002C43D0">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407F31DC" w14:textId="77777777" w:rsidR="002C43D0" w:rsidRPr="009302E7" w:rsidRDefault="002C43D0" w:rsidP="002C43D0">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p>
    <w:p w14:paraId="6023010A" w14:textId="77777777" w:rsidR="002C43D0" w:rsidRPr="009302E7" w:rsidRDefault="002C43D0" w:rsidP="002C43D0">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Pr>
          <w:rFonts w:ascii="Calibri" w:eastAsia="Times New Roman" w:hAnsi="Calibri" w:cs="Calibri"/>
          <w:color w:val="000000"/>
          <w:lang w:eastAsia="en-GB" w:bidi="my-MM"/>
        </w:rPr>
        <w:t xml:space="preserve">. </w:t>
      </w:r>
      <w:r w:rsidRPr="002C43D0">
        <w:rPr>
          <w:rFonts w:ascii="Calibri" w:eastAsia="Times New Roman" w:hAnsi="Calibri" w:cs="Calibri"/>
          <w:color w:val="000000"/>
          <w:lang w:eastAsia="en-GB" w:bidi="my-MM"/>
        </w:rPr>
        <w:t>Bonus Copyright Access</w:t>
      </w:r>
    </w:p>
    <w:p w14:paraId="39EBC2D6" w14:textId="77777777" w:rsidR="002C43D0" w:rsidRPr="009302E7" w:rsidRDefault="002C43D0" w:rsidP="002C43D0">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Pr>
          <w:rFonts w:ascii="Calibri" w:eastAsia="Times New Roman" w:hAnsi="Calibri" w:cs="Calibri"/>
          <w:color w:val="000000"/>
          <w:lang w:eastAsia="en-GB" w:bidi="my-MM"/>
        </w:rPr>
        <w:t xml:space="preserve">. </w:t>
      </w:r>
      <w:r w:rsidRPr="002C43D0">
        <w:rPr>
          <w:rFonts w:ascii="Calibri" w:eastAsia="Times New Roman" w:hAnsi="Calibri" w:cs="Calibri"/>
          <w:color w:val="000000"/>
          <w:lang w:eastAsia="en-GB" w:bidi="my-MM"/>
        </w:rPr>
        <w:t>Bonus Copyright Access</w:t>
      </w:r>
    </w:p>
    <w:p w14:paraId="249E5C4B" w14:textId="77777777" w:rsidR="002C43D0" w:rsidRPr="009302E7" w:rsidRDefault="002C43D0" w:rsidP="002C43D0">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Pr>
          <w:rFonts w:ascii="Calibri" w:eastAsia="Times New Roman" w:hAnsi="Calibri" w:cs="Calibri"/>
          <w:color w:val="000000"/>
          <w:lang w:eastAsia="en-GB" w:bidi="my-MM"/>
        </w:rPr>
        <w:t xml:space="preserve">. </w:t>
      </w:r>
      <w:r w:rsidRPr="002C43D0">
        <w:rPr>
          <w:rFonts w:ascii="Calibri" w:eastAsia="Times New Roman" w:hAnsi="Calibri" w:cs="Calibri"/>
          <w:color w:val="000000"/>
          <w:lang w:eastAsia="en-GB" w:bidi="my-MM"/>
        </w:rPr>
        <w:t>Bonus Copyright Access</w:t>
      </w:r>
    </w:p>
    <w:p w14:paraId="6A4766D6" w14:textId="77777777" w:rsidR="002C43D0" w:rsidRPr="009302E7" w:rsidRDefault="002C43D0" w:rsidP="002C43D0">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Pr>
          <w:rFonts w:ascii="Calibri" w:eastAsia="Times New Roman" w:hAnsi="Calibri" w:cs="Calibri"/>
          <w:color w:val="000000"/>
          <w:lang w:eastAsia="en-GB" w:bidi="my-MM"/>
        </w:rPr>
        <w:t xml:space="preserve">. </w:t>
      </w:r>
      <w:r w:rsidRPr="002C43D0">
        <w:rPr>
          <w:rFonts w:ascii="Calibri" w:eastAsia="Times New Roman" w:hAnsi="Calibri" w:cs="Calibri"/>
          <w:color w:val="000000"/>
          <w:lang w:eastAsia="en-GB" w:bidi="my-MM"/>
        </w:rPr>
        <w:t>Bonus Copyright Access</w:t>
      </w:r>
    </w:p>
    <w:p w14:paraId="5041056B" w14:textId="7FBBDE95" w:rsidR="002C43D0" w:rsidRPr="009302E7" w:rsidRDefault="002C43D0" w:rsidP="002C43D0">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r w:rsidRPr="002C43D0">
        <w:rPr>
          <w:rFonts w:ascii="Calibri" w:eastAsia="Times New Roman" w:hAnsi="Calibri" w:cs="Calibri"/>
          <w:color w:val="000000"/>
          <w:lang w:eastAsia="en-GB" w:bidi="my-MM"/>
        </w:rPr>
        <w:t xml:space="preserve">Bonus Copyright Access </w:t>
      </w:r>
    </w:p>
    <w:p w14:paraId="6979C65D" w14:textId="77777777" w:rsidR="002C43D0" w:rsidRPr="009302E7" w:rsidRDefault="002C43D0" w:rsidP="002C43D0">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xml:space="preserve">. </w:t>
      </w:r>
      <w:r w:rsidRPr="002C43D0">
        <w:rPr>
          <w:rFonts w:ascii="Calibri" w:eastAsia="Times New Roman" w:hAnsi="Calibri" w:cs="Calibri"/>
          <w:color w:val="000000"/>
          <w:lang w:eastAsia="en-GB" w:bidi="my-MM"/>
        </w:rPr>
        <w:t>Bonus Copyright Access</w:t>
      </w:r>
    </w:p>
    <w:p w14:paraId="0C33CCEB" w14:textId="77777777" w:rsidR="002C43D0" w:rsidRPr="009302E7" w:rsidRDefault="002C43D0" w:rsidP="002C43D0">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3A491622" w14:textId="77777777" w:rsidR="002C43D0" w:rsidRPr="009302E7" w:rsidRDefault="002C43D0" w:rsidP="002C43D0">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20E2EA20" w14:textId="77777777" w:rsidR="002C43D0" w:rsidRPr="009302E7" w:rsidRDefault="002C43D0" w:rsidP="002C43D0">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3C3C83F3" w14:textId="77777777" w:rsidR="002C43D0" w:rsidRPr="009302E7" w:rsidRDefault="002C43D0" w:rsidP="002C43D0">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789ECF33" w14:textId="0EB4E7A5" w:rsidR="002C43D0" w:rsidRDefault="002C43D0" w:rsidP="002C43D0">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7D086EC7" w14:textId="53D49178" w:rsidR="00D40FA0" w:rsidRDefault="00D40FA0" w:rsidP="00055635">
      <w:pPr>
        <w:spacing w:after="120" w:line="240" w:lineRule="auto"/>
        <w:rPr>
          <w:rFonts w:ascii="Calibri" w:eastAsia="Times New Roman" w:hAnsi="Calibri" w:cs="Calibri"/>
          <w:color w:val="000000"/>
          <w:u w:val="single"/>
          <w:lang w:eastAsia="en-GB" w:bidi="my-MM"/>
        </w:rPr>
      </w:pPr>
      <w:r>
        <w:rPr>
          <w:rFonts w:ascii="Calibri" w:eastAsia="Times New Roman" w:hAnsi="Calibri" w:cs="Calibri"/>
          <w:color w:val="000000"/>
          <w:u w:val="single"/>
          <w:lang w:eastAsia="en-GB" w:bidi="my-MM"/>
        </w:rPr>
        <w:lastRenderedPageBreak/>
        <w:t>Switzerland</w:t>
      </w:r>
    </w:p>
    <w:p w14:paraId="7C7F445A"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396E19D2" w14:textId="4DBF91BD"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PROLITTERIS</w:t>
      </w:r>
    </w:p>
    <w:p w14:paraId="4FE16122" w14:textId="58EB51D4"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PROLITTERIS</w:t>
      </w:r>
    </w:p>
    <w:p w14:paraId="14583902" w14:textId="1F37573A"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p>
    <w:p w14:paraId="178FCB89" w14:textId="77777777"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p>
    <w:p w14:paraId="027FF707" w14:textId="67BAB504"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PROLITTERIS</w:t>
      </w:r>
      <w:r>
        <w:rPr>
          <w:rFonts w:ascii="Calibri" w:eastAsia="Times New Roman" w:hAnsi="Calibri" w:cs="Calibri"/>
          <w:color w:val="000000"/>
          <w:lang w:eastAsia="en-GB" w:bidi="my-MM"/>
        </w:rPr>
        <w:t xml:space="preserve"> </w:t>
      </w:r>
    </w:p>
    <w:p w14:paraId="02347A20" w14:textId="2CB2B10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PROLITTERIS</w:t>
      </w:r>
    </w:p>
    <w:p w14:paraId="323DC20B" w14:textId="0F0D4766"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xml:space="preserve">. </w:t>
      </w:r>
      <w:r w:rsidR="00462AEB">
        <w:rPr>
          <w:rFonts w:ascii="Calibri" w:eastAsia="Times New Roman" w:hAnsi="Calibri" w:cs="Calibri"/>
          <w:color w:val="000000"/>
          <w:lang w:eastAsia="en-GB" w:bidi="my-MM"/>
        </w:rPr>
        <w:t>SUISA</w:t>
      </w:r>
    </w:p>
    <w:p w14:paraId="0649F51D" w14:textId="4CC1B4B6"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462AEB">
        <w:rPr>
          <w:rFonts w:ascii="Calibri" w:eastAsia="Times New Roman" w:hAnsi="Calibri" w:cs="Calibri"/>
          <w:color w:val="000000"/>
          <w:lang w:eastAsia="en-GB" w:bidi="my-MM"/>
        </w:rPr>
        <w:t>. SSA</w:t>
      </w:r>
    </w:p>
    <w:p w14:paraId="5E4D128E" w14:textId="3719E97F"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xml:space="preserve">. </w:t>
      </w:r>
      <w:r w:rsidR="00462AEB">
        <w:rPr>
          <w:rFonts w:ascii="Calibri" w:eastAsia="Times New Roman" w:hAnsi="Calibri" w:cs="Calibri"/>
          <w:color w:val="000000"/>
          <w:lang w:eastAsia="en-GB" w:bidi="my-MM"/>
        </w:rPr>
        <w:t>SUISA</w:t>
      </w:r>
    </w:p>
    <w:p w14:paraId="4DCDB431" w14:textId="3AC22372"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462AEB">
        <w:rPr>
          <w:rFonts w:ascii="Calibri" w:eastAsia="Times New Roman" w:hAnsi="Calibri" w:cs="Calibri"/>
          <w:color w:val="000000"/>
          <w:lang w:eastAsia="en-GB" w:bidi="my-MM"/>
        </w:rPr>
        <w:t>. SUISSEIMAGE</w:t>
      </w:r>
    </w:p>
    <w:p w14:paraId="67869723" w14:textId="764375DC"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SWISSPERFORM</w:t>
      </w:r>
    </w:p>
    <w:p w14:paraId="3AB40F25" w14:textId="77777777" w:rsidR="004404B4" w:rsidRDefault="004404B4" w:rsidP="004404B4">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28B5C01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5F969D9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3028EAB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2CC1838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16DF1D4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0873A4E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5789356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45D1F52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22B6990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5218B24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187C0B6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69CD9447"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p>
    <w:p w14:paraId="0EBE544B"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36B4755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4405ADD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28EB1641"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5DC18CD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6544C3A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1A13F787" w14:textId="3639FEDD" w:rsidR="004404B4" w:rsidRPr="009302E7" w:rsidRDefault="004404B4" w:rsidP="00BA0893">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sidR="00BA0893">
        <w:rPr>
          <w:rFonts w:ascii="Calibri" w:eastAsia="Times New Roman" w:hAnsi="Calibri" w:cs="Calibri"/>
          <w:color w:val="000000"/>
          <w:lang w:eastAsia="en-GB" w:bidi="my-MM"/>
        </w:rPr>
        <w:t xml:space="preserve">. </w:t>
      </w:r>
      <w:r w:rsidR="00BA0893" w:rsidRPr="00BA0893">
        <w:rPr>
          <w:rFonts w:ascii="Calibri" w:eastAsia="Times New Roman" w:hAnsi="Calibri" w:cs="Calibri"/>
          <w:color w:val="000000"/>
          <w:lang w:eastAsia="en-GB" w:bidi="my-MM"/>
        </w:rPr>
        <w:t>SUISA</w:t>
      </w:r>
    </w:p>
    <w:p w14:paraId="0B0BBF8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5CC03EF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563C732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681A8EC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5DE58DC3"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mass-uploading of works to the internet?</w:t>
      </w:r>
    </w:p>
    <w:p w14:paraId="4A7C67A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21A053A5"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1EB5B7B6"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3C5581A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375AE66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3545493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3E15C5D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645408F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06E9FF7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59F985F7"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54952E7E"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7A2588D6" w14:textId="77777777" w:rsidR="004404B4" w:rsidRPr="009302E7" w:rsidRDefault="004404B4" w:rsidP="004404B4">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lastRenderedPageBreak/>
        <w:t>F</w:t>
      </w:r>
      <w:r w:rsidRPr="009302E7">
        <w:rPr>
          <w:rFonts w:ascii="Calibri" w:eastAsia="Times New Roman" w:hAnsi="Calibri" w:cs="Calibri"/>
          <w:color w:val="000000"/>
          <w:lang w:eastAsia="en-GB" w:bidi="my-MM"/>
        </w:rPr>
        <w:t>or which of the following types of works do CMOs licences allowing for educational uses of works?</w:t>
      </w:r>
    </w:p>
    <w:p w14:paraId="0CFF7D9F"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4082E440"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787B3A85"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2A810744"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3300746D"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337F4055"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33D3C257"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5DD345B1"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0D257916"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71A2F60A"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13C5CE8E"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2A435B26" w14:textId="71D66473" w:rsidR="00617024" w:rsidRDefault="00D40FA0" w:rsidP="00055635">
      <w:pPr>
        <w:spacing w:after="120" w:line="240" w:lineRule="auto"/>
        <w:rPr>
          <w:u w:val="single"/>
        </w:rPr>
      </w:pPr>
      <w:r>
        <w:rPr>
          <w:u w:val="single"/>
        </w:rPr>
        <w:t>United Kingdom</w:t>
      </w:r>
    </w:p>
    <w:p w14:paraId="367A48F8" w14:textId="77777777" w:rsidR="00E96B35" w:rsidRDefault="00E96B35" w:rsidP="00E96B35">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w:t>
      </w:r>
    </w:p>
    <w:p w14:paraId="0C4E27F7" w14:textId="000C6FFE"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ALCS, PLS and CLA</w:t>
      </w:r>
    </w:p>
    <w:p w14:paraId="2D5FE85A" w14:textId="34FEF8F1"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r w:rsidR="00466DF6">
        <w:rPr>
          <w:rFonts w:ascii="Calibri" w:eastAsia="Times New Roman" w:hAnsi="Calibri" w:cs="Calibri"/>
          <w:color w:val="000000"/>
          <w:lang w:eastAsia="en-GB" w:bidi="my-MM"/>
        </w:rPr>
        <w:t>. NLA Media Access</w:t>
      </w:r>
    </w:p>
    <w:p w14:paraId="53619252" w14:textId="2A133ADD"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ALCS, PLS and CLA</w:t>
      </w:r>
    </w:p>
    <w:p w14:paraId="61373485" w14:textId="575F294F" w:rsidR="00E96B35" w:rsidRPr="00E96B35"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ALCS, PLS and CLA</w:t>
      </w:r>
    </w:p>
    <w:p w14:paraId="1DE6BF44" w14:textId="0601DB94"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Pr>
          <w:rFonts w:ascii="Calibri" w:eastAsia="Times New Roman" w:hAnsi="Calibri" w:cs="Calibri"/>
          <w:color w:val="000000"/>
          <w:lang w:eastAsia="en-GB" w:bidi="my-MM"/>
        </w:rPr>
        <w:t xml:space="preserve">. </w:t>
      </w:r>
      <w:r w:rsidR="00462AEB">
        <w:rPr>
          <w:rFonts w:ascii="Calibri" w:eastAsia="Times New Roman" w:hAnsi="Calibri" w:cs="Calibri"/>
          <w:color w:val="000000"/>
          <w:lang w:eastAsia="en-GB" w:bidi="my-MM"/>
        </w:rPr>
        <w:t>CLA</w:t>
      </w:r>
      <w:r w:rsidR="00466DF6">
        <w:rPr>
          <w:rFonts w:ascii="Calibri" w:eastAsia="Times New Roman" w:hAnsi="Calibri" w:cs="Calibri"/>
          <w:color w:val="000000"/>
          <w:lang w:eastAsia="en-GB" w:bidi="my-MM"/>
        </w:rPr>
        <w:t>, DACS, PICSEL</w:t>
      </w:r>
    </w:p>
    <w:p w14:paraId="38444B3A" w14:textId="40F159D8"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Pr>
          <w:rFonts w:ascii="Calibri" w:eastAsia="Times New Roman" w:hAnsi="Calibri" w:cs="Calibri"/>
          <w:color w:val="000000"/>
          <w:lang w:eastAsia="en-GB" w:bidi="my-MM"/>
        </w:rPr>
        <w:t xml:space="preserve">. </w:t>
      </w:r>
      <w:r w:rsidR="00462AEB">
        <w:rPr>
          <w:rFonts w:ascii="Calibri" w:eastAsia="Times New Roman" w:hAnsi="Calibri" w:cs="Calibri"/>
          <w:color w:val="000000"/>
          <w:lang w:eastAsia="en-GB" w:bidi="my-MM"/>
        </w:rPr>
        <w:t>CLA</w:t>
      </w:r>
      <w:r w:rsidR="00466DF6">
        <w:rPr>
          <w:rFonts w:ascii="Calibri" w:eastAsia="Times New Roman" w:hAnsi="Calibri" w:cs="Calibri"/>
          <w:color w:val="000000"/>
          <w:lang w:eastAsia="en-GB" w:bidi="my-MM"/>
        </w:rPr>
        <w:t>, DACS, PICSEL</w:t>
      </w:r>
    </w:p>
    <w:p w14:paraId="2F06BA67" w14:textId="58E4951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Pr>
          <w:rFonts w:ascii="Calibri" w:eastAsia="Times New Roman" w:hAnsi="Calibri" w:cs="Calibri"/>
          <w:color w:val="000000"/>
          <w:lang w:eastAsia="en-GB" w:bidi="my-MM"/>
        </w:rPr>
        <w:t xml:space="preserve">. </w:t>
      </w:r>
      <w:r w:rsidR="00462AEB">
        <w:rPr>
          <w:rFonts w:ascii="Calibri" w:eastAsia="Times New Roman" w:hAnsi="Calibri" w:cs="Calibri"/>
          <w:color w:val="000000"/>
          <w:lang w:eastAsia="en-GB" w:bidi="my-MM"/>
        </w:rPr>
        <w:t>PPL</w:t>
      </w:r>
    </w:p>
    <w:p w14:paraId="3029BC17" w14:textId="3B7CE446"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462AEB">
        <w:rPr>
          <w:rFonts w:ascii="Calibri" w:eastAsia="Times New Roman" w:hAnsi="Calibri" w:cs="Calibri"/>
          <w:color w:val="000000"/>
          <w:lang w:eastAsia="en-GB" w:bidi="my-MM"/>
        </w:rPr>
        <w:t>. PPL</w:t>
      </w:r>
    </w:p>
    <w:p w14:paraId="4C217A73" w14:textId="0380CE5D"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PRS for Music</w:t>
      </w:r>
    </w:p>
    <w:p w14:paraId="3B635B2E" w14:textId="77777777"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6DADBF89" w14:textId="61E37221" w:rsidR="00E96B35" w:rsidRPr="009302E7" w:rsidRDefault="00E96B35" w:rsidP="00E96B35">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462AEB">
        <w:rPr>
          <w:rFonts w:ascii="Calibri" w:eastAsia="Times New Roman" w:hAnsi="Calibri" w:cs="Calibri"/>
          <w:color w:val="000000"/>
          <w:lang w:eastAsia="en-GB" w:bidi="my-MM"/>
        </w:rPr>
        <w:t xml:space="preserve">. </w:t>
      </w:r>
      <w:r w:rsidR="00462AEB" w:rsidRPr="00462AEB">
        <w:rPr>
          <w:rFonts w:ascii="Calibri" w:eastAsia="Times New Roman" w:hAnsi="Calibri" w:cs="Calibri"/>
          <w:color w:val="000000"/>
          <w:lang w:eastAsia="en-GB" w:bidi="my-MM"/>
        </w:rPr>
        <w:t>ERA</w:t>
      </w:r>
    </w:p>
    <w:p w14:paraId="2691C6E0" w14:textId="77777777" w:rsidR="004404B4" w:rsidRDefault="004404B4" w:rsidP="004404B4">
      <w:pPr>
        <w:pStyle w:val="ListParagraph"/>
        <w:numPr>
          <w:ilvl w:val="0"/>
          <w:numId w:val="3"/>
        </w:numPr>
        <w:rPr>
          <w:lang w:eastAsia="en-GB" w:bidi="my-MM"/>
        </w:rPr>
      </w:pPr>
      <w:r>
        <w:rPr>
          <w:lang w:eastAsia="en-GB" w:bidi="my-MM"/>
        </w:rPr>
        <w:t>F</w:t>
      </w:r>
      <w:r w:rsidRPr="009356F4">
        <w:rPr>
          <w:lang w:eastAsia="en-GB" w:bidi="my-MM"/>
        </w:rPr>
        <w:t>or which of the following types of work</w:t>
      </w:r>
      <w:r>
        <w:rPr>
          <w:lang w:eastAsia="en-GB" w:bidi="my-MM"/>
        </w:rPr>
        <w:t>s</w:t>
      </w:r>
      <w:r w:rsidRPr="009356F4">
        <w:rPr>
          <w:lang w:eastAsia="en-GB" w:bidi="my-MM"/>
        </w:rPr>
        <w:t xml:space="preserve"> </w:t>
      </w:r>
      <w:r>
        <w:rPr>
          <w:lang w:eastAsia="en-GB" w:bidi="my-MM"/>
        </w:rPr>
        <w:t>CMOs</w:t>
      </w:r>
      <w:r w:rsidRPr="009356F4">
        <w:rPr>
          <w:lang w:eastAsia="en-GB" w:bidi="my-MM"/>
        </w:rPr>
        <w:t xml:space="preserve"> offer licences specifically for libraries and </w:t>
      </w:r>
      <w:r>
        <w:rPr>
          <w:lang w:eastAsia="en-GB" w:bidi="my-MM"/>
        </w:rPr>
        <w:t>CHI</w:t>
      </w:r>
      <w:r w:rsidRPr="009356F4">
        <w:rPr>
          <w:lang w:eastAsia="en-GB" w:bidi="my-MM"/>
        </w:rPr>
        <w:t>s?</w:t>
      </w:r>
    </w:p>
    <w:p w14:paraId="41873613" w14:textId="77777777" w:rsidR="004404B4" w:rsidRPr="00E96B35"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Books</w:t>
      </w:r>
    </w:p>
    <w:p w14:paraId="7B32414E" w14:textId="77777777" w:rsidR="004404B4" w:rsidRPr="00E96B35"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Newspapers</w:t>
      </w:r>
    </w:p>
    <w:p w14:paraId="52003556" w14:textId="77777777" w:rsidR="004404B4" w:rsidRPr="00E96B35"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Journals</w:t>
      </w:r>
    </w:p>
    <w:p w14:paraId="6D0B0293" w14:textId="77777777" w:rsidR="004404B4" w:rsidRPr="00E96B35"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Magazines</w:t>
      </w:r>
    </w:p>
    <w:p w14:paraId="5A6EB58A" w14:textId="77777777" w:rsidR="004404B4" w:rsidRPr="00E96B35"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Photographs</w:t>
      </w:r>
    </w:p>
    <w:p w14:paraId="64375DF3" w14:textId="77777777" w:rsidR="004404B4" w:rsidRPr="00E96B35"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Artistic works</w:t>
      </w:r>
    </w:p>
    <w:p w14:paraId="3B1C25EB" w14:textId="77777777" w:rsidR="004404B4" w:rsidRPr="00E96B35"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Sound recordings</w:t>
      </w:r>
    </w:p>
    <w:p w14:paraId="41E77EC3" w14:textId="77777777" w:rsidR="004404B4" w:rsidRPr="00E96B35"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Performance</w:t>
      </w:r>
    </w:p>
    <w:p w14:paraId="68F6E93C" w14:textId="77777777" w:rsidR="004404B4" w:rsidRPr="00E96B35"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Composition</w:t>
      </w:r>
    </w:p>
    <w:p w14:paraId="635EA04D" w14:textId="77777777" w:rsidR="004404B4" w:rsidRPr="00E96B35"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Film</w:t>
      </w:r>
    </w:p>
    <w:p w14:paraId="40388D54" w14:textId="77777777" w:rsidR="004404B4" w:rsidRPr="00E96B35"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E96B35">
        <w:rPr>
          <w:rFonts w:ascii="Calibri" w:eastAsia="Times New Roman" w:hAnsi="Calibri" w:cs="Calibri"/>
          <w:color w:val="000000"/>
          <w:lang w:eastAsia="en-GB" w:bidi="my-MM"/>
        </w:rPr>
        <w:t>Broadcast</w:t>
      </w:r>
    </w:p>
    <w:p w14:paraId="5492A3CF"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For which of the following types of works do CMOs offer licences allowing for access on the premises for readers / visitors to your library?</w:t>
      </w:r>
    </w:p>
    <w:p w14:paraId="18A3234E" w14:textId="3345815F" w:rsidR="004404B4" w:rsidRPr="009302E7" w:rsidRDefault="004404B4" w:rsidP="00BA0893">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BA0893">
        <w:rPr>
          <w:rFonts w:ascii="Calibri" w:eastAsia="Times New Roman" w:hAnsi="Calibri" w:cs="Calibri"/>
          <w:color w:val="000000"/>
          <w:lang w:eastAsia="en-GB" w:bidi="my-MM"/>
        </w:rPr>
        <w:t xml:space="preserve">. </w:t>
      </w:r>
      <w:r w:rsidR="00BA0893" w:rsidRPr="00BA0893">
        <w:rPr>
          <w:rFonts w:ascii="Calibri" w:eastAsia="Times New Roman" w:hAnsi="Calibri" w:cs="Calibri"/>
          <w:color w:val="000000"/>
          <w:lang w:eastAsia="en-GB" w:bidi="my-MM"/>
        </w:rPr>
        <w:t>CLA</w:t>
      </w:r>
    </w:p>
    <w:p w14:paraId="458E186A"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774B735F" w14:textId="7D57D276" w:rsidR="004404B4" w:rsidRPr="009302E7" w:rsidRDefault="004404B4" w:rsidP="00BA0893">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sidR="00BA0893">
        <w:rPr>
          <w:rFonts w:ascii="Calibri" w:eastAsia="Times New Roman" w:hAnsi="Calibri" w:cs="Calibri"/>
          <w:color w:val="000000"/>
          <w:lang w:eastAsia="en-GB" w:bidi="my-MM"/>
        </w:rPr>
        <w:t xml:space="preserve">. </w:t>
      </w:r>
      <w:r w:rsidR="00BA0893" w:rsidRPr="00BA0893">
        <w:rPr>
          <w:rFonts w:ascii="Calibri" w:eastAsia="Times New Roman" w:hAnsi="Calibri" w:cs="Calibri"/>
          <w:color w:val="000000"/>
          <w:lang w:eastAsia="en-GB" w:bidi="my-MM"/>
        </w:rPr>
        <w:t>CLA</w:t>
      </w:r>
    </w:p>
    <w:p w14:paraId="2495EDB0" w14:textId="2190FA37" w:rsidR="004404B4" w:rsidRPr="009302E7" w:rsidRDefault="004404B4" w:rsidP="00BA0893">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sidR="00BA0893">
        <w:rPr>
          <w:rFonts w:ascii="Calibri" w:eastAsia="Times New Roman" w:hAnsi="Calibri" w:cs="Calibri"/>
          <w:color w:val="000000"/>
          <w:lang w:eastAsia="en-GB" w:bidi="my-MM"/>
        </w:rPr>
        <w:t xml:space="preserve">. </w:t>
      </w:r>
      <w:r w:rsidR="00BA0893" w:rsidRPr="00BA0893">
        <w:rPr>
          <w:rFonts w:ascii="Calibri" w:eastAsia="Times New Roman" w:hAnsi="Calibri" w:cs="Calibri"/>
          <w:color w:val="000000"/>
          <w:lang w:eastAsia="en-GB" w:bidi="my-MM"/>
        </w:rPr>
        <w:t>CLA</w:t>
      </w:r>
    </w:p>
    <w:p w14:paraId="26CC3B40" w14:textId="050C2F4E" w:rsidR="004404B4" w:rsidRPr="009302E7" w:rsidRDefault="004404B4" w:rsidP="00BA0893">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sidR="00BA0893">
        <w:rPr>
          <w:rFonts w:ascii="Calibri" w:eastAsia="Times New Roman" w:hAnsi="Calibri" w:cs="Calibri"/>
          <w:color w:val="000000"/>
          <w:lang w:eastAsia="en-GB" w:bidi="my-MM"/>
        </w:rPr>
        <w:t xml:space="preserve">. </w:t>
      </w:r>
      <w:r w:rsidR="00BA0893" w:rsidRPr="00BA0893">
        <w:rPr>
          <w:rFonts w:ascii="Calibri" w:eastAsia="Times New Roman" w:hAnsi="Calibri" w:cs="Calibri"/>
          <w:color w:val="000000"/>
          <w:lang w:eastAsia="en-GB" w:bidi="my-MM"/>
        </w:rPr>
        <w:t>CLA</w:t>
      </w:r>
    </w:p>
    <w:p w14:paraId="0409D694" w14:textId="26B8998D" w:rsidR="004404B4" w:rsidRPr="009302E7" w:rsidRDefault="004404B4" w:rsidP="00BA0893">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sidR="00BA0893">
        <w:rPr>
          <w:rFonts w:ascii="Calibri" w:eastAsia="Times New Roman" w:hAnsi="Calibri" w:cs="Calibri"/>
          <w:color w:val="000000"/>
          <w:lang w:eastAsia="en-GB" w:bidi="my-MM"/>
        </w:rPr>
        <w:t xml:space="preserve">. </w:t>
      </w:r>
      <w:r w:rsidR="00BA0893" w:rsidRPr="00BA0893">
        <w:rPr>
          <w:rFonts w:ascii="Calibri" w:eastAsia="Times New Roman" w:hAnsi="Calibri" w:cs="Calibri"/>
          <w:color w:val="000000"/>
          <w:lang w:eastAsia="en-GB" w:bidi="my-MM"/>
        </w:rPr>
        <w:t>CLA</w:t>
      </w:r>
    </w:p>
    <w:p w14:paraId="08799475" w14:textId="772C5F75"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r w:rsidR="00BA0893">
        <w:rPr>
          <w:rFonts w:ascii="Calibri" w:eastAsia="Times New Roman" w:hAnsi="Calibri" w:cs="Calibri"/>
          <w:color w:val="000000"/>
          <w:lang w:eastAsia="en-GB" w:bidi="my-MM"/>
        </w:rPr>
        <w:t>. PPL</w:t>
      </w:r>
    </w:p>
    <w:p w14:paraId="3B40F1D2" w14:textId="011E6DD0"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r w:rsidR="00BA0893">
        <w:rPr>
          <w:rFonts w:ascii="Calibri" w:eastAsia="Times New Roman" w:hAnsi="Calibri" w:cs="Calibri"/>
          <w:color w:val="000000"/>
          <w:lang w:eastAsia="en-GB" w:bidi="my-MM"/>
        </w:rPr>
        <w:t>. PPL</w:t>
      </w:r>
    </w:p>
    <w:p w14:paraId="4589CA4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5222AA9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16F81D2F" w14:textId="0767829B" w:rsidR="004404B4"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478446E0" w14:textId="77777777" w:rsidR="004404B4" w:rsidRPr="009302E7" w:rsidRDefault="004404B4" w:rsidP="004404B4">
      <w:pPr>
        <w:pStyle w:val="ListParagraph"/>
        <w:numPr>
          <w:ilvl w:val="0"/>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lastRenderedPageBreak/>
        <w:t>For which of the following types of works do CMOs offer licences allowing for mass-uploading of works to the internet?</w:t>
      </w:r>
    </w:p>
    <w:p w14:paraId="389FDF0F"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p>
    <w:p w14:paraId="683D1A9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p>
    <w:p w14:paraId="0B30F78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p>
    <w:p w14:paraId="7094E17D"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p>
    <w:p w14:paraId="1A9B6462"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p>
    <w:p w14:paraId="5666D3B3"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p>
    <w:p w14:paraId="41D45A89"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0AA211D0"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06921C74"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p>
    <w:p w14:paraId="2E5A30FC"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p>
    <w:p w14:paraId="5515F8C8" w14:textId="77777777" w:rsidR="004404B4" w:rsidRPr="009302E7" w:rsidRDefault="004404B4" w:rsidP="004404B4">
      <w:pPr>
        <w:pStyle w:val="ListParagraph"/>
        <w:numPr>
          <w:ilvl w:val="1"/>
          <w:numId w:val="3"/>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p>
    <w:p w14:paraId="46F5E434" w14:textId="77777777" w:rsidR="004404B4" w:rsidRPr="009302E7" w:rsidRDefault="004404B4" w:rsidP="004404B4">
      <w:pPr>
        <w:pStyle w:val="ListParagraph"/>
        <w:numPr>
          <w:ilvl w:val="0"/>
          <w:numId w:val="2"/>
        </w:numPr>
        <w:spacing w:after="120" w:line="240" w:lineRule="auto"/>
        <w:rPr>
          <w:rFonts w:ascii="Calibri" w:eastAsia="Times New Roman" w:hAnsi="Calibri" w:cs="Calibri"/>
          <w:color w:val="000000"/>
          <w:lang w:eastAsia="en-GB" w:bidi="my-MM"/>
        </w:rPr>
      </w:pPr>
      <w:r>
        <w:rPr>
          <w:rFonts w:ascii="Calibri" w:eastAsia="Times New Roman" w:hAnsi="Calibri" w:cs="Calibri"/>
          <w:color w:val="000000"/>
          <w:lang w:eastAsia="en-GB" w:bidi="my-MM"/>
        </w:rPr>
        <w:t>F</w:t>
      </w:r>
      <w:r w:rsidRPr="009302E7">
        <w:rPr>
          <w:rFonts w:ascii="Calibri" w:eastAsia="Times New Roman" w:hAnsi="Calibri" w:cs="Calibri"/>
          <w:color w:val="000000"/>
          <w:lang w:eastAsia="en-GB" w:bidi="my-MM"/>
        </w:rPr>
        <w:t>or which of the following types of works do CMOs licences allowing for educational uses of works?</w:t>
      </w:r>
    </w:p>
    <w:p w14:paraId="624066AC" w14:textId="6C623D52"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Books</w:t>
      </w:r>
      <w:r w:rsidR="00BA0893">
        <w:rPr>
          <w:rFonts w:ascii="Calibri" w:eastAsia="Times New Roman" w:hAnsi="Calibri" w:cs="Calibri"/>
          <w:color w:val="000000"/>
          <w:lang w:eastAsia="en-GB" w:bidi="my-MM"/>
        </w:rPr>
        <w:t>. CLA</w:t>
      </w:r>
    </w:p>
    <w:p w14:paraId="5BAFAEC6" w14:textId="4D201663"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Newspapers</w:t>
      </w:r>
      <w:r w:rsidR="00BA0893">
        <w:rPr>
          <w:rFonts w:ascii="Calibri" w:eastAsia="Times New Roman" w:hAnsi="Calibri" w:cs="Calibri"/>
          <w:color w:val="000000"/>
          <w:lang w:eastAsia="en-GB" w:bidi="my-MM"/>
        </w:rPr>
        <w:t>. CLA</w:t>
      </w:r>
      <w:r w:rsidR="00466DF6">
        <w:rPr>
          <w:rFonts w:ascii="Calibri" w:eastAsia="Times New Roman" w:hAnsi="Calibri" w:cs="Calibri"/>
          <w:color w:val="000000"/>
          <w:lang w:eastAsia="en-GB" w:bidi="my-MM"/>
        </w:rPr>
        <w:t>, NLA Media Access</w:t>
      </w:r>
    </w:p>
    <w:p w14:paraId="7DD0B70B" w14:textId="2C97BCA5"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Journals</w:t>
      </w:r>
      <w:r w:rsidR="00BA0893">
        <w:rPr>
          <w:rFonts w:ascii="Calibri" w:eastAsia="Times New Roman" w:hAnsi="Calibri" w:cs="Calibri"/>
          <w:color w:val="000000"/>
          <w:lang w:eastAsia="en-GB" w:bidi="my-MM"/>
        </w:rPr>
        <w:t>. CLA</w:t>
      </w:r>
    </w:p>
    <w:p w14:paraId="4B0B2E63" w14:textId="4BE42E3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Magazines</w:t>
      </w:r>
      <w:r w:rsidR="00BA0893">
        <w:rPr>
          <w:rFonts w:ascii="Calibri" w:eastAsia="Times New Roman" w:hAnsi="Calibri" w:cs="Calibri"/>
          <w:color w:val="000000"/>
          <w:lang w:eastAsia="en-GB" w:bidi="my-MM"/>
        </w:rPr>
        <w:t>. CLA</w:t>
      </w:r>
    </w:p>
    <w:p w14:paraId="06FF5C84" w14:textId="40B65048"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Photographs</w:t>
      </w:r>
      <w:r w:rsidR="00BA0893">
        <w:rPr>
          <w:rFonts w:ascii="Calibri" w:eastAsia="Times New Roman" w:hAnsi="Calibri" w:cs="Calibri"/>
          <w:color w:val="000000"/>
          <w:lang w:eastAsia="en-GB" w:bidi="my-MM"/>
        </w:rPr>
        <w:t>. CLA</w:t>
      </w:r>
      <w:r w:rsidR="00466DF6">
        <w:rPr>
          <w:rFonts w:ascii="Calibri" w:eastAsia="Times New Roman" w:hAnsi="Calibri" w:cs="Calibri"/>
          <w:color w:val="000000"/>
          <w:lang w:eastAsia="en-GB" w:bidi="my-MM"/>
        </w:rPr>
        <w:t>, DACS, PICSEL</w:t>
      </w:r>
    </w:p>
    <w:p w14:paraId="0D8CF18C" w14:textId="7FF29EA9"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Artistic works</w:t>
      </w:r>
      <w:r w:rsidR="00BA0893">
        <w:rPr>
          <w:rFonts w:ascii="Calibri" w:eastAsia="Times New Roman" w:hAnsi="Calibri" w:cs="Calibri"/>
          <w:color w:val="000000"/>
          <w:lang w:eastAsia="en-GB" w:bidi="my-MM"/>
        </w:rPr>
        <w:t>. CLA</w:t>
      </w:r>
      <w:r w:rsidR="00466DF6">
        <w:rPr>
          <w:rFonts w:ascii="Calibri" w:eastAsia="Times New Roman" w:hAnsi="Calibri" w:cs="Calibri"/>
          <w:color w:val="000000"/>
          <w:lang w:eastAsia="en-GB" w:bidi="my-MM"/>
        </w:rPr>
        <w:t>, DACS, PICSEL</w:t>
      </w:r>
    </w:p>
    <w:p w14:paraId="731B472C" w14:textId="7777777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Sound recordings</w:t>
      </w:r>
    </w:p>
    <w:p w14:paraId="78864F7A" w14:textId="06952657"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Performance</w:t>
      </w:r>
    </w:p>
    <w:p w14:paraId="53A3FC1F" w14:textId="6B906365"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Composition</w:t>
      </w:r>
      <w:r w:rsidR="00BA0893">
        <w:rPr>
          <w:rFonts w:ascii="Calibri" w:eastAsia="Times New Roman" w:hAnsi="Calibri" w:cs="Calibri"/>
          <w:color w:val="000000"/>
          <w:lang w:eastAsia="en-GB" w:bidi="my-MM"/>
        </w:rPr>
        <w:t>.</w:t>
      </w:r>
      <w:r w:rsidR="00BA0893" w:rsidRPr="00BA0893">
        <w:rPr>
          <w:rFonts w:ascii="Calibri" w:eastAsia="Times New Roman" w:hAnsi="Calibri" w:cs="Calibri"/>
          <w:color w:val="000000"/>
          <w:lang w:eastAsia="en-GB" w:bidi="my-MM"/>
        </w:rPr>
        <w:t xml:space="preserve"> </w:t>
      </w:r>
      <w:r w:rsidR="00BA0893">
        <w:rPr>
          <w:rFonts w:ascii="Calibri" w:eastAsia="Times New Roman" w:hAnsi="Calibri" w:cs="Calibri"/>
          <w:color w:val="000000"/>
          <w:lang w:eastAsia="en-GB" w:bidi="my-MM"/>
        </w:rPr>
        <w:t>PRS for music</w:t>
      </w:r>
      <w:r w:rsidR="002B74B3">
        <w:rPr>
          <w:rStyle w:val="FootnoteReference"/>
          <w:rFonts w:ascii="Calibri" w:eastAsia="Times New Roman" w:hAnsi="Calibri" w:cs="Calibri"/>
          <w:color w:val="000000"/>
          <w:lang w:eastAsia="en-GB" w:bidi="my-MM"/>
        </w:rPr>
        <w:footnoteReference w:id="40"/>
      </w:r>
      <w:r w:rsidR="00466DF6">
        <w:rPr>
          <w:rFonts w:ascii="Calibri" w:eastAsia="Times New Roman" w:hAnsi="Calibri" w:cs="Calibri"/>
          <w:color w:val="000000"/>
          <w:lang w:eastAsia="en-GB" w:bidi="my-MM"/>
        </w:rPr>
        <w:t>, PMLL / MPA</w:t>
      </w:r>
      <w:r w:rsidR="00466DF6">
        <w:rPr>
          <w:rStyle w:val="FootnoteReference"/>
          <w:rFonts w:ascii="Calibri" w:eastAsia="Times New Roman" w:hAnsi="Calibri" w:cs="Calibri"/>
          <w:color w:val="000000"/>
          <w:lang w:eastAsia="en-GB" w:bidi="my-MM"/>
        </w:rPr>
        <w:footnoteReference w:id="41"/>
      </w:r>
    </w:p>
    <w:p w14:paraId="550C1464" w14:textId="125F020D" w:rsidR="004404B4" w:rsidRPr="009302E7"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Film</w:t>
      </w:r>
      <w:r w:rsidR="00466DF6">
        <w:rPr>
          <w:rFonts w:ascii="Calibri" w:eastAsia="Times New Roman" w:hAnsi="Calibri" w:cs="Calibri"/>
          <w:color w:val="000000"/>
          <w:lang w:eastAsia="en-GB" w:bidi="my-MM"/>
        </w:rPr>
        <w:t>. ERA</w:t>
      </w:r>
      <w:r w:rsidR="00466DF6">
        <w:rPr>
          <w:rStyle w:val="FootnoteReference"/>
          <w:rFonts w:ascii="Calibri" w:eastAsia="Times New Roman" w:hAnsi="Calibri" w:cs="Calibri"/>
          <w:color w:val="000000"/>
          <w:lang w:eastAsia="en-GB" w:bidi="my-MM"/>
        </w:rPr>
        <w:footnoteReference w:id="42"/>
      </w:r>
    </w:p>
    <w:p w14:paraId="4B772615" w14:textId="008443C1" w:rsidR="004404B4" w:rsidRDefault="004404B4" w:rsidP="004404B4">
      <w:pPr>
        <w:pStyle w:val="ListParagraph"/>
        <w:numPr>
          <w:ilvl w:val="1"/>
          <w:numId w:val="2"/>
        </w:numPr>
        <w:spacing w:after="120" w:line="240" w:lineRule="auto"/>
        <w:rPr>
          <w:rFonts w:ascii="Calibri" w:eastAsia="Times New Roman" w:hAnsi="Calibri" w:cs="Calibri"/>
          <w:color w:val="000000"/>
          <w:lang w:eastAsia="en-GB" w:bidi="my-MM"/>
        </w:rPr>
      </w:pPr>
      <w:r w:rsidRPr="009302E7">
        <w:rPr>
          <w:rFonts w:ascii="Calibri" w:eastAsia="Times New Roman" w:hAnsi="Calibri" w:cs="Calibri"/>
          <w:color w:val="000000"/>
          <w:lang w:eastAsia="en-GB" w:bidi="my-MM"/>
        </w:rPr>
        <w:t>Broadcast</w:t>
      </w:r>
      <w:r w:rsidR="00BA0893">
        <w:rPr>
          <w:rFonts w:ascii="Calibri" w:eastAsia="Times New Roman" w:hAnsi="Calibri" w:cs="Calibri"/>
          <w:color w:val="000000"/>
          <w:lang w:eastAsia="en-GB" w:bidi="my-MM"/>
        </w:rPr>
        <w:t>. ERA</w:t>
      </w:r>
      <w:r w:rsidR="002B74B3">
        <w:rPr>
          <w:rStyle w:val="FootnoteReference"/>
          <w:rFonts w:ascii="Calibri" w:eastAsia="Times New Roman" w:hAnsi="Calibri" w:cs="Calibri"/>
          <w:color w:val="000000"/>
          <w:lang w:eastAsia="en-GB" w:bidi="my-MM"/>
        </w:rPr>
        <w:footnoteReference w:id="43"/>
      </w:r>
    </w:p>
    <w:p w14:paraId="2924FBB1" w14:textId="77777777" w:rsidR="00D40FA0" w:rsidRPr="00D40FA0" w:rsidRDefault="00D40FA0" w:rsidP="00055635">
      <w:pPr>
        <w:spacing w:after="120" w:line="240" w:lineRule="auto"/>
        <w:rPr>
          <w:u w:val="single"/>
        </w:rPr>
      </w:pPr>
    </w:p>
    <w:sectPr w:rsidR="00D40FA0" w:rsidRPr="00D40FA0">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70C73" w14:textId="77777777" w:rsidR="00C8628D" w:rsidRDefault="00C8628D" w:rsidP="00C92E60">
      <w:pPr>
        <w:spacing w:after="0" w:line="240" w:lineRule="auto"/>
      </w:pPr>
      <w:r>
        <w:separator/>
      </w:r>
    </w:p>
  </w:endnote>
  <w:endnote w:type="continuationSeparator" w:id="0">
    <w:p w14:paraId="22F9BAA1" w14:textId="77777777" w:rsidR="00C8628D" w:rsidRDefault="00C8628D" w:rsidP="00C9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600028"/>
      <w:docPartObj>
        <w:docPartGallery w:val="Page Numbers (Bottom of Page)"/>
        <w:docPartUnique/>
      </w:docPartObj>
    </w:sdtPr>
    <w:sdtEndPr>
      <w:rPr>
        <w:noProof/>
      </w:rPr>
    </w:sdtEndPr>
    <w:sdtContent>
      <w:p w14:paraId="4A66FA25" w14:textId="22D77AD7" w:rsidR="00A914C4" w:rsidRDefault="00A914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135D5F" w14:textId="77777777" w:rsidR="00A914C4" w:rsidRDefault="00A91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76F80" w14:textId="77777777" w:rsidR="00C8628D" w:rsidRDefault="00C8628D" w:rsidP="00C92E60">
      <w:pPr>
        <w:spacing w:after="0" w:line="240" w:lineRule="auto"/>
      </w:pPr>
      <w:r>
        <w:separator/>
      </w:r>
    </w:p>
  </w:footnote>
  <w:footnote w:type="continuationSeparator" w:id="0">
    <w:p w14:paraId="341F88CD" w14:textId="77777777" w:rsidR="00C8628D" w:rsidRDefault="00C8628D" w:rsidP="00C92E60">
      <w:pPr>
        <w:spacing w:after="0" w:line="240" w:lineRule="auto"/>
      </w:pPr>
      <w:r>
        <w:continuationSeparator/>
      </w:r>
    </w:p>
  </w:footnote>
  <w:footnote w:id="1">
    <w:p w14:paraId="4873430C" w14:textId="38AE021D" w:rsidR="009075E0" w:rsidRDefault="009075E0">
      <w:pPr>
        <w:pStyle w:val="FootnoteText"/>
      </w:pPr>
      <w:r>
        <w:rPr>
          <w:rStyle w:val="FootnoteReference"/>
        </w:rPr>
        <w:footnoteRef/>
      </w:r>
      <w:r>
        <w:t xml:space="preserve"> For more information on how this system has been implemented in several countries, and on how it seems to work for libraries, check IFLA’s background paper on extended collective licensing, available at </w:t>
      </w:r>
      <w:hyperlink r:id="rId1" w:history="1">
        <w:r w:rsidRPr="00E015B2">
          <w:rPr>
            <w:rStyle w:val="Hyperlink"/>
          </w:rPr>
          <w:t>https://www.ifla.org/node/62331</w:t>
        </w:r>
      </w:hyperlink>
      <w:r>
        <w:t xml:space="preserve">. </w:t>
      </w:r>
    </w:p>
  </w:footnote>
  <w:footnote w:id="2">
    <w:p w14:paraId="36BB861D" w14:textId="506BB2AC" w:rsidR="009075E0" w:rsidRDefault="009075E0">
      <w:pPr>
        <w:pStyle w:val="FootnoteText"/>
      </w:pPr>
      <w:r w:rsidRPr="009075E0">
        <w:rPr>
          <w:rStyle w:val="FootnoteReference"/>
        </w:rPr>
        <w:footnoteRef/>
      </w:r>
      <w:r w:rsidRPr="009075E0">
        <w:t xml:space="preserve"> https://app.surveygizmo.com/builder/build/id/4098244</w:t>
      </w:r>
    </w:p>
  </w:footnote>
  <w:footnote w:id="3">
    <w:p w14:paraId="1505D274" w14:textId="10D82180" w:rsidR="009075E0" w:rsidRDefault="009075E0">
      <w:pPr>
        <w:pStyle w:val="FootnoteText"/>
      </w:pPr>
      <w:r>
        <w:rPr>
          <w:rStyle w:val="FootnoteReference"/>
        </w:rPr>
        <w:footnoteRef/>
      </w:r>
      <w:r>
        <w:t xml:space="preserve"> See for each country under Annex 2. </w:t>
      </w:r>
    </w:p>
  </w:footnote>
  <w:footnote w:id="4">
    <w:p w14:paraId="4DA989CC" w14:textId="541440F3" w:rsidR="009075E0" w:rsidRDefault="009075E0">
      <w:pPr>
        <w:pStyle w:val="FootnoteText"/>
      </w:pPr>
      <w:r>
        <w:rPr>
          <w:rStyle w:val="FootnoteReference"/>
        </w:rPr>
        <w:footnoteRef/>
      </w:r>
      <w:r>
        <w:t xml:space="preserve"> </w:t>
      </w:r>
      <w:proofErr w:type="spellStart"/>
      <w:r w:rsidRPr="000866A9">
        <w:rPr>
          <w:rFonts w:ascii="Calibri" w:hAnsi="Calibri"/>
          <w:sz w:val="18"/>
          <w:szCs w:val="18"/>
        </w:rPr>
        <w:t>Literar-Mechana</w:t>
      </w:r>
      <w:proofErr w:type="spellEnd"/>
      <w:r w:rsidRPr="000866A9">
        <w:rPr>
          <w:rFonts w:ascii="Calibri" w:hAnsi="Calibri"/>
          <w:sz w:val="18"/>
          <w:szCs w:val="18"/>
        </w:rPr>
        <w:t xml:space="preserve"> (the CMO for literary works) negotiates agreements only on the basis of copyright law E&amp;L (collecting remuneration). As with AKM, although the standard mandate given by their members would be rather general, </w:t>
      </w:r>
      <w:proofErr w:type="spellStart"/>
      <w:r w:rsidRPr="000866A9">
        <w:rPr>
          <w:rFonts w:ascii="Calibri" w:hAnsi="Calibri"/>
          <w:sz w:val="18"/>
          <w:szCs w:val="18"/>
        </w:rPr>
        <w:t>Literar-Mechana</w:t>
      </w:r>
      <w:proofErr w:type="spellEnd"/>
      <w:r w:rsidRPr="000866A9">
        <w:rPr>
          <w:rFonts w:ascii="Calibri" w:hAnsi="Calibri"/>
          <w:sz w:val="18"/>
          <w:szCs w:val="18"/>
        </w:rPr>
        <w:t xml:space="preserve"> does not offer other (individual) licenses for specific uses.</w:t>
      </w:r>
    </w:p>
  </w:footnote>
  <w:footnote w:id="5">
    <w:p w14:paraId="65E1D39D" w14:textId="29AB2BED" w:rsidR="009075E0" w:rsidRDefault="009075E0">
      <w:pPr>
        <w:pStyle w:val="FootnoteText"/>
      </w:pPr>
      <w:r>
        <w:rPr>
          <w:rStyle w:val="FootnoteReference"/>
        </w:rPr>
        <w:footnoteRef/>
      </w:r>
      <w:r>
        <w:t xml:space="preserve"> </w:t>
      </w:r>
      <w:r w:rsidRPr="000866A9">
        <w:rPr>
          <w:rFonts w:ascii="Calibri" w:hAnsi="Calibri"/>
          <w:sz w:val="18"/>
          <w:szCs w:val="18"/>
        </w:rPr>
        <w:t>AKM/Austro-</w:t>
      </w:r>
      <w:proofErr w:type="spellStart"/>
      <w:r w:rsidRPr="000866A9">
        <w:rPr>
          <w:rFonts w:ascii="Calibri" w:hAnsi="Calibri"/>
          <w:sz w:val="18"/>
          <w:szCs w:val="18"/>
        </w:rPr>
        <w:t>Mechana</w:t>
      </w:r>
      <w:proofErr w:type="spellEnd"/>
      <w:r w:rsidRPr="000866A9">
        <w:rPr>
          <w:rFonts w:ascii="Calibri" w:hAnsi="Calibri"/>
          <w:sz w:val="18"/>
          <w:szCs w:val="18"/>
        </w:rPr>
        <w:t xml:space="preserve"> are mandated by their members on the one hand and on the other hand legally mandated by Copyright Law to collect the remuneration for certain public uses, such as radio, online use and events. In that case, the user applies for or registers a certain use, and according to the circumstances, she or he will be charged a fee by AKM/</w:t>
      </w:r>
      <w:proofErr w:type="spellStart"/>
      <w:r w:rsidRPr="000866A9">
        <w:rPr>
          <w:rFonts w:ascii="Calibri" w:hAnsi="Calibri"/>
          <w:sz w:val="18"/>
          <w:szCs w:val="18"/>
        </w:rPr>
        <w:t>austro</w:t>
      </w:r>
      <w:proofErr w:type="spellEnd"/>
      <w:r w:rsidRPr="000866A9">
        <w:rPr>
          <w:rFonts w:ascii="Calibri" w:hAnsi="Calibri"/>
          <w:sz w:val="18"/>
          <w:szCs w:val="18"/>
        </w:rPr>
        <w:t xml:space="preserve"> </w:t>
      </w:r>
      <w:proofErr w:type="spellStart"/>
      <w:r w:rsidRPr="000866A9">
        <w:rPr>
          <w:rFonts w:ascii="Calibri" w:hAnsi="Calibri"/>
          <w:sz w:val="18"/>
          <w:szCs w:val="18"/>
        </w:rPr>
        <w:t>Mechana</w:t>
      </w:r>
      <w:proofErr w:type="spellEnd"/>
      <w:r w:rsidRPr="000866A9">
        <w:rPr>
          <w:rFonts w:ascii="Calibri" w:hAnsi="Calibri"/>
          <w:sz w:val="18"/>
          <w:szCs w:val="18"/>
        </w:rPr>
        <w:t>. Although the standard mandate given by an individual music author to AKM usually includes all the rights that would entitle AKM to act on behalf of the music author and conclude individual licenses, the standard licenses offered by AKM/Austro-</w:t>
      </w:r>
      <w:proofErr w:type="spellStart"/>
      <w:r w:rsidRPr="000866A9">
        <w:rPr>
          <w:rFonts w:ascii="Calibri" w:hAnsi="Calibri"/>
          <w:sz w:val="18"/>
          <w:szCs w:val="18"/>
        </w:rPr>
        <w:t>Mechana</w:t>
      </w:r>
      <w:proofErr w:type="spellEnd"/>
      <w:r w:rsidRPr="000866A9">
        <w:rPr>
          <w:rFonts w:ascii="Calibri" w:hAnsi="Calibri"/>
          <w:sz w:val="18"/>
          <w:szCs w:val="18"/>
        </w:rPr>
        <w:t xml:space="preserve"> are largely based on the E&amp;L of the Law. Strictly speaking, E &amp; L are not a license offered by the CMO, but a legal license by Copyright Law, but in order to make use of this E&amp;L as a CHI, you have to agree with the CMO on the remuneration.</w:t>
      </w:r>
    </w:p>
  </w:footnote>
  <w:footnote w:id="6">
    <w:p w14:paraId="13DCE610" w14:textId="7F2FD46E" w:rsidR="009075E0" w:rsidRPr="002B74B3" w:rsidRDefault="009075E0" w:rsidP="002B74B3">
      <w:pPr>
        <w:pStyle w:val="FootnoteText"/>
        <w:rPr>
          <w:rFonts w:ascii="Calibri" w:hAnsi="Calibri"/>
          <w:sz w:val="18"/>
          <w:szCs w:val="18"/>
        </w:rPr>
      </w:pPr>
      <w:r w:rsidRPr="002B74B3">
        <w:rPr>
          <w:rStyle w:val="FootnoteReference"/>
          <w:rFonts w:ascii="Calibri" w:hAnsi="Calibri"/>
          <w:sz w:val="18"/>
          <w:szCs w:val="18"/>
        </w:rPr>
        <w:footnoteRef/>
      </w:r>
      <w:r w:rsidRPr="002B74B3">
        <w:rPr>
          <w:rFonts w:ascii="Calibri" w:hAnsi="Calibri"/>
          <w:sz w:val="18"/>
          <w:szCs w:val="18"/>
        </w:rPr>
        <w:t xml:space="preserve"> According to Austrian Copyright Law (§ 56b), libraries are entitled to offer public access on their premises to picture and sound carriers included in their holdings, but CMOs are entitled to claim a remuneration for this use. However, neither AKM nor Austro-</w:t>
      </w:r>
      <w:proofErr w:type="spellStart"/>
      <w:r w:rsidRPr="002B74B3">
        <w:rPr>
          <w:rFonts w:ascii="Calibri" w:hAnsi="Calibri"/>
          <w:sz w:val="18"/>
          <w:szCs w:val="18"/>
        </w:rPr>
        <w:t>Mechana</w:t>
      </w:r>
      <w:proofErr w:type="spellEnd"/>
      <w:r w:rsidRPr="002B74B3">
        <w:rPr>
          <w:rFonts w:ascii="Calibri" w:hAnsi="Calibri"/>
          <w:sz w:val="18"/>
          <w:szCs w:val="18"/>
        </w:rPr>
        <w:t xml:space="preserve"> are entitled to issue licenses for these uses in the proper sense.</w:t>
      </w:r>
    </w:p>
  </w:footnote>
  <w:footnote w:id="7">
    <w:p w14:paraId="1A61EE65" w14:textId="6DFC927F" w:rsidR="009075E0" w:rsidRPr="002B74B3" w:rsidRDefault="009075E0" w:rsidP="002B74B3">
      <w:pPr>
        <w:pStyle w:val="FootnoteText"/>
        <w:rPr>
          <w:rFonts w:ascii="Calibri" w:hAnsi="Calibri"/>
          <w:sz w:val="18"/>
          <w:szCs w:val="18"/>
        </w:rPr>
      </w:pPr>
      <w:r w:rsidRPr="002B74B3">
        <w:rPr>
          <w:rStyle w:val="FootnoteReference"/>
          <w:rFonts w:ascii="Calibri" w:hAnsi="Calibri"/>
          <w:sz w:val="18"/>
          <w:szCs w:val="18"/>
        </w:rPr>
        <w:footnoteRef/>
      </w:r>
      <w:r w:rsidRPr="002B74B3">
        <w:rPr>
          <w:rFonts w:ascii="Calibri" w:hAnsi="Calibri"/>
          <w:sz w:val="18"/>
          <w:szCs w:val="18"/>
        </w:rPr>
        <w:t xml:space="preserve"> AKM only license uses on carriers, not online uses (making available right).</w:t>
      </w:r>
    </w:p>
  </w:footnote>
  <w:footnote w:id="8">
    <w:p w14:paraId="48C357A8" w14:textId="354E0E6E" w:rsidR="009075E0" w:rsidRPr="002B74B3" w:rsidRDefault="009075E0" w:rsidP="002B74B3">
      <w:pPr>
        <w:spacing w:after="0" w:line="240" w:lineRule="auto"/>
        <w:rPr>
          <w:rFonts w:ascii="Calibri" w:eastAsia="Times New Roman" w:hAnsi="Calibri" w:cs="Calibri"/>
          <w:color w:val="000000"/>
          <w:sz w:val="18"/>
          <w:szCs w:val="18"/>
          <w:lang w:eastAsia="en-GB" w:bidi="my-MM"/>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ARIA licences reproduction of sound recordings on behalf of performers and record labels.</w:t>
      </w:r>
      <w:r w:rsidRPr="002B74B3">
        <w:rPr>
          <w:rFonts w:ascii="Calibri" w:eastAsia="Times New Roman" w:hAnsi="Calibri" w:cs="Calibri"/>
          <w:color w:val="000000"/>
          <w:sz w:val="18"/>
          <w:szCs w:val="18"/>
          <w:lang w:eastAsia="en-GB" w:bidi="my-MM"/>
        </w:rPr>
        <w:br/>
        <w:t xml:space="preserve">None of their licences are library or education specific. </w:t>
      </w:r>
    </w:p>
  </w:footnote>
  <w:footnote w:id="9">
    <w:p w14:paraId="4AA1CA88" w14:textId="77777777" w:rsidR="009075E0" w:rsidRPr="002B74B3" w:rsidRDefault="009075E0" w:rsidP="002B74B3">
      <w:pPr>
        <w:spacing w:after="0" w:line="240" w:lineRule="auto"/>
        <w:rPr>
          <w:rFonts w:ascii="Calibri" w:eastAsia="Times New Roman" w:hAnsi="Calibri" w:cs="Calibri"/>
          <w:color w:val="000000"/>
          <w:sz w:val="18"/>
          <w:szCs w:val="18"/>
          <w:lang w:eastAsia="en-GB" w:bidi="my-MM"/>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 xml:space="preserve">PPCA licenses public performance of sound recordings for performers and record labels. Their licences are used by libraries and educational institutions, but none are education-specific. </w:t>
      </w:r>
    </w:p>
  </w:footnote>
  <w:footnote w:id="10">
    <w:p w14:paraId="044E87B3" w14:textId="74D007DB" w:rsidR="009075E0" w:rsidRPr="002B74B3" w:rsidRDefault="009075E0" w:rsidP="002B74B3">
      <w:pPr>
        <w:spacing w:after="0" w:line="240" w:lineRule="auto"/>
        <w:rPr>
          <w:rFonts w:ascii="Calibri" w:eastAsia="Times New Roman" w:hAnsi="Calibri" w:cs="Calibri"/>
          <w:color w:val="000000"/>
          <w:sz w:val="18"/>
          <w:szCs w:val="18"/>
          <w:lang w:eastAsia="en-GB" w:bidi="my-MM"/>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 xml:space="preserve">Copyright Agency operates a statutory licence for reproduction and communication of literary and artistic works for specific uses, including educational and government use. </w:t>
      </w:r>
    </w:p>
  </w:footnote>
  <w:footnote w:id="11">
    <w:p w14:paraId="46B3E731" w14:textId="0173AFE5" w:rsidR="009075E0" w:rsidRPr="002B74B3" w:rsidRDefault="009075E0" w:rsidP="002B74B3">
      <w:pPr>
        <w:spacing w:after="0" w:line="240" w:lineRule="auto"/>
        <w:rPr>
          <w:rFonts w:ascii="Calibri" w:eastAsia="Times New Roman" w:hAnsi="Calibri" w:cs="Calibri"/>
          <w:color w:val="000000"/>
          <w:sz w:val="18"/>
          <w:szCs w:val="18"/>
          <w:lang w:eastAsia="en-GB" w:bidi="my-MM"/>
        </w:rPr>
      </w:pPr>
      <w:r w:rsidRPr="002B74B3">
        <w:rPr>
          <w:rStyle w:val="FootnoteReference"/>
          <w:rFonts w:ascii="Calibri" w:hAnsi="Calibri"/>
          <w:sz w:val="18"/>
          <w:szCs w:val="18"/>
        </w:rPr>
        <w:footnoteRef/>
      </w:r>
      <w:r w:rsidRPr="002B74B3">
        <w:rPr>
          <w:rFonts w:ascii="Calibri" w:hAnsi="Calibri"/>
          <w:sz w:val="18"/>
          <w:szCs w:val="18"/>
        </w:rPr>
        <w:t xml:space="preserve"> </w:t>
      </w:r>
      <w:proofErr w:type="spellStart"/>
      <w:r w:rsidRPr="002B74B3">
        <w:rPr>
          <w:rFonts w:ascii="Calibri" w:eastAsia="Times New Roman" w:hAnsi="Calibri" w:cs="Calibri"/>
          <w:color w:val="000000"/>
          <w:sz w:val="18"/>
          <w:szCs w:val="18"/>
          <w:lang w:eastAsia="en-GB" w:bidi="my-MM"/>
        </w:rPr>
        <w:t>Viscopy</w:t>
      </w:r>
      <w:proofErr w:type="spellEnd"/>
      <w:r w:rsidRPr="002B74B3">
        <w:rPr>
          <w:rFonts w:ascii="Calibri" w:eastAsia="Times New Roman" w:hAnsi="Calibri" w:cs="Calibri"/>
          <w:color w:val="000000"/>
          <w:sz w:val="18"/>
          <w:szCs w:val="18"/>
          <w:lang w:eastAsia="en-GB" w:bidi="my-MM"/>
        </w:rPr>
        <w:t xml:space="preserve"> offers licences for reproduction and communication of artistic works. Note that </w:t>
      </w:r>
      <w:proofErr w:type="spellStart"/>
      <w:r w:rsidRPr="002B74B3">
        <w:rPr>
          <w:rFonts w:ascii="Calibri" w:eastAsia="Times New Roman" w:hAnsi="Calibri" w:cs="Calibri"/>
          <w:color w:val="000000"/>
          <w:sz w:val="18"/>
          <w:szCs w:val="18"/>
          <w:lang w:eastAsia="en-GB" w:bidi="my-MM"/>
        </w:rPr>
        <w:t>Viscopy</w:t>
      </w:r>
      <w:proofErr w:type="spellEnd"/>
      <w:r w:rsidRPr="002B74B3">
        <w:rPr>
          <w:rFonts w:ascii="Calibri" w:eastAsia="Times New Roman" w:hAnsi="Calibri" w:cs="Calibri"/>
          <w:color w:val="000000"/>
          <w:sz w:val="18"/>
          <w:szCs w:val="18"/>
          <w:lang w:eastAsia="en-GB" w:bidi="my-MM"/>
        </w:rPr>
        <w:t xml:space="preserve"> does not operate under a statutory licence, but only under a voluntary licence with its members - although it does distribute royalties from statutory licences through agreements with CAL and </w:t>
      </w:r>
      <w:proofErr w:type="spellStart"/>
      <w:r w:rsidRPr="002B74B3">
        <w:rPr>
          <w:rFonts w:ascii="Calibri" w:eastAsia="Times New Roman" w:hAnsi="Calibri" w:cs="Calibri"/>
          <w:color w:val="000000"/>
          <w:sz w:val="18"/>
          <w:szCs w:val="18"/>
          <w:lang w:eastAsia="en-GB" w:bidi="my-MM"/>
        </w:rPr>
        <w:t>Screenrights</w:t>
      </w:r>
      <w:proofErr w:type="spellEnd"/>
      <w:r w:rsidRPr="002B74B3">
        <w:rPr>
          <w:rFonts w:ascii="Calibri" w:eastAsia="Times New Roman" w:hAnsi="Calibri" w:cs="Calibri"/>
          <w:color w:val="000000"/>
          <w:sz w:val="18"/>
          <w:szCs w:val="18"/>
          <w:lang w:eastAsia="en-GB" w:bidi="my-MM"/>
        </w:rPr>
        <w:t>.</w:t>
      </w:r>
    </w:p>
  </w:footnote>
  <w:footnote w:id="12">
    <w:p w14:paraId="653F8220" w14:textId="77777777" w:rsidR="009075E0" w:rsidRPr="002B74B3" w:rsidRDefault="009075E0" w:rsidP="002B74B3">
      <w:pPr>
        <w:pStyle w:val="FootnoteText"/>
        <w:rPr>
          <w:rFonts w:ascii="Calibri" w:hAnsi="Calibri"/>
          <w:sz w:val="18"/>
          <w:szCs w:val="18"/>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APRA licences public performance of musical compositions for writers and publishers.</w:t>
      </w:r>
    </w:p>
  </w:footnote>
  <w:footnote w:id="13">
    <w:p w14:paraId="70C833C9" w14:textId="3A026BD0" w:rsidR="009075E0" w:rsidRPr="002B74B3" w:rsidRDefault="009075E0" w:rsidP="002B74B3">
      <w:pPr>
        <w:pStyle w:val="FootnoteText"/>
        <w:rPr>
          <w:rFonts w:ascii="Calibri" w:hAnsi="Calibri"/>
          <w:sz w:val="18"/>
          <w:szCs w:val="18"/>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AMCOS licences reproduction of musical works, including as sheet music, on a CD etc, or on the internet. Their licences are used by libraries, but none of them are library specific.</w:t>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They have specific licences for educational institutions.</w:t>
      </w:r>
    </w:p>
  </w:footnote>
  <w:footnote w:id="14">
    <w:p w14:paraId="12E3B661" w14:textId="23C5821E" w:rsidR="009075E0" w:rsidRPr="002B74B3" w:rsidRDefault="009075E0" w:rsidP="002B74B3">
      <w:pPr>
        <w:spacing w:after="0" w:line="240" w:lineRule="auto"/>
        <w:rPr>
          <w:rFonts w:ascii="Calibri" w:eastAsia="Times New Roman" w:hAnsi="Calibri" w:cs="Calibri"/>
          <w:color w:val="000000"/>
          <w:sz w:val="18"/>
          <w:szCs w:val="18"/>
          <w:lang w:eastAsia="en-GB" w:bidi="my-MM"/>
        </w:rPr>
      </w:pPr>
      <w:r w:rsidRPr="002B74B3">
        <w:rPr>
          <w:rStyle w:val="FootnoteReference"/>
          <w:rFonts w:ascii="Calibri" w:hAnsi="Calibri"/>
          <w:sz w:val="18"/>
          <w:szCs w:val="18"/>
        </w:rPr>
        <w:footnoteRef/>
      </w:r>
      <w:r w:rsidRPr="002B74B3">
        <w:rPr>
          <w:rFonts w:ascii="Calibri" w:hAnsi="Calibri"/>
          <w:sz w:val="18"/>
          <w:szCs w:val="18"/>
        </w:rPr>
        <w:t xml:space="preserve"> </w:t>
      </w:r>
      <w:proofErr w:type="spellStart"/>
      <w:r w:rsidRPr="002B74B3">
        <w:rPr>
          <w:rFonts w:ascii="Calibri" w:eastAsia="Times New Roman" w:hAnsi="Calibri" w:cs="Calibri"/>
          <w:color w:val="000000"/>
          <w:sz w:val="18"/>
          <w:szCs w:val="18"/>
          <w:lang w:eastAsia="en-GB" w:bidi="my-MM"/>
        </w:rPr>
        <w:t>Screenrights</w:t>
      </w:r>
      <w:proofErr w:type="spellEnd"/>
      <w:r w:rsidRPr="002B74B3">
        <w:rPr>
          <w:rFonts w:ascii="Calibri" w:eastAsia="Times New Roman" w:hAnsi="Calibri" w:cs="Calibri"/>
          <w:color w:val="000000"/>
          <w:sz w:val="18"/>
          <w:szCs w:val="18"/>
          <w:lang w:eastAsia="en-GB" w:bidi="my-MM"/>
        </w:rPr>
        <w:t xml:space="preserve"> licences films and broadcasts for use by educational institutions and government departments. They also license the retransmission of free-to-air broadcasts, including via IPTV. </w:t>
      </w:r>
    </w:p>
  </w:footnote>
  <w:footnote w:id="15">
    <w:p w14:paraId="05482D0E" w14:textId="45EBFF86" w:rsidR="009075E0" w:rsidRPr="002B74B3" w:rsidRDefault="009075E0" w:rsidP="002B74B3">
      <w:pPr>
        <w:spacing w:after="0" w:line="240" w:lineRule="auto"/>
        <w:rPr>
          <w:rFonts w:ascii="Calibri" w:eastAsia="Times New Roman" w:hAnsi="Calibri" w:cs="Calibri"/>
          <w:color w:val="000000"/>
          <w:sz w:val="18"/>
          <w:szCs w:val="18"/>
          <w:lang w:eastAsia="en-GB" w:bidi="my-MM"/>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 xml:space="preserve">There are no special kind of licences for any type of works. </w:t>
      </w:r>
    </w:p>
  </w:footnote>
  <w:footnote w:id="16">
    <w:p w14:paraId="07E26F0C" w14:textId="77777777" w:rsidR="009075E0" w:rsidRPr="002B74B3" w:rsidRDefault="009075E0" w:rsidP="002B74B3">
      <w:pPr>
        <w:spacing w:after="0" w:line="240" w:lineRule="auto"/>
        <w:rPr>
          <w:rFonts w:ascii="Calibri" w:eastAsia="Times New Roman" w:hAnsi="Calibri" w:cs="Calibri"/>
          <w:color w:val="000000"/>
          <w:sz w:val="18"/>
          <w:szCs w:val="18"/>
          <w:lang w:eastAsia="en-GB" w:bidi="my-MM"/>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 xml:space="preserve">As of now, there are only ECL for libraries in effect for public reading and for electronic document delivery (the latter covering individual articles/contributions in periodicals, journals or a chapter of a book). For the other uses stated above, the possibility of granting an ECL was provided for in an amendment to the CA adopted in 2017. For OOAS, ECLs on photographs and artistic works are (and in future ECLs on out of commerce works will be) allowed to be granted only as a component part of the literary work/a publication thereof). </w:t>
      </w:r>
    </w:p>
  </w:footnote>
  <w:footnote w:id="17">
    <w:p w14:paraId="0C922560" w14:textId="2E7504AC" w:rsidR="009075E0" w:rsidRPr="002B74B3" w:rsidRDefault="009075E0" w:rsidP="002B74B3">
      <w:pPr>
        <w:spacing w:after="0" w:line="240" w:lineRule="auto"/>
        <w:rPr>
          <w:rFonts w:ascii="Calibri" w:eastAsia="Times New Roman" w:hAnsi="Calibri" w:cs="Calibri"/>
          <w:color w:val="000000"/>
          <w:sz w:val="18"/>
          <w:szCs w:val="18"/>
          <w:lang w:eastAsia="en-GB" w:bidi="my-MM"/>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To be more specific, the DILIA is authorised to grant licences for the use of literary (written) works</w:t>
      </w:r>
      <w:r w:rsidRPr="002B74B3">
        <w:rPr>
          <w:rFonts w:ascii="Calibri" w:eastAsia="Times New Roman" w:hAnsi="Calibri" w:cs="Calibri"/>
          <w:color w:val="000000"/>
          <w:sz w:val="18"/>
          <w:szCs w:val="18"/>
          <w:lang w:eastAsia="en-GB" w:bidi="my-MM"/>
        </w:rPr>
        <w:br/>
        <w:t xml:space="preserve">(not specifically limited to the literary works in books). </w:t>
      </w:r>
    </w:p>
  </w:footnote>
  <w:footnote w:id="18">
    <w:p w14:paraId="508A5540" w14:textId="479CEBA6" w:rsidR="009075E0" w:rsidRPr="002B74B3" w:rsidRDefault="009075E0" w:rsidP="002B74B3">
      <w:pPr>
        <w:pStyle w:val="FootnoteText"/>
        <w:rPr>
          <w:rFonts w:ascii="Calibri" w:hAnsi="Calibri"/>
          <w:sz w:val="18"/>
          <w:szCs w:val="18"/>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There is no CMO in respect of periodicals as a distinct kind of publications – be it newspapers, magazines or journals – in the Czech Republic.</w:t>
      </w:r>
    </w:p>
  </w:footnote>
  <w:footnote w:id="19">
    <w:p w14:paraId="67C9375E" w14:textId="6140A472" w:rsidR="009075E0" w:rsidRPr="002B74B3" w:rsidRDefault="009075E0" w:rsidP="002B74B3">
      <w:pPr>
        <w:pStyle w:val="FootnoteText"/>
        <w:rPr>
          <w:rFonts w:ascii="Calibri" w:hAnsi="Calibri"/>
          <w:sz w:val="18"/>
          <w:szCs w:val="18"/>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 xml:space="preserve">There has been a collective licence for lending sound recordings for more than two decades. Contracting party of the CMOs being composed of three CMOs (OSA, </w:t>
      </w:r>
      <w:proofErr w:type="spellStart"/>
      <w:r w:rsidRPr="002B74B3">
        <w:rPr>
          <w:rFonts w:ascii="Calibri" w:eastAsia="Times New Roman" w:hAnsi="Calibri" w:cs="Calibri"/>
          <w:color w:val="000000"/>
          <w:sz w:val="18"/>
          <w:szCs w:val="18"/>
          <w:lang w:eastAsia="en-GB" w:bidi="my-MM"/>
        </w:rPr>
        <w:t>Intergram</w:t>
      </w:r>
      <w:proofErr w:type="spellEnd"/>
      <w:r w:rsidRPr="002B74B3">
        <w:rPr>
          <w:rFonts w:ascii="Calibri" w:eastAsia="Times New Roman" w:hAnsi="Calibri" w:cs="Calibri"/>
          <w:color w:val="000000"/>
          <w:sz w:val="18"/>
          <w:szCs w:val="18"/>
          <w:lang w:eastAsia="en-GB" w:bidi="my-MM"/>
        </w:rPr>
        <w:t>, DILIA).</w:t>
      </w:r>
    </w:p>
  </w:footnote>
  <w:footnote w:id="20">
    <w:p w14:paraId="5D094844" w14:textId="74C55B8B" w:rsidR="009075E0" w:rsidRPr="002B74B3" w:rsidRDefault="009075E0" w:rsidP="002B74B3">
      <w:pPr>
        <w:pStyle w:val="FootnoteText"/>
        <w:rPr>
          <w:rFonts w:ascii="Calibri" w:hAnsi="Calibri"/>
          <w:sz w:val="18"/>
          <w:szCs w:val="18"/>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 xml:space="preserve">DILIA in case of </w:t>
      </w:r>
      <w:proofErr w:type="spellStart"/>
      <w:r w:rsidRPr="002B74B3">
        <w:rPr>
          <w:rFonts w:ascii="Calibri" w:eastAsia="Times New Roman" w:hAnsi="Calibri" w:cs="Calibri"/>
          <w:color w:val="000000"/>
          <w:sz w:val="18"/>
          <w:szCs w:val="18"/>
          <w:lang w:eastAsia="en-GB" w:bidi="my-MM"/>
        </w:rPr>
        <w:t>musico</w:t>
      </w:r>
      <w:proofErr w:type="spellEnd"/>
      <w:r w:rsidRPr="002B74B3">
        <w:rPr>
          <w:rFonts w:ascii="Calibri" w:eastAsia="Times New Roman" w:hAnsi="Calibri" w:cs="Calibri"/>
          <w:color w:val="000000"/>
          <w:sz w:val="18"/>
          <w:szCs w:val="18"/>
          <w:lang w:eastAsia="en-GB" w:bidi="my-MM"/>
        </w:rPr>
        <w:t>-dramatical works, songs, etc.</w:t>
      </w:r>
    </w:p>
  </w:footnote>
  <w:footnote w:id="21">
    <w:p w14:paraId="221A64D0" w14:textId="689BCF1D" w:rsidR="009075E0" w:rsidRPr="002B74B3" w:rsidRDefault="009075E0" w:rsidP="002B74B3">
      <w:pPr>
        <w:spacing w:after="0" w:line="240" w:lineRule="auto"/>
        <w:rPr>
          <w:rFonts w:ascii="Calibri" w:eastAsia="Times New Roman" w:hAnsi="Calibri" w:cs="Calibri"/>
          <w:color w:val="000000"/>
          <w:sz w:val="18"/>
          <w:szCs w:val="18"/>
          <w:highlight w:val="yellow"/>
          <w:lang w:eastAsia="en-GB" w:bidi="my-MM"/>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On OSA, in the response, the "composition" is understood to be a work of music. There is a licence for public lending of sound recording (the OSA being one of the licensors, together with DILIA and INTERGRAM). The main issue is that both the items in question are usually complex (e</w:t>
      </w:r>
      <w:r>
        <w:rPr>
          <w:rFonts w:ascii="Calibri" w:eastAsia="Times New Roman" w:hAnsi="Calibri" w:cs="Calibri"/>
          <w:color w:val="000000"/>
          <w:sz w:val="18"/>
          <w:szCs w:val="18"/>
          <w:lang w:eastAsia="en-GB" w:bidi="my-MM"/>
        </w:rPr>
        <w:t>.</w:t>
      </w:r>
      <w:r w:rsidRPr="002B74B3">
        <w:rPr>
          <w:rFonts w:ascii="Calibri" w:eastAsia="Times New Roman" w:hAnsi="Calibri" w:cs="Calibri"/>
          <w:color w:val="000000"/>
          <w:sz w:val="18"/>
          <w:szCs w:val="18"/>
          <w:lang w:eastAsia="en-GB" w:bidi="my-MM"/>
        </w:rPr>
        <w:t>g.</w:t>
      </w:r>
      <w:r>
        <w:rPr>
          <w:rFonts w:ascii="Calibri" w:eastAsia="Times New Roman" w:hAnsi="Calibri" w:cs="Calibri"/>
          <w:color w:val="000000"/>
          <w:sz w:val="18"/>
          <w:szCs w:val="18"/>
          <w:lang w:eastAsia="en-GB" w:bidi="my-MM"/>
        </w:rPr>
        <w:t xml:space="preserve"> </w:t>
      </w:r>
      <w:r w:rsidRPr="002B74B3">
        <w:rPr>
          <w:rFonts w:ascii="Calibri" w:eastAsia="Times New Roman" w:hAnsi="Calibri" w:cs="Calibri"/>
          <w:color w:val="000000"/>
          <w:sz w:val="18"/>
          <w:szCs w:val="18"/>
          <w:lang w:eastAsia="en-GB" w:bidi="my-MM"/>
        </w:rPr>
        <w:t>books and periodicals are at least composite works of a literary work and a typographical work) and that the categories of uses, as given, are in fact, as a rule, structured. Of course, if a statutory licence is not a fee-based one (no remuneration is to be paid) there is no offer by a CMO in the particular case.</w:t>
      </w:r>
    </w:p>
  </w:footnote>
  <w:footnote w:id="22">
    <w:p w14:paraId="2CF3328F" w14:textId="383F0293" w:rsidR="009075E0" w:rsidRPr="002B74B3" w:rsidRDefault="009075E0" w:rsidP="002B74B3">
      <w:pPr>
        <w:pStyle w:val="FootnoteText"/>
        <w:rPr>
          <w:rFonts w:ascii="Calibri" w:hAnsi="Calibri"/>
          <w:sz w:val="18"/>
          <w:szCs w:val="18"/>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 xml:space="preserve">Licences are not required for access on the premises for one user at a time for content legally acquired or licensed by holders. </w:t>
      </w:r>
    </w:p>
  </w:footnote>
  <w:footnote w:id="23">
    <w:p w14:paraId="191EF376" w14:textId="28D4D486" w:rsidR="009075E0" w:rsidRPr="002B74B3" w:rsidRDefault="009075E0" w:rsidP="002B74B3">
      <w:pPr>
        <w:pStyle w:val="FootnoteText"/>
        <w:rPr>
          <w:rFonts w:ascii="Calibri" w:hAnsi="Calibri"/>
          <w:sz w:val="18"/>
          <w:szCs w:val="18"/>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Typology used by AKKA/LAA themselves for registration purposes is: musical works, literary works, audio-visual works, dramatic and musical dramatic works, visual works, choreographic works. On the other hand, the works are generally licensed for a specific use, not by type - uses listed are public performance by business, public performance in events, reproduction and publication, internet publication, broadcasting, use by DJs, use in theatre, sale of artworks, use by educational institutions.</w:t>
      </w:r>
    </w:p>
  </w:footnote>
  <w:footnote w:id="24">
    <w:p w14:paraId="70B98A3E" w14:textId="368D0BD2" w:rsidR="009075E0" w:rsidRPr="002B74B3" w:rsidRDefault="009075E0" w:rsidP="002B74B3">
      <w:pPr>
        <w:pStyle w:val="FootnoteText"/>
        <w:rPr>
          <w:rFonts w:ascii="Calibri" w:hAnsi="Calibri"/>
          <w:sz w:val="18"/>
          <w:szCs w:val="18"/>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sz w:val="18"/>
          <w:szCs w:val="18"/>
          <w:lang w:eastAsia="en-GB" w:bidi="my-MM"/>
        </w:rPr>
        <w:t>It has to noted that licences for sound recordings and audio-visual works cover only authors rights, performance rights are licensed separately by LAIPA. Libraries are not offered any specific licences, so they can apply for any use of any work managed by AKKA/LAA just like everybody else.</w:t>
      </w:r>
    </w:p>
  </w:footnote>
  <w:footnote w:id="25">
    <w:p w14:paraId="36EC0ED1" w14:textId="73A6B91C" w:rsidR="009075E0" w:rsidRPr="002B74B3" w:rsidRDefault="009075E0" w:rsidP="002B74B3">
      <w:pPr>
        <w:pStyle w:val="FootnoteText"/>
        <w:rPr>
          <w:rFonts w:ascii="Calibri" w:hAnsi="Calibri"/>
          <w:sz w:val="18"/>
          <w:szCs w:val="18"/>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 xml:space="preserve">Libraries mainly acquire licenses for musical and literary works for public performance. Access of works on premises is covered by an exception and does not have to be licensed; </w:t>
      </w:r>
      <w:proofErr w:type="gramStart"/>
      <w:r w:rsidRPr="002B74B3">
        <w:rPr>
          <w:rFonts w:ascii="Calibri" w:eastAsia="Times New Roman" w:hAnsi="Calibri" w:cs="Calibri"/>
          <w:color w:val="000000"/>
          <w:sz w:val="18"/>
          <w:szCs w:val="18"/>
          <w:lang w:eastAsia="en-GB" w:bidi="my-MM"/>
        </w:rPr>
        <w:t>however</w:t>
      </w:r>
      <w:proofErr w:type="gramEnd"/>
      <w:r w:rsidRPr="002B74B3">
        <w:rPr>
          <w:rFonts w:ascii="Calibri" w:eastAsia="Times New Roman" w:hAnsi="Calibri" w:cs="Calibri"/>
          <w:color w:val="000000"/>
          <w:sz w:val="18"/>
          <w:szCs w:val="18"/>
          <w:lang w:eastAsia="en-GB" w:bidi="my-MM"/>
        </w:rPr>
        <w:t xml:space="preserve"> movies are an exception to this exception, as AKKA/LAA argues that film materials are not covered by the exception. </w:t>
      </w:r>
    </w:p>
  </w:footnote>
  <w:footnote w:id="26">
    <w:p w14:paraId="03740B8F" w14:textId="1843697A" w:rsidR="009075E0" w:rsidRPr="002B74B3" w:rsidRDefault="009075E0" w:rsidP="002B74B3">
      <w:pPr>
        <w:pStyle w:val="FootnoteText"/>
        <w:rPr>
          <w:rFonts w:ascii="Calibri" w:hAnsi="Calibri"/>
          <w:sz w:val="18"/>
          <w:szCs w:val="18"/>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For mass-uploading, the licenses always cover individual works or works of specific author; for example, a licence could cover an individual newspaper article(s), but never the whole issue of the newspaper, or it could cover an illustration published in a book, but not the text of the book, if AKKA/LAA does not represent the writer. For this reason, licenses for books and other print materials are almost never acquired, as it involves a tedious process on both sides to create and check a list of works to be licensed. Moreover, AKKA/LAA does not always hold the rights</w:t>
      </w:r>
      <w:r>
        <w:rPr>
          <w:rFonts w:ascii="Calibri" w:eastAsia="Times New Roman" w:hAnsi="Calibri" w:cs="Calibri"/>
          <w:color w:val="000000"/>
          <w:sz w:val="18"/>
          <w:szCs w:val="18"/>
          <w:lang w:eastAsia="en-GB" w:bidi="my-MM"/>
        </w:rPr>
        <w:t xml:space="preserve"> of communication to the public,</w:t>
      </w:r>
      <w:r w:rsidRPr="002B74B3">
        <w:rPr>
          <w:rFonts w:ascii="Calibri" w:eastAsia="Times New Roman" w:hAnsi="Calibri" w:cs="Calibri"/>
          <w:color w:val="000000"/>
          <w:sz w:val="18"/>
          <w:szCs w:val="18"/>
          <w:lang w:eastAsia="en-GB" w:bidi="my-MM"/>
        </w:rPr>
        <w:t xml:space="preserve"> and therefore is not in a position to issue a licence for internet use. Libraries have virtually no experience of acquiring internet rights for works.</w:t>
      </w:r>
    </w:p>
  </w:footnote>
  <w:footnote w:id="27">
    <w:p w14:paraId="0478652F" w14:textId="6A67BDDE" w:rsidR="009075E0" w:rsidRPr="002B74B3" w:rsidRDefault="009075E0" w:rsidP="002B74B3">
      <w:pPr>
        <w:spacing w:after="0" w:line="240" w:lineRule="auto"/>
        <w:rPr>
          <w:rFonts w:ascii="Calibri" w:eastAsia="Times New Roman" w:hAnsi="Calibri" w:cs="Calibri"/>
          <w:color w:val="000000"/>
          <w:sz w:val="18"/>
          <w:szCs w:val="18"/>
          <w:lang w:eastAsia="en-GB" w:bidi="my-MM"/>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 xml:space="preserve">LAIPA is managing the neighbouring rights of producers and performers. There are no specific licences for libraries. Just as with AKKA/LAA, libraries are mainly obtaining licences for public performance. </w:t>
      </w:r>
    </w:p>
  </w:footnote>
  <w:footnote w:id="28">
    <w:p w14:paraId="40B36B66" w14:textId="4BA28F0C" w:rsidR="009075E0" w:rsidRPr="002B74B3" w:rsidRDefault="009075E0" w:rsidP="002B74B3">
      <w:pPr>
        <w:pStyle w:val="FootnoteText"/>
        <w:rPr>
          <w:rFonts w:ascii="Calibri" w:hAnsi="Calibri"/>
          <w:sz w:val="18"/>
          <w:szCs w:val="18"/>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Education use is covered by an exception and does not have to be licensed, however the uses are very narrow - public performance in classroom and reproduction in teaching materials (created by teachers and displayed in classroom).</w:t>
      </w:r>
    </w:p>
  </w:footnote>
  <w:footnote w:id="29">
    <w:p w14:paraId="3814A194" w14:textId="7D8792FA" w:rsidR="009075E0" w:rsidRPr="002B74B3" w:rsidRDefault="009075E0" w:rsidP="002B74B3">
      <w:pPr>
        <w:spacing w:after="0" w:line="240" w:lineRule="auto"/>
        <w:rPr>
          <w:rFonts w:ascii="Calibri" w:eastAsia="Times New Roman" w:hAnsi="Calibri" w:cs="Calibri"/>
          <w:color w:val="000000"/>
          <w:sz w:val="18"/>
          <w:szCs w:val="18"/>
          <w:lang w:eastAsia="en-GB" w:bidi="my-MM"/>
        </w:rPr>
      </w:pPr>
      <w:r w:rsidRPr="002B74B3">
        <w:rPr>
          <w:rStyle w:val="FootnoteReference"/>
          <w:rFonts w:ascii="Calibri" w:hAnsi="Calibri"/>
          <w:sz w:val="18"/>
          <w:szCs w:val="18"/>
        </w:rPr>
        <w:footnoteRef/>
      </w:r>
      <w:r w:rsidRPr="002B74B3">
        <w:rPr>
          <w:rFonts w:ascii="Calibri" w:hAnsi="Calibri"/>
          <w:sz w:val="18"/>
          <w:szCs w:val="18"/>
        </w:rPr>
        <w:t xml:space="preserve"> </w:t>
      </w:r>
      <w:proofErr w:type="spellStart"/>
      <w:r w:rsidRPr="002B74B3">
        <w:rPr>
          <w:rFonts w:ascii="Calibri" w:eastAsia="Times New Roman" w:hAnsi="Calibri" w:cs="Calibri"/>
          <w:color w:val="000000"/>
          <w:sz w:val="18"/>
          <w:szCs w:val="18"/>
          <w:lang w:eastAsia="en-GB" w:bidi="my-MM"/>
        </w:rPr>
        <w:t>Latreptro</w:t>
      </w:r>
      <w:proofErr w:type="spellEnd"/>
      <w:r w:rsidRPr="002B74B3">
        <w:rPr>
          <w:rFonts w:ascii="Calibri" w:eastAsia="Times New Roman" w:hAnsi="Calibri" w:cs="Calibri"/>
          <w:color w:val="000000"/>
          <w:sz w:val="18"/>
          <w:szCs w:val="18"/>
          <w:lang w:eastAsia="en-GB" w:bidi="my-MM"/>
        </w:rPr>
        <w:t xml:space="preserve"> manages the reproduction rights of printed materials.</w:t>
      </w:r>
    </w:p>
  </w:footnote>
  <w:footnote w:id="30">
    <w:p w14:paraId="1353F628" w14:textId="65AF30B0" w:rsidR="009075E0" w:rsidRPr="002B74B3" w:rsidRDefault="009075E0" w:rsidP="002B74B3">
      <w:pPr>
        <w:spacing w:after="0" w:line="240" w:lineRule="auto"/>
        <w:rPr>
          <w:rFonts w:ascii="Calibri" w:eastAsia="Times New Roman" w:hAnsi="Calibri" w:cs="Calibri"/>
          <w:color w:val="000000"/>
          <w:sz w:val="18"/>
          <w:szCs w:val="18"/>
          <w:lang w:eastAsia="en-GB" w:bidi="my-MM"/>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 xml:space="preserve">For libraries, </w:t>
      </w:r>
      <w:proofErr w:type="spellStart"/>
      <w:r w:rsidRPr="002B74B3">
        <w:rPr>
          <w:rFonts w:ascii="Calibri" w:eastAsia="Times New Roman" w:hAnsi="Calibri" w:cs="Calibri"/>
          <w:color w:val="000000"/>
          <w:sz w:val="18"/>
          <w:szCs w:val="18"/>
          <w:lang w:eastAsia="en-GB" w:bidi="my-MM"/>
        </w:rPr>
        <w:t>Luxorr</w:t>
      </w:r>
      <w:proofErr w:type="spellEnd"/>
      <w:r w:rsidRPr="002B74B3">
        <w:rPr>
          <w:rFonts w:ascii="Calibri" w:eastAsia="Times New Roman" w:hAnsi="Calibri" w:cs="Calibri"/>
          <w:color w:val="000000"/>
          <w:sz w:val="18"/>
          <w:szCs w:val="18"/>
          <w:lang w:eastAsia="en-GB" w:bidi="my-MM"/>
        </w:rPr>
        <w:t xml:space="preserve"> (since 2003) is the national contact/reproduction rights' organization, specially focused on libraries. </w:t>
      </w:r>
    </w:p>
  </w:footnote>
  <w:footnote w:id="31">
    <w:p w14:paraId="0C4A3484" w14:textId="41E138ED" w:rsidR="009075E0" w:rsidRPr="002B74B3" w:rsidRDefault="009075E0" w:rsidP="002B74B3">
      <w:pPr>
        <w:spacing w:after="0" w:line="240" w:lineRule="auto"/>
        <w:rPr>
          <w:rFonts w:ascii="Calibri" w:eastAsia="Times New Roman" w:hAnsi="Calibri" w:cs="Calibri"/>
          <w:color w:val="000000"/>
          <w:sz w:val="18"/>
          <w:szCs w:val="18"/>
          <w:lang w:eastAsia="en-GB" w:bidi="my-MM"/>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Education is exempt by law from rights remuneration.</w:t>
      </w:r>
    </w:p>
  </w:footnote>
  <w:footnote w:id="32">
    <w:p w14:paraId="7837FAE9" w14:textId="3A25B99E" w:rsidR="009075E0" w:rsidRPr="002B74B3" w:rsidRDefault="009075E0" w:rsidP="002B74B3">
      <w:pPr>
        <w:pStyle w:val="FootnoteText"/>
        <w:rPr>
          <w:rFonts w:ascii="Calibri" w:hAnsi="Calibri"/>
          <w:sz w:val="18"/>
          <w:szCs w:val="18"/>
        </w:rPr>
      </w:pPr>
      <w:r w:rsidRPr="002B74B3">
        <w:rPr>
          <w:rStyle w:val="FootnoteReference"/>
          <w:rFonts w:ascii="Calibri" w:hAnsi="Calibri"/>
          <w:sz w:val="18"/>
          <w:szCs w:val="18"/>
        </w:rPr>
        <w:footnoteRef/>
      </w:r>
      <w:r w:rsidRPr="002B74B3">
        <w:rPr>
          <w:rFonts w:ascii="Calibri" w:hAnsi="Calibri"/>
          <w:sz w:val="18"/>
          <w:szCs w:val="18"/>
        </w:rPr>
        <w:t xml:space="preserve"> </w:t>
      </w:r>
      <w:proofErr w:type="spellStart"/>
      <w:r w:rsidRPr="002B74B3">
        <w:rPr>
          <w:rFonts w:ascii="Calibri" w:eastAsia="Times New Roman" w:hAnsi="Calibri" w:cs="Calibri"/>
          <w:color w:val="000000"/>
          <w:sz w:val="18"/>
          <w:szCs w:val="18"/>
          <w:lang w:eastAsia="en-GB" w:bidi="my-MM"/>
        </w:rPr>
        <w:t>Pictoright</w:t>
      </w:r>
      <w:proofErr w:type="spellEnd"/>
      <w:r w:rsidRPr="002B74B3">
        <w:rPr>
          <w:rFonts w:ascii="Calibri" w:eastAsia="Times New Roman" w:hAnsi="Calibri" w:cs="Calibri"/>
          <w:color w:val="000000"/>
          <w:sz w:val="18"/>
          <w:szCs w:val="18"/>
          <w:lang w:eastAsia="en-GB" w:bidi="my-MM"/>
        </w:rPr>
        <w:t xml:space="preserve"> also offers licences for all artistic works that are included in books, newspapers, magazines and journals.</w:t>
      </w:r>
    </w:p>
  </w:footnote>
  <w:footnote w:id="33">
    <w:p w14:paraId="14270C9A" w14:textId="71A78281" w:rsidR="009075E0" w:rsidRPr="002B74B3" w:rsidRDefault="009075E0" w:rsidP="002B74B3">
      <w:pPr>
        <w:pStyle w:val="FootnoteText"/>
        <w:rPr>
          <w:rFonts w:ascii="Calibri" w:hAnsi="Calibri"/>
          <w:sz w:val="18"/>
          <w:szCs w:val="18"/>
        </w:rPr>
      </w:pPr>
      <w:r w:rsidRPr="002B74B3">
        <w:rPr>
          <w:rStyle w:val="FootnoteReference"/>
          <w:rFonts w:ascii="Calibri" w:hAnsi="Calibri"/>
          <w:sz w:val="18"/>
          <w:szCs w:val="18"/>
        </w:rPr>
        <w:footnoteRef/>
      </w:r>
      <w:r w:rsidRPr="002B74B3">
        <w:rPr>
          <w:rFonts w:ascii="Calibri" w:hAnsi="Calibri"/>
          <w:sz w:val="18"/>
          <w:szCs w:val="18"/>
        </w:rPr>
        <w:t xml:space="preserve"> </w:t>
      </w:r>
      <w:bookmarkStart w:id="7" w:name="_Hlk525216532"/>
      <w:r w:rsidRPr="002B74B3">
        <w:rPr>
          <w:rFonts w:ascii="Calibri" w:eastAsia="Times New Roman" w:hAnsi="Calibri" w:cs="Calibri"/>
          <w:color w:val="000000"/>
          <w:sz w:val="18"/>
          <w:szCs w:val="18"/>
          <w:lang w:eastAsia="en-GB" w:bidi="my-MM"/>
        </w:rPr>
        <w:t xml:space="preserve">Specific educational use is covered by an exception which requires a compensation for the rightholders (Article 16 Dutch Copyright Act). Stichting PRO collects this compensation and divides the money between Lira, </w:t>
      </w:r>
      <w:proofErr w:type="spellStart"/>
      <w:r w:rsidRPr="002B74B3">
        <w:rPr>
          <w:rFonts w:ascii="Calibri" w:eastAsia="Times New Roman" w:hAnsi="Calibri" w:cs="Calibri"/>
          <w:color w:val="000000"/>
          <w:sz w:val="18"/>
          <w:szCs w:val="18"/>
          <w:lang w:eastAsia="en-GB" w:bidi="my-MM"/>
        </w:rPr>
        <w:t>Pictoright</w:t>
      </w:r>
      <w:proofErr w:type="spellEnd"/>
      <w:r w:rsidRPr="002B74B3">
        <w:rPr>
          <w:rFonts w:ascii="Calibri" w:eastAsia="Times New Roman" w:hAnsi="Calibri" w:cs="Calibri"/>
          <w:color w:val="000000"/>
          <w:sz w:val="18"/>
          <w:szCs w:val="18"/>
          <w:lang w:eastAsia="en-GB" w:bidi="my-MM"/>
        </w:rPr>
        <w:t xml:space="preserve"> and other CMOs.</w:t>
      </w:r>
      <w:bookmarkEnd w:id="7"/>
    </w:p>
  </w:footnote>
  <w:footnote w:id="34">
    <w:p w14:paraId="7CB2F1DD" w14:textId="4A5F9076" w:rsidR="009075E0" w:rsidRPr="002B74B3" w:rsidRDefault="009075E0" w:rsidP="002B74B3">
      <w:pPr>
        <w:pStyle w:val="FootnoteText"/>
        <w:rPr>
          <w:rFonts w:ascii="Calibri" w:hAnsi="Calibri"/>
          <w:sz w:val="18"/>
          <w:szCs w:val="18"/>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For use of recorded music on site.</w:t>
      </w:r>
    </w:p>
  </w:footnote>
  <w:footnote w:id="35">
    <w:p w14:paraId="2CA61636" w14:textId="15073CC7" w:rsidR="009075E0" w:rsidRPr="002B74B3" w:rsidRDefault="009075E0" w:rsidP="002B74B3">
      <w:pPr>
        <w:pStyle w:val="FootnoteText"/>
        <w:rPr>
          <w:rFonts w:ascii="Calibri" w:hAnsi="Calibri"/>
          <w:sz w:val="18"/>
          <w:szCs w:val="18"/>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Activity not subject to license.</w:t>
      </w:r>
    </w:p>
  </w:footnote>
  <w:footnote w:id="36">
    <w:p w14:paraId="17048CA6" w14:textId="61CCFF9C" w:rsidR="009075E0" w:rsidRPr="002B74B3" w:rsidRDefault="009075E0" w:rsidP="002B74B3">
      <w:pPr>
        <w:pStyle w:val="FootnoteText"/>
        <w:rPr>
          <w:rFonts w:ascii="Calibri" w:hAnsi="Calibri"/>
          <w:sz w:val="18"/>
          <w:szCs w:val="18"/>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For playing recorded music publicly on site.</w:t>
      </w:r>
    </w:p>
  </w:footnote>
  <w:footnote w:id="37">
    <w:p w14:paraId="5A197944" w14:textId="350E4FD6" w:rsidR="009075E0" w:rsidRPr="002B74B3" w:rsidRDefault="009075E0" w:rsidP="002B74B3">
      <w:pPr>
        <w:pStyle w:val="FootnoteText"/>
        <w:rPr>
          <w:rFonts w:ascii="Calibri" w:hAnsi="Calibri"/>
          <w:sz w:val="18"/>
          <w:szCs w:val="18"/>
        </w:rPr>
      </w:pPr>
      <w:r w:rsidRPr="002B74B3">
        <w:rPr>
          <w:rStyle w:val="FootnoteReference"/>
          <w:rFonts w:ascii="Calibri" w:hAnsi="Calibri"/>
          <w:sz w:val="18"/>
          <w:szCs w:val="18"/>
        </w:rPr>
        <w:footnoteRef/>
      </w:r>
      <w:r w:rsidRPr="002B74B3">
        <w:rPr>
          <w:rFonts w:ascii="Calibri" w:hAnsi="Calibri"/>
          <w:sz w:val="18"/>
          <w:szCs w:val="18"/>
        </w:rPr>
        <w:t xml:space="preserve"> C</w:t>
      </w:r>
      <w:r w:rsidRPr="002B74B3">
        <w:rPr>
          <w:rFonts w:ascii="Calibri" w:eastAsia="Times New Roman" w:hAnsi="Calibri" w:cs="Calibri"/>
          <w:color w:val="000000"/>
          <w:sz w:val="18"/>
          <w:szCs w:val="18"/>
          <w:lang w:eastAsia="en-GB" w:bidi="my-MM"/>
        </w:rPr>
        <w:t>ollective organisations do not offer any licenses, the main focus is on management and enforcement author rights.</w:t>
      </w:r>
    </w:p>
  </w:footnote>
  <w:footnote w:id="38">
    <w:p w14:paraId="1E42A55D" w14:textId="486E5444" w:rsidR="009075E0" w:rsidRPr="002B74B3" w:rsidRDefault="009075E0" w:rsidP="002B74B3">
      <w:pPr>
        <w:spacing w:after="0" w:line="240" w:lineRule="auto"/>
        <w:rPr>
          <w:rFonts w:ascii="Calibri" w:eastAsia="Times New Roman" w:hAnsi="Calibri" w:cs="Calibri"/>
          <w:color w:val="000000"/>
          <w:sz w:val="18"/>
          <w:szCs w:val="18"/>
          <w:lang w:eastAsia="en-GB" w:bidi="my-MM"/>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 xml:space="preserve">Access on the premises for library readers / visitors was implement in Slovenian copyright law. So, any library or cultural institution has right to show any digital work (digitized or originally digital) on library or institution premises. There are no licenses or agreement with collective organisation needed for this kind of access. </w:t>
      </w:r>
    </w:p>
  </w:footnote>
  <w:footnote w:id="39">
    <w:p w14:paraId="65C4708E" w14:textId="03D84B1F" w:rsidR="009075E0" w:rsidRPr="002B74B3" w:rsidRDefault="009075E0" w:rsidP="002B74B3">
      <w:pPr>
        <w:pStyle w:val="FootnoteText"/>
        <w:rPr>
          <w:rFonts w:ascii="Calibri" w:hAnsi="Calibri"/>
          <w:sz w:val="18"/>
          <w:szCs w:val="18"/>
        </w:rPr>
      </w:pPr>
      <w:r w:rsidRPr="002B74B3">
        <w:rPr>
          <w:rStyle w:val="FootnoteReference"/>
          <w:rFonts w:ascii="Calibri" w:hAnsi="Calibri"/>
          <w:sz w:val="18"/>
          <w:szCs w:val="18"/>
        </w:rPr>
        <w:footnoteRef/>
      </w:r>
      <w:r w:rsidRPr="002B74B3">
        <w:rPr>
          <w:rFonts w:ascii="Calibri" w:hAnsi="Calibri"/>
          <w:sz w:val="18"/>
          <w:szCs w:val="18"/>
        </w:rPr>
        <w:t xml:space="preserve"> ALIS for unpublished texts.</w:t>
      </w:r>
    </w:p>
  </w:footnote>
  <w:footnote w:id="40">
    <w:p w14:paraId="14F9B028" w14:textId="71C738E9" w:rsidR="009075E0" w:rsidRPr="002B74B3" w:rsidRDefault="009075E0" w:rsidP="002B74B3">
      <w:pPr>
        <w:spacing w:after="0" w:line="240" w:lineRule="auto"/>
        <w:rPr>
          <w:rFonts w:ascii="Calibri" w:eastAsia="Times New Roman" w:hAnsi="Calibri" w:cs="Calibri"/>
          <w:color w:val="000000"/>
          <w:sz w:val="18"/>
          <w:szCs w:val="18"/>
          <w:lang w:eastAsia="en-GB" w:bidi="my-MM"/>
        </w:rPr>
      </w:pPr>
      <w:r w:rsidRPr="002B74B3">
        <w:rPr>
          <w:rStyle w:val="FootnoteReference"/>
          <w:rFonts w:ascii="Calibri" w:hAnsi="Calibri"/>
          <w:sz w:val="18"/>
          <w:szCs w:val="18"/>
        </w:rPr>
        <w:footnoteRef/>
      </w:r>
      <w:r w:rsidRPr="002B74B3">
        <w:rPr>
          <w:rFonts w:ascii="Calibri" w:hAnsi="Calibri"/>
          <w:sz w:val="18"/>
          <w:szCs w:val="18"/>
        </w:rPr>
        <w:t xml:space="preserve"> </w:t>
      </w:r>
      <w:r w:rsidRPr="002B74B3">
        <w:rPr>
          <w:rFonts w:ascii="Calibri" w:eastAsia="Times New Roman" w:hAnsi="Calibri" w:cs="Calibri"/>
          <w:color w:val="000000"/>
          <w:sz w:val="18"/>
          <w:szCs w:val="18"/>
          <w:lang w:eastAsia="en-GB" w:bidi="my-MM"/>
        </w:rPr>
        <w:t>PRS has a licence that allow for the compositions within sound recordings to be made available online so is helpful for collections where the sound recording, and performance rights has expired.</w:t>
      </w:r>
    </w:p>
  </w:footnote>
  <w:footnote w:id="41">
    <w:p w14:paraId="1D421720" w14:textId="58802E1B" w:rsidR="009075E0" w:rsidRDefault="009075E0">
      <w:pPr>
        <w:pStyle w:val="FootnoteText"/>
      </w:pPr>
      <w:r>
        <w:rPr>
          <w:rStyle w:val="FootnoteReference"/>
        </w:rPr>
        <w:footnoteRef/>
      </w:r>
      <w:r>
        <w:t xml:space="preserve"> </w:t>
      </w:r>
      <w:r w:rsidRPr="00466DF6">
        <w:rPr>
          <w:rFonts w:ascii="Calibri" w:eastAsia="Times New Roman" w:hAnsi="Calibri" w:cs="Calibri"/>
          <w:color w:val="000000"/>
          <w:sz w:val="18"/>
          <w:szCs w:val="18"/>
          <w:lang w:eastAsia="en-GB" w:bidi="my-MM"/>
        </w:rPr>
        <w:t>Offer a Printed Music Licence for Schools and currently negotiating with UK.</w:t>
      </w:r>
    </w:p>
  </w:footnote>
  <w:footnote w:id="42">
    <w:p w14:paraId="61DE60CC" w14:textId="4C0F2AB5" w:rsidR="009075E0" w:rsidRPr="00466DF6" w:rsidRDefault="009075E0">
      <w:pPr>
        <w:pStyle w:val="FootnoteText"/>
        <w:rPr>
          <w:rFonts w:ascii="Calibri" w:eastAsia="Times New Roman" w:hAnsi="Calibri" w:cs="Calibri"/>
          <w:color w:val="000000"/>
          <w:sz w:val="18"/>
          <w:szCs w:val="18"/>
          <w:lang w:eastAsia="en-GB" w:bidi="my-MM"/>
        </w:rPr>
      </w:pPr>
      <w:r>
        <w:rPr>
          <w:rStyle w:val="FootnoteReference"/>
        </w:rPr>
        <w:footnoteRef/>
      </w:r>
      <w:r>
        <w:t xml:space="preserve"> </w:t>
      </w:r>
      <w:r w:rsidRPr="00466DF6">
        <w:rPr>
          <w:rFonts w:ascii="Calibri" w:eastAsia="Times New Roman" w:hAnsi="Calibri" w:cs="Calibri"/>
          <w:color w:val="000000"/>
          <w:sz w:val="18"/>
          <w:szCs w:val="18"/>
          <w:lang w:eastAsia="en-GB" w:bidi="my-MM"/>
        </w:rPr>
        <w:t>When the film is incorporated to a broadcast.</w:t>
      </w:r>
    </w:p>
  </w:footnote>
  <w:footnote w:id="43">
    <w:p w14:paraId="6D2801FA" w14:textId="241E9F9E" w:rsidR="009075E0" w:rsidRDefault="009075E0" w:rsidP="002B74B3">
      <w:pPr>
        <w:pStyle w:val="FootnoteText"/>
      </w:pPr>
      <w:r w:rsidRPr="002B74B3">
        <w:rPr>
          <w:rStyle w:val="FootnoteReference"/>
          <w:rFonts w:ascii="Calibri" w:hAnsi="Calibri"/>
          <w:sz w:val="18"/>
          <w:szCs w:val="18"/>
        </w:rPr>
        <w:footnoteRef/>
      </w:r>
      <w:r w:rsidRPr="002B74B3">
        <w:rPr>
          <w:rFonts w:ascii="Calibri" w:hAnsi="Calibri"/>
          <w:sz w:val="18"/>
          <w:szCs w:val="18"/>
        </w:rPr>
        <w:t xml:space="preserve"> ERA allows educational establishments to use broadcast materials for their staff and students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8A2C" w14:textId="6C004AF1" w:rsidR="00A914C4" w:rsidRDefault="00A91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324EB" w14:textId="6247DDF5" w:rsidR="00A914C4" w:rsidRDefault="00A914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9F839" w14:textId="5152AE94" w:rsidR="00A914C4" w:rsidRDefault="00A91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823A2"/>
    <w:multiLevelType w:val="hybridMultilevel"/>
    <w:tmpl w:val="A9A46420"/>
    <w:lvl w:ilvl="0" w:tplc="C85885FE">
      <w:start w:val="8"/>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B01741"/>
    <w:multiLevelType w:val="hybridMultilevel"/>
    <w:tmpl w:val="FCC496EE"/>
    <w:lvl w:ilvl="0" w:tplc="C87A73C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31164D"/>
    <w:multiLevelType w:val="hybridMultilevel"/>
    <w:tmpl w:val="7166D238"/>
    <w:lvl w:ilvl="0" w:tplc="C85885FE">
      <w:start w:val="8"/>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97A"/>
    <w:rsid w:val="00010F15"/>
    <w:rsid w:val="00017908"/>
    <w:rsid w:val="00021404"/>
    <w:rsid w:val="0004024F"/>
    <w:rsid w:val="000412A9"/>
    <w:rsid w:val="00055635"/>
    <w:rsid w:val="00073660"/>
    <w:rsid w:val="00085545"/>
    <w:rsid w:val="00093837"/>
    <w:rsid w:val="00094D44"/>
    <w:rsid w:val="000B080A"/>
    <w:rsid w:val="000B0998"/>
    <w:rsid w:val="000D5609"/>
    <w:rsid w:val="000E7DDF"/>
    <w:rsid w:val="0015137F"/>
    <w:rsid w:val="0016714C"/>
    <w:rsid w:val="001775FF"/>
    <w:rsid w:val="00182986"/>
    <w:rsid w:val="0019434A"/>
    <w:rsid w:val="0019697A"/>
    <w:rsid w:val="001B408F"/>
    <w:rsid w:val="001B4F2E"/>
    <w:rsid w:val="001E0FDC"/>
    <w:rsid w:val="001E3DDB"/>
    <w:rsid w:val="001E6C9E"/>
    <w:rsid w:val="002371E2"/>
    <w:rsid w:val="0024150B"/>
    <w:rsid w:val="0026038C"/>
    <w:rsid w:val="002750A6"/>
    <w:rsid w:val="00286A57"/>
    <w:rsid w:val="002959AF"/>
    <w:rsid w:val="002B74B3"/>
    <w:rsid w:val="002C43D0"/>
    <w:rsid w:val="002F3DDA"/>
    <w:rsid w:val="00301905"/>
    <w:rsid w:val="0031688C"/>
    <w:rsid w:val="00330689"/>
    <w:rsid w:val="00345C6F"/>
    <w:rsid w:val="00354BDE"/>
    <w:rsid w:val="003656A0"/>
    <w:rsid w:val="00367674"/>
    <w:rsid w:val="0038088F"/>
    <w:rsid w:val="003815D7"/>
    <w:rsid w:val="003A666E"/>
    <w:rsid w:val="003C3D6F"/>
    <w:rsid w:val="003E6D7C"/>
    <w:rsid w:val="003F1B5F"/>
    <w:rsid w:val="003F556E"/>
    <w:rsid w:val="00406DCB"/>
    <w:rsid w:val="004075E2"/>
    <w:rsid w:val="004404B4"/>
    <w:rsid w:val="00462AEB"/>
    <w:rsid w:val="00463949"/>
    <w:rsid w:val="00466DF6"/>
    <w:rsid w:val="00483C21"/>
    <w:rsid w:val="004B0E77"/>
    <w:rsid w:val="00501179"/>
    <w:rsid w:val="00505755"/>
    <w:rsid w:val="005134C3"/>
    <w:rsid w:val="0051383E"/>
    <w:rsid w:val="00514839"/>
    <w:rsid w:val="005163D2"/>
    <w:rsid w:val="00543F1F"/>
    <w:rsid w:val="00553CB4"/>
    <w:rsid w:val="0056046A"/>
    <w:rsid w:val="00575950"/>
    <w:rsid w:val="005831D2"/>
    <w:rsid w:val="005832D5"/>
    <w:rsid w:val="005C56F2"/>
    <w:rsid w:val="006044C8"/>
    <w:rsid w:val="00617024"/>
    <w:rsid w:val="00620376"/>
    <w:rsid w:val="00631659"/>
    <w:rsid w:val="006352BB"/>
    <w:rsid w:val="0063636D"/>
    <w:rsid w:val="00661762"/>
    <w:rsid w:val="00671F59"/>
    <w:rsid w:val="0068104D"/>
    <w:rsid w:val="0068195C"/>
    <w:rsid w:val="00683C50"/>
    <w:rsid w:val="00694319"/>
    <w:rsid w:val="00695C19"/>
    <w:rsid w:val="00695F1C"/>
    <w:rsid w:val="006963B5"/>
    <w:rsid w:val="006963EF"/>
    <w:rsid w:val="006B0E1D"/>
    <w:rsid w:val="006B7D03"/>
    <w:rsid w:val="006C0C76"/>
    <w:rsid w:val="006C72A6"/>
    <w:rsid w:val="006D1FC5"/>
    <w:rsid w:val="006E15C0"/>
    <w:rsid w:val="006E5EBF"/>
    <w:rsid w:val="00701995"/>
    <w:rsid w:val="0070590C"/>
    <w:rsid w:val="00712783"/>
    <w:rsid w:val="00722D34"/>
    <w:rsid w:val="007346FE"/>
    <w:rsid w:val="007427BA"/>
    <w:rsid w:val="00753914"/>
    <w:rsid w:val="007760A1"/>
    <w:rsid w:val="007770F0"/>
    <w:rsid w:val="0079250F"/>
    <w:rsid w:val="007A19D3"/>
    <w:rsid w:val="007C2ADC"/>
    <w:rsid w:val="007C5412"/>
    <w:rsid w:val="007C7404"/>
    <w:rsid w:val="008058D8"/>
    <w:rsid w:val="00807762"/>
    <w:rsid w:val="00807AAB"/>
    <w:rsid w:val="00843EE3"/>
    <w:rsid w:val="008635F5"/>
    <w:rsid w:val="008716E9"/>
    <w:rsid w:val="008775EA"/>
    <w:rsid w:val="008A4A31"/>
    <w:rsid w:val="008C1236"/>
    <w:rsid w:val="008E128F"/>
    <w:rsid w:val="008F1851"/>
    <w:rsid w:val="00907324"/>
    <w:rsid w:val="009075E0"/>
    <w:rsid w:val="00907A20"/>
    <w:rsid w:val="009302E7"/>
    <w:rsid w:val="009356F4"/>
    <w:rsid w:val="0094187C"/>
    <w:rsid w:val="009554BD"/>
    <w:rsid w:val="00970D45"/>
    <w:rsid w:val="009829EC"/>
    <w:rsid w:val="00982ACB"/>
    <w:rsid w:val="00985418"/>
    <w:rsid w:val="00992498"/>
    <w:rsid w:val="00995C8F"/>
    <w:rsid w:val="009A06ED"/>
    <w:rsid w:val="009C1BF6"/>
    <w:rsid w:val="009D5BB9"/>
    <w:rsid w:val="009D61A6"/>
    <w:rsid w:val="009D7474"/>
    <w:rsid w:val="009E5FE8"/>
    <w:rsid w:val="009E7847"/>
    <w:rsid w:val="00A27E89"/>
    <w:rsid w:val="00A36FE9"/>
    <w:rsid w:val="00A44C6C"/>
    <w:rsid w:val="00A7585B"/>
    <w:rsid w:val="00A7633C"/>
    <w:rsid w:val="00A914C4"/>
    <w:rsid w:val="00AA527C"/>
    <w:rsid w:val="00AB2250"/>
    <w:rsid w:val="00AB532E"/>
    <w:rsid w:val="00AB6DCD"/>
    <w:rsid w:val="00AC57AA"/>
    <w:rsid w:val="00AD05CC"/>
    <w:rsid w:val="00AD13C6"/>
    <w:rsid w:val="00B01BA0"/>
    <w:rsid w:val="00B129E0"/>
    <w:rsid w:val="00B15F7D"/>
    <w:rsid w:val="00B17B7A"/>
    <w:rsid w:val="00B321B2"/>
    <w:rsid w:val="00B341E7"/>
    <w:rsid w:val="00B3753E"/>
    <w:rsid w:val="00B706C3"/>
    <w:rsid w:val="00B825FA"/>
    <w:rsid w:val="00B86AFF"/>
    <w:rsid w:val="00BA0893"/>
    <w:rsid w:val="00BA2929"/>
    <w:rsid w:val="00BB61AB"/>
    <w:rsid w:val="00BD24A1"/>
    <w:rsid w:val="00C00291"/>
    <w:rsid w:val="00C03B76"/>
    <w:rsid w:val="00C41D00"/>
    <w:rsid w:val="00C44E9E"/>
    <w:rsid w:val="00C4533E"/>
    <w:rsid w:val="00C51F5A"/>
    <w:rsid w:val="00C8628D"/>
    <w:rsid w:val="00C92E60"/>
    <w:rsid w:val="00CE05AF"/>
    <w:rsid w:val="00CF0F44"/>
    <w:rsid w:val="00D00EFF"/>
    <w:rsid w:val="00D044A9"/>
    <w:rsid w:val="00D17452"/>
    <w:rsid w:val="00D26517"/>
    <w:rsid w:val="00D40FA0"/>
    <w:rsid w:val="00D52533"/>
    <w:rsid w:val="00D55B9E"/>
    <w:rsid w:val="00D71921"/>
    <w:rsid w:val="00D726A8"/>
    <w:rsid w:val="00D841C4"/>
    <w:rsid w:val="00D96E9D"/>
    <w:rsid w:val="00DB5221"/>
    <w:rsid w:val="00DC2A1D"/>
    <w:rsid w:val="00DD54AE"/>
    <w:rsid w:val="00DE0356"/>
    <w:rsid w:val="00E27C62"/>
    <w:rsid w:val="00E27F31"/>
    <w:rsid w:val="00E56F60"/>
    <w:rsid w:val="00E57AFA"/>
    <w:rsid w:val="00E96B35"/>
    <w:rsid w:val="00EB24DB"/>
    <w:rsid w:val="00EC1EA1"/>
    <w:rsid w:val="00ED014F"/>
    <w:rsid w:val="00ED27B3"/>
    <w:rsid w:val="00ED4187"/>
    <w:rsid w:val="00EE74C5"/>
    <w:rsid w:val="00EF027B"/>
    <w:rsid w:val="00EF231A"/>
    <w:rsid w:val="00F1281C"/>
    <w:rsid w:val="00F22DC1"/>
    <w:rsid w:val="00F24273"/>
    <w:rsid w:val="00F242ED"/>
    <w:rsid w:val="00F24506"/>
    <w:rsid w:val="00F62160"/>
    <w:rsid w:val="00F65C39"/>
    <w:rsid w:val="00F847B2"/>
    <w:rsid w:val="00F85800"/>
    <w:rsid w:val="00F873E2"/>
    <w:rsid w:val="00F87874"/>
    <w:rsid w:val="00FB053E"/>
    <w:rsid w:val="00FC5A61"/>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82E41"/>
  <w15:chartTrackingRefBased/>
  <w15:docId w15:val="{E160E7C8-93E4-4A8E-842E-36BB5C3D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52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352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7B3"/>
    <w:pPr>
      <w:ind w:left="720"/>
      <w:contextualSpacing/>
    </w:pPr>
  </w:style>
  <w:style w:type="paragraph" w:styleId="FootnoteText">
    <w:name w:val="footnote text"/>
    <w:basedOn w:val="Normal"/>
    <w:link w:val="FootnoteTextChar"/>
    <w:uiPriority w:val="99"/>
    <w:semiHidden/>
    <w:unhideWhenUsed/>
    <w:rsid w:val="00C92E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2E60"/>
    <w:rPr>
      <w:sz w:val="20"/>
      <w:szCs w:val="20"/>
    </w:rPr>
  </w:style>
  <w:style w:type="character" w:styleId="FootnoteReference">
    <w:name w:val="footnote reference"/>
    <w:basedOn w:val="DefaultParagraphFont"/>
    <w:uiPriority w:val="99"/>
    <w:semiHidden/>
    <w:unhideWhenUsed/>
    <w:rsid w:val="00C92E60"/>
    <w:rPr>
      <w:vertAlign w:val="superscript"/>
    </w:rPr>
  </w:style>
  <w:style w:type="table" w:styleId="TableGrid">
    <w:name w:val="Table Grid"/>
    <w:basedOn w:val="TableNormal"/>
    <w:uiPriority w:val="39"/>
    <w:rsid w:val="00583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7324"/>
    <w:rPr>
      <w:sz w:val="16"/>
      <w:szCs w:val="16"/>
    </w:rPr>
  </w:style>
  <w:style w:type="paragraph" w:styleId="CommentText">
    <w:name w:val="annotation text"/>
    <w:basedOn w:val="Normal"/>
    <w:link w:val="CommentTextChar"/>
    <w:uiPriority w:val="99"/>
    <w:semiHidden/>
    <w:unhideWhenUsed/>
    <w:rsid w:val="00907324"/>
    <w:pPr>
      <w:spacing w:line="240" w:lineRule="auto"/>
    </w:pPr>
    <w:rPr>
      <w:sz w:val="20"/>
      <w:szCs w:val="20"/>
    </w:rPr>
  </w:style>
  <w:style w:type="character" w:customStyle="1" w:styleId="CommentTextChar">
    <w:name w:val="Comment Text Char"/>
    <w:basedOn w:val="DefaultParagraphFont"/>
    <w:link w:val="CommentText"/>
    <w:uiPriority w:val="99"/>
    <w:semiHidden/>
    <w:rsid w:val="00907324"/>
    <w:rPr>
      <w:sz w:val="20"/>
      <w:szCs w:val="20"/>
    </w:rPr>
  </w:style>
  <w:style w:type="paragraph" w:styleId="CommentSubject">
    <w:name w:val="annotation subject"/>
    <w:basedOn w:val="CommentText"/>
    <w:next w:val="CommentText"/>
    <w:link w:val="CommentSubjectChar"/>
    <w:uiPriority w:val="99"/>
    <w:semiHidden/>
    <w:unhideWhenUsed/>
    <w:rsid w:val="00907324"/>
    <w:rPr>
      <w:b/>
      <w:bCs/>
    </w:rPr>
  </w:style>
  <w:style w:type="character" w:customStyle="1" w:styleId="CommentSubjectChar">
    <w:name w:val="Comment Subject Char"/>
    <w:basedOn w:val="CommentTextChar"/>
    <w:link w:val="CommentSubject"/>
    <w:uiPriority w:val="99"/>
    <w:semiHidden/>
    <w:rsid w:val="00907324"/>
    <w:rPr>
      <w:b/>
      <w:bCs/>
      <w:sz w:val="20"/>
      <w:szCs w:val="20"/>
    </w:rPr>
  </w:style>
  <w:style w:type="paragraph" w:styleId="BalloonText">
    <w:name w:val="Balloon Text"/>
    <w:basedOn w:val="Normal"/>
    <w:link w:val="BalloonTextChar"/>
    <w:uiPriority w:val="99"/>
    <w:semiHidden/>
    <w:unhideWhenUsed/>
    <w:rsid w:val="00907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324"/>
    <w:rPr>
      <w:rFonts w:ascii="Segoe UI" w:hAnsi="Segoe UI" w:cs="Segoe UI"/>
      <w:sz w:val="18"/>
      <w:szCs w:val="18"/>
    </w:rPr>
  </w:style>
  <w:style w:type="character" w:customStyle="1" w:styleId="Heading1Char">
    <w:name w:val="Heading 1 Char"/>
    <w:basedOn w:val="DefaultParagraphFont"/>
    <w:link w:val="Heading1"/>
    <w:uiPriority w:val="9"/>
    <w:rsid w:val="006352BB"/>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6352BB"/>
    <w:pPr>
      <w:spacing w:before="120" w:after="120"/>
    </w:pPr>
    <w:rPr>
      <w:rFonts w:cstheme="minorHAnsi"/>
      <w:b/>
      <w:bCs/>
      <w:caps/>
      <w:sz w:val="20"/>
      <w:szCs w:val="24"/>
    </w:rPr>
  </w:style>
  <w:style w:type="paragraph" w:styleId="TOC2">
    <w:name w:val="toc 2"/>
    <w:basedOn w:val="Normal"/>
    <w:next w:val="Normal"/>
    <w:autoRedefine/>
    <w:uiPriority w:val="39"/>
    <w:unhideWhenUsed/>
    <w:rsid w:val="006352BB"/>
    <w:pPr>
      <w:spacing w:after="0"/>
      <w:ind w:left="220"/>
    </w:pPr>
    <w:rPr>
      <w:rFonts w:cstheme="minorHAnsi"/>
      <w:smallCaps/>
      <w:sz w:val="20"/>
      <w:szCs w:val="24"/>
    </w:rPr>
  </w:style>
  <w:style w:type="paragraph" w:styleId="TOC3">
    <w:name w:val="toc 3"/>
    <w:basedOn w:val="Normal"/>
    <w:next w:val="Normal"/>
    <w:autoRedefine/>
    <w:uiPriority w:val="39"/>
    <w:unhideWhenUsed/>
    <w:rsid w:val="006352BB"/>
    <w:pPr>
      <w:spacing w:after="0"/>
      <w:ind w:left="440"/>
    </w:pPr>
    <w:rPr>
      <w:rFonts w:cstheme="minorHAnsi"/>
      <w:i/>
      <w:iCs/>
      <w:sz w:val="20"/>
      <w:szCs w:val="24"/>
    </w:rPr>
  </w:style>
  <w:style w:type="paragraph" w:styleId="TOC4">
    <w:name w:val="toc 4"/>
    <w:basedOn w:val="Normal"/>
    <w:next w:val="Normal"/>
    <w:autoRedefine/>
    <w:uiPriority w:val="39"/>
    <w:unhideWhenUsed/>
    <w:rsid w:val="006352BB"/>
    <w:pPr>
      <w:spacing w:after="0"/>
      <w:ind w:left="660"/>
    </w:pPr>
    <w:rPr>
      <w:rFonts w:cstheme="minorHAnsi"/>
      <w:sz w:val="18"/>
      <w:szCs w:val="21"/>
    </w:rPr>
  </w:style>
  <w:style w:type="paragraph" w:styleId="TOC5">
    <w:name w:val="toc 5"/>
    <w:basedOn w:val="Normal"/>
    <w:next w:val="Normal"/>
    <w:autoRedefine/>
    <w:uiPriority w:val="39"/>
    <w:unhideWhenUsed/>
    <w:rsid w:val="006352BB"/>
    <w:pPr>
      <w:spacing w:after="0"/>
      <w:ind w:left="880"/>
    </w:pPr>
    <w:rPr>
      <w:rFonts w:cstheme="minorHAnsi"/>
      <w:sz w:val="18"/>
      <w:szCs w:val="21"/>
    </w:rPr>
  </w:style>
  <w:style w:type="paragraph" w:styleId="TOC6">
    <w:name w:val="toc 6"/>
    <w:basedOn w:val="Normal"/>
    <w:next w:val="Normal"/>
    <w:autoRedefine/>
    <w:uiPriority w:val="39"/>
    <w:unhideWhenUsed/>
    <w:rsid w:val="006352BB"/>
    <w:pPr>
      <w:spacing w:after="0"/>
      <w:ind w:left="1100"/>
    </w:pPr>
    <w:rPr>
      <w:rFonts w:cstheme="minorHAnsi"/>
      <w:sz w:val="18"/>
      <w:szCs w:val="21"/>
    </w:rPr>
  </w:style>
  <w:style w:type="paragraph" w:styleId="TOC7">
    <w:name w:val="toc 7"/>
    <w:basedOn w:val="Normal"/>
    <w:next w:val="Normal"/>
    <w:autoRedefine/>
    <w:uiPriority w:val="39"/>
    <w:unhideWhenUsed/>
    <w:rsid w:val="006352BB"/>
    <w:pPr>
      <w:spacing w:after="0"/>
      <w:ind w:left="1320"/>
    </w:pPr>
    <w:rPr>
      <w:rFonts w:cstheme="minorHAnsi"/>
      <w:sz w:val="18"/>
      <w:szCs w:val="21"/>
    </w:rPr>
  </w:style>
  <w:style w:type="paragraph" w:styleId="TOC8">
    <w:name w:val="toc 8"/>
    <w:basedOn w:val="Normal"/>
    <w:next w:val="Normal"/>
    <w:autoRedefine/>
    <w:uiPriority w:val="39"/>
    <w:unhideWhenUsed/>
    <w:rsid w:val="006352BB"/>
    <w:pPr>
      <w:spacing w:after="0"/>
      <w:ind w:left="1540"/>
    </w:pPr>
    <w:rPr>
      <w:rFonts w:cstheme="minorHAnsi"/>
      <w:sz w:val="18"/>
      <w:szCs w:val="21"/>
    </w:rPr>
  </w:style>
  <w:style w:type="paragraph" w:styleId="TOC9">
    <w:name w:val="toc 9"/>
    <w:basedOn w:val="Normal"/>
    <w:next w:val="Normal"/>
    <w:autoRedefine/>
    <w:uiPriority w:val="39"/>
    <w:unhideWhenUsed/>
    <w:rsid w:val="006352BB"/>
    <w:pPr>
      <w:spacing w:after="0"/>
      <w:ind w:left="1760"/>
    </w:pPr>
    <w:rPr>
      <w:rFonts w:cstheme="minorHAnsi"/>
      <w:sz w:val="18"/>
      <w:szCs w:val="21"/>
    </w:rPr>
  </w:style>
  <w:style w:type="paragraph" w:styleId="TOCHeading">
    <w:name w:val="TOC Heading"/>
    <w:basedOn w:val="Heading1"/>
    <w:next w:val="Normal"/>
    <w:uiPriority w:val="39"/>
    <w:unhideWhenUsed/>
    <w:qFormat/>
    <w:rsid w:val="006352BB"/>
    <w:pPr>
      <w:outlineLvl w:val="9"/>
    </w:pPr>
    <w:rPr>
      <w:lang w:val="en-US"/>
    </w:rPr>
  </w:style>
  <w:style w:type="character" w:styleId="Hyperlink">
    <w:name w:val="Hyperlink"/>
    <w:basedOn w:val="DefaultParagraphFont"/>
    <w:uiPriority w:val="99"/>
    <w:unhideWhenUsed/>
    <w:rsid w:val="006352BB"/>
    <w:rPr>
      <w:color w:val="0563C1" w:themeColor="hyperlink"/>
      <w:u w:val="single"/>
    </w:rPr>
  </w:style>
  <w:style w:type="character" w:customStyle="1" w:styleId="Heading3Char">
    <w:name w:val="Heading 3 Char"/>
    <w:basedOn w:val="DefaultParagraphFont"/>
    <w:link w:val="Heading3"/>
    <w:uiPriority w:val="9"/>
    <w:semiHidden/>
    <w:rsid w:val="006352BB"/>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C57AA"/>
    <w:rPr>
      <w:color w:val="605E5C"/>
      <w:shd w:val="clear" w:color="auto" w:fill="E1DFDD"/>
    </w:rPr>
  </w:style>
  <w:style w:type="paragraph" w:styleId="NormalWeb">
    <w:name w:val="Normal (Web)"/>
    <w:basedOn w:val="Normal"/>
    <w:uiPriority w:val="99"/>
    <w:semiHidden/>
    <w:unhideWhenUsed/>
    <w:rsid w:val="00501179"/>
    <w:pPr>
      <w:spacing w:before="100" w:beforeAutospacing="1" w:after="100" w:afterAutospacing="1" w:line="240" w:lineRule="auto"/>
    </w:pPr>
    <w:rPr>
      <w:rFonts w:ascii="Times New Roman" w:eastAsia="Times New Roman" w:hAnsi="Times New Roman" w:cs="Times New Roman"/>
      <w:sz w:val="24"/>
      <w:szCs w:val="24"/>
      <w:lang w:eastAsia="en-GB" w:bidi="my-MM"/>
    </w:rPr>
  </w:style>
  <w:style w:type="paragraph" w:styleId="Header">
    <w:name w:val="header"/>
    <w:basedOn w:val="Normal"/>
    <w:link w:val="HeaderChar"/>
    <w:uiPriority w:val="99"/>
    <w:unhideWhenUsed/>
    <w:rsid w:val="00A91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4C4"/>
  </w:style>
  <w:style w:type="paragraph" w:styleId="Footer">
    <w:name w:val="footer"/>
    <w:basedOn w:val="Normal"/>
    <w:link w:val="FooterChar"/>
    <w:uiPriority w:val="99"/>
    <w:unhideWhenUsed/>
    <w:rsid w:val="00A91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12">
      <w:bodyDiv w:val="1"/>
      <w:marLeft w:val="0"/>
      <w:marRight w:val="0"/>
      <w:marTop w:val="0"/>
      <w:marBottom w:val="0"/>
      <w:divBdr>
        <w:top w:val="none" w:sz="0" w:space="0" w:color="auto"/>
        <w:left w:val="none" w:sz="0" w:space="0" w:color="auto"/>
        <w:bottom w:val="none" w:sz="0" w:space="0" w:color="auto"/>
        <w:right w:val="none" w:sz="0" w:space="0" w:color="auto"/>
      </w:divBdr>
    </w:div>
    <w:div w:id="113057895">
      <w:bodyDiv w:val="1"/>
      <w:marLeft w:val="0"/>
      <w:marRight w:val="0"/>
      <w:marTop w:val="0"/>
      <w:marBottom w:val="0"/>
      <w:divBdr>
        <w:top w:val="none" w:sz="0" w:space="0" w:color="auto"/>
        <w:left w:val="none" w:sz="0" w:space="0" w:color="auto"/>
        <w:bottom w:val="none" w:sz="0" w:space="0" w:color="auto"/>
        <w:right w:val="none" w:sz="0" w:space="0" w:color="auto"/>
      </w:divBdr>
    </w:div>
    <w:div w:id="201751773">
      <w:bodyDiv w:val="1"/>
      <w:marLeft w:val="0"/>
      <w:marRight w:val="0"/>
      <w:marTop w:val="0"/>
      <w:marBottom w:val="0"/>
      <w:divBdr>
        <w:top w:val="none" w:sz="0" w:space="0" w:color="auto"/>
        <w:left w:val="none" w:sz="0" w:space="0" w:color="auto"/>
        <w:bottom w:val="none" w:sz="0" w:space="0" w:color="auto"/>
        <w:right w:val="none" w:sz="0" w:space="0" w:color="auto"/>
      </w:divBdr>
    </w:div>
    <w:div w:id="246967310">
      <w:bodyDiv w:val="1"/>
      <w:marLeft w:val="0"/>
      <w:marRight w:val="0"/>
      <w:marTop w:val="0"/>
      <w:marBottom w:val="0"/>
      <w:divBdr>
        <w:top w:val="none" w:sz="0" w:space="0" w:color="auto"/>
        <w:left w:val="none" w:sz="0" w:space="0" w:color="auto"/>
        <w:bottom w:val="none" w:sz="0" w:space="0" w:color="auto"/>
        <w:right w:val="none" w:sz="0" w:space="0" w:color="auto"/>
      </w:divBdr>
    </w:div>
    <w:div w:id="347559310">
      <w:bodyDiv w:val="1"/>
      <w:marLeft w:val="0"/>
      <w:marRight w:val="0"/>
      <w:marTop w:val="0"/>
      <w:marBottom w:val="0"/>
      <w:divBdr>
        <w:top w:val="none" w:sz="0" w:space="0" w:color="auto"/>
        <w:left w:val="none" w:sz="0" w:space="0" w:color="auto"/>
        <w:bottom w:val="none" w:sz="0" w:space="0" w:color="auto"/>
        <w:right w:val="none" w:sz="0" w:space="0" w:color="auto"/>
      </w:divBdr>
    </w:div>
    <w:div w:id="382295155">
      <w:bodyDiv w:val="1"/>
      <w:marLeft w:val="0"/>
      <w:marRight w:val="0"/>
      <w:marTop w:val="0"/>
      <w:marBottom w:val="0"/>
      <w:divBdr>
        <w:top w:val="none" w:sz="0" w:space="0" w:color="auto"/>
        <w:left w:val="none" w:sz="0" w:space="0" w:color="auto"/>
        <w:bottom w:val="none" w:sz="0" w:space="0" w:color="auto"/>
        <w:right w:val="none" w:sz="0" w:space="0" w:color="auto"/>
      </w:divBdr>
    </w:div>
    <w:div w:id="396518863">
      <w:bodyDiv w:val="1"/>
      <w:marLeft w:val="0"/>
      <w:marRight w:val="0"/>
      <w:marTop w:val="0"/>
      <w:marBottom w:val="0"/>
      <w:divBdr>
        <w:top w:val="none" w:sz="0" w:space="0" w:color="auto"/>
        <w:left w:val="none" w:sz="0" w:space="0" w:color="auto"/>
        <w:bottom w:val="none" w:sz="0" w:space="0" w:color="auto"/>
        <w:right w:val="none" w:sz="0" w:space="0" w:color="auto"/>
      </w:divBdr>
    </w:div>
    <w:div w:id="479269340">
      <w:bodyDiv w:val="1"/>
      <w:marLeft w:val="0"/>
      <w:marRight w:val="0"/>
      <w:marTop w:val="0"/>
      <w:marBottom w:val="0"/>
      <w:divBdr>
        <w:top w:val="none" w:sz="0" w:space="0" w:color="auto"/>
        <w:left w:val="none" w:sz="0" w:space="0" w:color="auto"/>
        <w:bottom w:val="none" w:sz="0" w:space="0" w:color="auto"/>
        <w:right w:val="none" w:sz="0" w:space="0" w:color="auto"/>
      </w:divBdr>
    </w:div>
    <w:div w:id="506747099">
      <w:bodyDiv w:val="1"/>
      <w:marLeft w:val="0"/>
      <w:marRight w:val="0"/>
      <w:marTop w:val="0"/>
      <w:marBottom w:val="0"/>
      <w:divBdr>
        <w:top w:val="none" w:sz="0" w:space="0" w:color="auto"/>
        <w:left w:val="none" w:sz="0" w:space="0" w:color="auto"/>
        <w:bottom w:val="none" w:sz="0" w:space="0" w:color="auto"/>
        <w:right w:val="none" w:sz="0" w:space="0" w:color="auto"/>
      </w:divBdr>
    </w:div>
    <w:div w:id="559244889">
      <w:bodyDiv w:val="1"/>
      <w:marLeft w:val="0"/>
      <w:marRight w:val="0"/>
      <w:marTop w:val="0"/>
      <w:marBottom w:val="0"/>
      <w:divBdr>
        <w:top w:val="none" w:sz="0" w:space="0" w:color="auto"/>
        <w:left w:val="none" w:sz="0" w:space="0" w:color="auto"/>
        <w:bottom w:val="none" w:sz="0" w:space="0" w:color="auto"/>
        <w:right w:val="none" w:sz="0" w:space="0" w:color="auto"/>
      </w:divBdr>
    </w:div>
    <w:div w:id="573513941">
      <w:bodyDiv w:val="1"/>
      <w:marLeft w:val="0"/>
      <w:marRight w:val="0"/>
      <w:marTop w:val="0"/>
      <w:marBottom w:val="0"/>
      <w:divBdr>
        <w:top w:val="none" w:sz="0" w:space="0" w:color="auto"/>
        <w:left w:val="none" w:sz="0" w:space="0" w:color="auto"/>
        <w:bottom w:val="none" w:sz="0" w:space="0" w:color="auto"/>
        <w:right w:val="none" w:sz="0" w:space="0" w:color="auto"/>
      </w:divBdr>
    </w:div>
    <w:div w:id="587613745">
      <w:bodyDiv w:val="1"/>
      <w:marLeft w:val="0"/>
      <w:marRight w:val="0"/>
      <w:marTop w:val="0"/>
      <w:marBottom w:val="0"/>
      <w:divBdr>
        <w:top w:val="none" w:sz="0" w:space="0" w:color="auto"/>
        <w:left w:val="none" w:sz="0" w:space="0" w:color="auto"/>
        <w:bottom w:val="none" w:sz="0" w:space="0" w:color="auto"/>
        <w:right w:val="none" w:sz="0" w:space="0" w:color="auto"/>
      </w:divBdr>
    </w:div>
    <w:div w:id="587620859">
      <w:bodyDiv w:val="1"/>
      <w:marLeft w:val="0"/>
      <w:marRight w:val="0"/>
      <w:marTop w:val="0"/>
      <w:marBottom w:val="0"/>
      <w:divBdr>
        <w:top w:val="none" w:sz="0" w:space="0" w:color="auto"/>
        <w:left w:val="none" w:sz="0" w:space="0" w:color="auto"/>
        <w:bottom w:val="none" w:sz="0" w:space="0" w:color="auto"/>
        <w:right w:val="none" w:sz="0" w:space="0" w:color="auto"/>
      </w:divBdr>
    </w:div>
    <w:div w:id="641423640">
      <w:bodyDiv w:val="1"/>
      <w:marLeft w:val="0"/>
      <w:marRight w:val="0"/>
      <w:marTop w:val="0"/>
      <w:marBottom w:val="0"/>
      <w:divBdr>
        <w:top w:val="none" w:sz="0" w:space="0" w:color="auto"/>
        <w:left w:val="none" w:sz="0" w:space="0" w:color="auto"/>
        <w:bottom w:val="none" w:sz="0" w:space="0" w:color="auto"/>
        <w:right w:val="none" w:sz="0" w:space="0" w:color="auto"/>
      </w:divBdr>
    </w:div>
    <w:div w:id="652685581">
      <w:bodyDiv w:val="1"/>
      <w:marLeft w:val="0"/>
      <w:marRight w:val="0"/>
      <w:marTop w:val="0"/>
      <w:marBottom w:val="0"/>
      <w:divBdr>
        <w:top w:val="none" w:sz="0" w:space="0" w:color="auto"/>
        <w:left w:val="none" w:sz="0" w:space="0" w:color="auto"/>
        <w:bottom w:val="none" w:sz="0" w:space="0" w:color="auto"/>
        <w:right w:val="none" w:sz="0" w:space="0" w:color="auto"/>
      </w:divBdr>
      <w:divsChild>
        <w:div w:id="2086756131">
          <w:marLeft w:val="0"/>
          <w:marRight w:val="0"/>
          <w:marTop w:val="0"/>
          <w:marBottom w:val="0"/>
          <w:divBdr>
            <w:top w:val="none" w:sz="0" w:space="0" w:color="auto"/>
            <w:left w:val="none" w:sz="0" w:space="0" w:color="auto"/>
            <w:bottom w:val="none" w:sz="0" w:space="0" w:color="auto"/>
            <w:right w:val="none" w:sz="0" w:space="0" w:color="auto"/>
          </w:divBdr>
        </w:div>
        <w:div w:id="1753433786">
          <w:marLeft w:val="0"/>
          <w:marRight w:val="0"/>
          <w:marTop w:val="0"/>
          <w:marBottom w:val="0"/>
          <w:divBdr>
            <w:top w:val="none" w:sz="0" w:space="0" w:color="auto"/>
            <w:left w:val="none" w:sz="0" w:space="0" w:color="auto"/>
            <w:bottom w:val="none" w:sz="0" w:space="0" w:color="auto"/>
            <w:right w:val="none" w:sz="0" w:space="0" w:color="auto"/>
          </w:divBdr>
        </w:div>
        <w:div w:id="1479541099">
          <w:marLeft w:val="0"/>
          <w:marRight w:val="0"/>
          <w:marTop w:val="0"/>
          <w:marBottom w:val="0"/>
          <w:divBdr>
            <w:top w:val="none" w:sz="0" w:space="0" w:color="auto"/>
            <w:left w:val="none" w:sz="0" w:space="0" w:color="auto"/>
            <w:bottom w:val="none" w:sz="0" w:space="0" w:color="auto"/>
            <w:right w:val="none" w:sz="0" w:space="0" w:color="auto"/>
          </w:divBdr>
        </w:div>
        <w:div w:id="2088183550">
          <w:marLeft w:val="0"/>
          <w:marRight w:val="0"/>
          <w:marTop w:val="0"/>
          <w:marBottom w:val="0"/>
          <w:divBdr>
            <w:top w:val="none" w:sz="0" w:space="0" w:color="auto"/>
            <w:left w:val="none" w:sz="0" w:space="0" w:color="auto"/>
            <w:bottom w:val="none" w:sz="0" w:space="0" w:color="auto"/>
            <w:right w:val="none" w:sz="0" w:space="0" w:color="auto"/>
          </w:divBdr>
        </w:div>
        <w:div w:id="1747072472">
          <w:marLeft w:val="0"/>
          <w:marRight w:val="0"/>
          <w:marTop w:val="0"/>
          <w:marBottom w:val="0"/>
          <w:divBdr>
            <w:top w:val="none" w:sz="0" w:space="0" w:color="auto"/>
            <w:left w:val="none" w:sz="0" w:space="0" w:color="auto"/>
            <w:bottom w:val="none" w:sz="0" w:space="0" w:color="auto"/>
            <w:right w:val="none" w:sz="0" w:space="0" w:color="auto"/>
          </w:divBdr>
        </w:div>
        <w:div w:id="1038942332">
          <w:marLeft w:val="0"/>
          <w:marRight w:val="0"/>
          <w:marTop w:val="0"/>
          <w:marBottom w:val="0"/>
          <w:divBdr>
            <w:top w:val="none" w:sz="0" w:space="0" w:color="auto"/>
            <w:left w:val="none" w:sz="0" w:space="0" w:color="auto"/>
            <w:bottom w:val="none" w:sz="0" w:space="0" w:color="auto"/>
            <w:right w:val="none" w:sz="0" w:space="0" w:color="auto"/>
          </w:divBdr>
        </w:div>
      </w:divsChild>
    </w:div>
    <w:div w:id="686760968">
      <w:bodyDiv w:val="1"/>
      <w:marLeft w:val="0"/>
      <w:marRight w:val="0"/>
      <w:marTop w:val="0"/>
      <w:marBottom w:val="0"/>
      <w:divBdr>
        <w:top w:val="none" w:sz="0" w:space="0" w:color="auto"/>
        <w:left w:val="none" w:sz="0" w:space="0" w:color="auto"/>
        <w:bottom w:val="none" w:sz="0" w:space="0" w:color="auto"/>
        <w:right w:val="none" w:sz="0" w:space="0" w:color="auto"/>
      </w:divBdr>
    </w:div>
    <w:div w:id="722295208">
      <w:bodyDiv w:val="1"/>
      <w:marLeft w:val="0"/>
      <w:marRight w:val="0"/>
      <w:marTop w:val="0"/>
      <w:marBottom w:val="0"/>
      <w:divBdr>
        <w:top w:val="none" w:sz="0" w:space="0" w:color="auto"/>
        <w:left w:val="none" w:sz="0" w:space="0" w:color="auto"/>
        <w:bottom w:val="none" w:sz="0" w:space="0" w:color="auto"/>
        <w:right w:val="none" w:sz="0" w:space="0" w:color="auto"/>
      </w:divBdr>
    </w:div>
    <w:div w:id="749082316">
      <w:bodyDiv w:val="1"/>
      <w:marLeft w:val="0"/>
      <w:marRight w:val="0"/>
      <w:marTop w:val="0"/>
      <w:marBottom w:val="0"/>
      <w:divBdr>
        <w:top w:val="none" w:sz="0" w:space="0" w:color="auto"/>
        <w:left w:val="none" w:sz="0" w:space="0" w:color="auto"/>
        <w:bottom w:val="none" w:sz="0" w:space="0" w:color="auto"/>
        <w:right w:val="none" w:sz="0" w:space="0" w:color="auto"/>
      </w:divBdr>
    </w:div>
    <w:div w:id="768546258">
      <w:bodyDiv w:val="1"/>
      <w:marLeft w:val="0"/>
      <w:marRight w:val="0"/>
      <w:marTop w:val="0"/>
      <w:marBottom w:val="0"/>
      <w:divBdr>
        <w:top w:val="none" w:sz="0" w:space="0" w:color="auto"/>
        <w:left w:val="none" w:sz="0" w:space="0" w:color="auto"/>
        <w:bottom w:val="none" w:sz="0" w:space="0" w:color="auto"/>
        <w:right w:val="none" w:sz="0" w:space="0" w:color="auto"/>
      </w:divBdr>
    </w:div>
    <w:div w:id="774792711">
      <w:bodyDiv w:val="1"/>
      <w:marLeft w:val="0"/>
      <w:marRight w:val="0"/>
      <w:marTop w:val="0"/>
      <w:marBottom w:val="0"/>
      <w:divBdr>
        <w:top w:val="none" w:sz="0" w:space="0" w:color="auto"/>
        <w:left w:val="none" w:sz="0" w:space="0" w:color="auto"/>
        <w:bottom w:val="none" w:sz="0" w:space="0" w:color="auto"/>
        <w:right w:val="none" w:sz="0" w:space="0" w:color="auto"/>
      </w:divBdr>
    </w:div>
    <w:div w:id="880938572">
      <w:bodyDiv w:val="1"/>
      <w:marLeft w:val="0"/>
      <w:marRight w:val="0"/>
      <w:marTop w:val="0"/>
      <w:marBottom w:val="0"/>
      <w:divBdr>
        <w:top w:val="none" w:sz="0" w:space="0" w:color="auto"/>
        <w:left w:val="none" w:sz="0" w:space="0" w:color="auto"/>
        <w:bottom w:val="none" w:sz="0" w:space="0" w:color="auto"/>
        <w:right w:val="none" w:sz="0" w:space="0" w:color="auto"/>
      </w:divBdr>
    </w:div>
    <w:div w:id="895168476">
      <w:bodyDiv w:val="1"/>
      <w:marLeft w:val="0"/>
      <w:marRight w:val="0"/>
      <w:marTop w:val="0"/>
      <w:marBottom w:val="0"/>
      <w:divBdr>
        <w:top w:val="none" w:sz="0" w:space="0" w:color="auto"/>
        <w:left w:val="none" w:sz="0" w:space="0" w:color="auto"/>
        <w:bottom w:val="none" w:sz="0" w:space="0" w:color="auto"/>
        <w:right w:val="none" w:sz="0" w:space="0" w:color="auto"/>
      </w:divBdr>
    </w:div>
    <w:div w:id="920791769">
      <w:bodyDiv w:val="1"/>
      <w:marLeft w:val="0"/>
      <w:marRight w:val="0"/>
      <w:marTop w:val="0"/>
      <w:marBottom w:val="0"/>
      <w:divBdr>
        <w:top w:val="none" w:sz="0" w:space="0" w:color="auto"/>
        <w:left w:val="none" w:sz="0" w:space="0" w:color="auto"/>
        <w:bottom w:val="none" w:sz="0" w:space="0" w:color="auto"/>
        <w:right w:val="none" w:sz="0" w:space="0" w:color="auto"/>
      </w:divBdr>
    </w:div>
    <w:div w:id="938947923">
      <w:bodyDiv w:val="1"/>
      <w:marLeft w:val="0"/>
      <w:marRight w:val="0"/>
      <w:marTop w:val="0"/>
      <w:marBottom w:val="0"/>
      <w:divBdr>
        <w:top w:val="none" w:sz="0" w:space="0" w:color="auto"/>
        <w:left w:val="none" w:sz="0" w:space="0" w:color="auto"/>
        <w:bottom w:val="none" w:sz="0" w:space="0" w:color="auto"/>
        <w:right w:val="none" w:sz="0" w:space="0" w:color="auto"/>
      </w:divBdr>
    </w:div>
    <w:div w:id="954364808">
      <w:bodyDiv w:val="1"/>
      <w:marLeft w:val="0"/>
      <w:marRight w:val="0"/>
      <w:marTop w:val="0"/>
      <w:marBottom w:val="0"/>
      <w:divBdr>
        <w:top w:val="none" w:sz="0" w:space="0" w:color="auto"/>
        <w:left w:val="none" w:sz="0" w:space="0" w:color="auto"/>
        <w:bottom w:val="none" w:sz="0" w:space="0" w:color="auto"/>
        <w:right w:val="none" w:sz="0" w:space="0" w:color="auto"/>
      </w:divBdr>
    </w:div>
    <w:div w:id="1014503225">
      <w:bodyDiv w:val="1"/>
      <w:marLeft w:val="0"/>
      <w:marRight w:val="0"/>
      <w:marTop w:val="0"/>
      <w:marBottom w:val="0"/>
      <w:divBdr>
        <w:top w:val="none" w:sz="0" w:space="0" w:color="auto"/>
        <w:left w:val="none" w:sz="0" w:space="0" w:color="auto"/>
        <w:bottom w:val="none" w:sz="0" w:space="0" w:color="auto"/>
        <w:right w:val="none" w:sz="0" w:space="0" w:color="auto"/>
      </w:divBdr>
    </w:div>
    <w:div w:id="1075783538">
      <w:bodyDiv w:val="1"/>
      <w:marLeft w:val="0"/>
      <w:marRight w:val="0"/>
      <w:marTop w:val="0"/>
      <w:marBottom w:val="0"/>
      <w:divBdr>
        <w:top w:val="none" w:sz="0" w:space="0" w:color="auto"/>
        <w:left w:val="none" w:sz="0" w:space="0" w:color="auto"/>
        <w:bottom w:val="none" w:sz="0" w:space="0" w:color="auto"/>
        <w:right w:val="none" w:sz="0" w:space="0" w:color="auto"/>
      </w:divBdr>
    </w:div>
    <w:div w:id="1088770536">
      <w:bodyDiv w:val="1"/>
      <w:marLeft w:val="0"/>
      <w:marRight w:val="0"/>
      <w:marTop w:val="0"/>
      <w:marBottom w:val="0"/>
      <w:divBdr>
        <w:top w:val="none" w:sz="0" w:space="0" w:color="auto"/>
        <w:left w:val="none" w:sz="0" w:space="0" w:color="auto"/>
        <w:bottom w:val="none" w:sz="0" w:space="0" w:color="auto"/>
        <w:right w:val="none" w:sz="0" w:space="0" w:color="auto"/>
      </w:divBdr>
    </w:div>
    <w:div w:id="1131093188">
      <w:bodyDiv w:val="1"/>
      <w:marLeft w:val="0"/>
      <w:marRight w:val="0"/>
      <w:marTop w:val="0"/>
      <w:marBottom w:val="0"/>
      <w:divBdr>
        <w:top w:val="none" w:sz="0" w:space="0" w:color="auto"/>
        <w:left w:val="none" w:sz="0" w:space="0" w:color="auto"/>
        <w:bottom w:val="none" w:sz="0" w:space="0" w:color="auto"/>
        <w:right w:val="none" w:sz="0" w:space="0" w:color="auto"/>
      </w:divBdr>
    </w:div>
    <w:div w:id="1173757986">
      <w:bodyDiv w:val="1"/>
      <w:marLeft w:val="0"/>
      <w:marRight w:val="0"/>
      <w:marTop w:val="0"/>
      <w:marBottom w:val="0"/>
      <w:divBdr>
        <w:top w:val="none" w:sz="0" w:space="0" w:color="auto"/>
        <w:left w:val="none" w:sz="0" w:space="0" w:color="auto"/>
        <w:bottom w:val="none" w:sz="0" w:space="0" w:color="auto"/>
        <w:right w:val="none" w:sz="0" w:space="0" w:color="auto"/>
      </w:divBdr>
    </w:div>
    <w:div w:id="1174342139">
      <w:bodyDiv w:val="1"/>
      <w:marLeft w:val="0"/>
      <w:marRight w:val="0"/>
      <w:marTop w:val="0"/>
      <w:marBottom w:val="0"/>
      <w:divBdr>
        <w:top w:val="none" w:sz="0" w:space="0" w:color="auto"/>
        <w:left w:val="none" w:sz="0" w:space="0" w:color="auto"/>
        <w:bottom w:val="none" w:sz="0" w:space="0" w:color="auto"/>
        <w:right w:val="none" w:sz="0" w:space="0" w:color="auto"/>
      </w:divBdr>
    </w:div>
    <w:div w:id="1267419425">
      <w:bodyDiv w:val="1"/>
      <w:marLeft w:val="0"/>
      <w:marRight w:val="0"/>
      <w:marTop w:val="0"/>
      <w:marBottom w:val="0"/>
      <w:divBdr>
        <w:top w:val="none" w:sz="0" w:space="0" w:color="auto"/>
        <w:left w:val="none" w:sz="0" w:space="0" w:color="auto"/>
        <w:bottom w:val="none" w:sz="0" w:space="0" w:color="auto"/>
        <w:right w:val="none" w:sz="0" w:space="0" w:color="auto"/>
      </w:divBdr>
    </w:div>
    <w:div w:id="1269702296">
      <w:bodyDiv w:val="1"/>
      <w:marLeft w:val="0"/>
      <w:marRight w:val="0"/>
      <w:marTop w:val="0"/>
      <w:marBottom w:val="0"/>
      <w:divBdr>
        <w:top w:val="none" w:sz="0" w:space="0" w:color="auto"/>
        <w:left w:val="none" w:sz="0" w:space="0" w:color="auto"/>
        <w:bottom w:val="none" w:sz="0" w:space="0" w:color="auto"/>
        <w:right w:val="none" w:sz="0" w:space="0" w:color="auto"/>
      </w:divBdr>
    </w:div>
    <w:div w:id="1384674305">
      <w:bodyDiv w:val="1"/>
      <w:marLeft w:val="0"/>
      <w:marRight w:val="0"/>
      <w:marTop w:val="0"/>
      <w:marBottom w:val="0"/>
      <w:divBdr>
        <w:top w:val="none" w:sz="0" w:space="0" w:color="auto"/>
        <w:left w:val="none" w:sz="0" w:space="0" w:color="auto"/>
        <w:bottom w:val="none" w:sz="0" w:space="0" w:color="auto"/>
        <w:right w:val="none" w:sz="0" w:space="0" w:color="auto"/>
      </w:divBdr>
    </w:div>
    <w:div w:id="1412117498">
      <w:bodyDiv w:val="1"/>
      <w:marLeft w:val="0"/>
      <w:marRight w:val="0"/>
      <w:marTop w:val="0"/>
      <w:marBottom w:val="0"/>
      <w:divBdr>
        <w:top w:val="none" w:sz="0" w:space="0" w:color="auto"/>
        <w:left w:val="none" w:sz="0" w:space="0" w:color="auto"/>
        <w:bottom w:val="none" w:sz="0" w:space="0" w:color="auto"/>
        <w:right w:val="none" w:sz="0" w:space="0" w:color="auto"/>
      </w:divBdr>
    </w:div>
    <w:div w:id="1475027338">
      <w:bodyDiv w:val="1"/>
      <w:marLeft w:val="0"/>
      <w:marRight w:val="0"/>
      <w:marTop w:val="0"/>
      <w:marBottom w:val="0"/>
      <w:divBdr>
        <w:top w:val="none" w:sz="0" w:space="0" w:color="auto"/>
        <w:left w:val="none" w:sz="0" w:space="0" w:color="auto"/>
        <w:bottom w:val="none" w:sz="0" w:space="0" w:color="auto"/>
        <w:right w:val="none" w:sz="0" w:space="0" w:color="auto"/>
      </w:divBdr>
    </w:div>
    <w:div w:id="1497841664">
      <w:bodyDiv w:val="1"/>
      <w:marLeft w:val="0"/>
      <w:marRight w:val="0"/>
      <w:marTop w:val="0"/>
      <w:marBottom w:val="0"/>
      <w:divBdr>
        <w:top w:val="none" w:sz="0" w:space="0" w:color="auto"/>
        <w:left w:val="none" w:sz="0" w:space="0" w:color="auto"/>
        <w:bottom w:val="none" w:sz="0" w:space="0" w:color="auto"/>
        <w:right w:val="none" w:sz="0" w:space="0" w:color="auto"/>
      </w:divBdr>
    </w:div>
    <w:div w:id="1508669204">
      <w:bodyDiv w:val="1"/>
      <w:marLeft w:val="0"/>
      <w:marRight w:val="0"/>
      <w:marTop w:val="0"/>
      <w:marBottom w:val="0"/>
      <w:divBdr>
        <w:top w:val="none" w:sz="0" w:space="0" w:color="auto"/>
        <w:left w:val="none" w:sz="0" w:space="0" w:color="auto"/>
        <w:bottom w:val="none" w:sz="0" w:space="0" w:color="auto"/>
        <w:right w:val="none" w:sz="0" w:space="0" w:color="auto"/>
      </w:divBdr>
    </w:div>
    <w:div w:id="1630629745">
      <w:bodyDiv w:val="1"/>
      <w:marLeft w:val="0"/>
      <w:marRight w:val="0"/>
      <w:marTop w:val="0"/>
      <w:marBottom w:val="0"/>
      <w:divBdr>
        <w:top w:val="none" w:sz="0" w:space="0" w:color="auto"/>
        <w:left w:val="none" w:sz="0" w:space="0" w:color="auto"/>
        <w:bottom w:val="none" w:sz="0" w:space="0" w:color="auto"/>
        <w:right w:val="none" w:sz="0" w:space="0" w:color="auto"/>
      </w:divBdr>
    </w:div>
    <w:div w:id="1756391977">
      <w:bodyDiv w:val="1"/>
      <w:marLeft w:val="0"/>
      <w:marRight w:val="0"/>
      <w:marTop w:val="0"/>
      <w:marBottom w:val="0"/>
      <w:divBdr>
        <w:top w:val="none" w:sz="0" w:space="0" w:color="auto"/>
        <w:left w:val="none" w:sz="0" w:space="0" w:color="auto"/>
        <w:bottom w:val="none" w:sz="0" w:space="0" w:color="auto"/>
        <w:right w:val="none" w:sz="0" w:space="0" w:color="auto"/>
      </w:divBdr>
    </w:div>
    <w:div w:id="1784574966">
      <w:bodyDiv w:val="1"/>
      <w:marLeft w:val="0"/>
      <w:marRight w:val="0"/>
      <w:marTop w:val="0"/>
      <w:marBottom w:val="0"/>
      <w:divBdr>
        <w:top w:val="none" w:sz="0" w:space="0" w:color="auto"/>
        <w:left w:val="none" w:sz="0" w:space="0" w:color="auto"/>
        <w:bottom w:val="none" w:sz="0" w:space="0" w:color="auto"/>
        <w:right w:val="none" w:sz="0" w:space="0" w:color="auto"/>
      </w:divBdr>
    </w:div>
    <w:div w:id="1872571950">
      <w:bodyDiv w:val="1"/>
      <w:marLeft w:val="0"/>
      <w:marRight w:val="0"/>
      <w:marTop w:val="0"/>
      <w:marBottom w:val="0"/>
      <w:divBdr>
        <w:top w:val="none" w:sz="0" w:space="0" w:color="auto"/>
        <w:left w:val="none" w:sz="0" w:space="0" w:color="auto"/>
        <w:bottom w:val="none" w:sz="0" w:space="0" w:color="auto"/>
        <w:right w:val="none" w:sz="0" w:space="0" w:color="auto"/>
      </w:divBdr>
    </w:div>
    <w:div w:id="1884974326">
      <w:bodyDiv w:val="1"/>
      <w:marLeft w:val="0"/>
      <w:marRight w:val="0"/>
      <w:marTop w:val="0"/>
      <w:marBottom w:val="0"/>
      <w:divBdr>
        <w:top w:val="none" w:sz="0" w:space="0" w:color="auto"/>
        <w:left w:val="none" w:sz="0" w:space="0" w:color="auto"/>
        <w:bottom w:val="none" w:sz="0" w:space="0" w:color="auto"/>
        <w:right w:val="none" w:sz="0" w:space="0" w:color="auto"/>
      </w:divBdr>
    </w:div>
    <w:div w:id="1969774997">
      <w:bodyDiv w:val="1"/>
      <w:marLeft w:val="0"/>
      <w:marRight w:val="0"/>
      <w:marTop w:val="0"/>
      <w:marBottom w:val="0"/>
      <w:divBdr>
        <w:top w:val="none" w:sz="0" w:space="0" w:color="auto"/>
        <w:left w:val="none" w:sz="0" w:space="0" w:color="auto"/>
        <w:bottom w:val="none" w:sz="0" w:space="0" w:color="auto"/>
        <w:right w:val="none" w:sz="0" w:space="0" w:color="auto"/>
      </w:divBdr>
    </w:div>
    <w:div w:id="2006854138">
      <w:bodyDiv w:val="1"/>
      <w:marLeft w:val="0"/>
      <w:marRight w:val="0"/>
      <w:marTop w:val="0"/>
      <w:marBottom w:val="0"/>
      <w:divBdr>
        <w:top w:val="none" w:sz="0" w:space="0" w:color="auto"/>
        <w:left w:val="none" w:sz="0" w:space="0" w:color="auto"/>
        <w:bottom w:val="none" w:sz="0" w:space="0" w:color="auto"/>
        <w:right w:val="none" w:sz="0" w:space="0" w:color="auto"/>
      </w:divBdr>
    </w:div>
    <w:div w:id="2059888015">
      <w:bodyDiv w:val="1"/>
      <w:marLeft w:val="0"/>
      <w:marRight w:val="0"/>
      <w:marTop w:val="0"/>
      <w:marBottom w:val="0"/>
      <w:divBdr>
        <w:top w:val="none" w:sz="0" w:space="0" w:color="auto"/>
        <w:left w:val="none" w:sz="0" w:space="0" w:color="auto"/>
        <w:bottom w:val="none" w:sz="0" w:space="0" w:color="auto"/>
        <w:right w:val="none" w:sz="0" w:space="0" w:color="auto"/>
      </w:divBdr>
    </w:div>
    <w:div w:id="214121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PDF/?uri=CELEX:52016PC0593&amp;from=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fla.org/node/62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FBF60-AAD5-418B-82C7-8FF9330B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7149</Words>
  <Characters>40753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 Matas Casadevall</dc:creator>
  <cp:keywords/>
  <dc:description/>
  <cp:lastModifiedBy>Stephen Wyber</cp:lastModifiedBy>
  <cp:revision>3</cp:revision>
  <cp:lastPrinted>2018-11-07T16:56:00Z</cp:lastPrinted>
  <dcterms:created xsi:type="dcterms:W3CDTF">2018-11-07T16:55:00Z</dcterms:created>
  <dcterms:modified xsi:type="dcterms:W3CDTF">2018-11-07T16:56:00Z</dcterms:modified>
</cp:coreProperties>
</file>