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7432C96C" w:rsidR="004450CB" w:rsidRPr="00AB5106" w:rsidRDefault="00D11B7D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4450CB" w:rsidRPr="00AB5106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HONORARY 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7432C96C" w:rsidR="004450CB" w:rsidRPr="00AB5106" w:rsidRDefault="00D11B7D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4450CB" w:rsidRPr="00AB5106">
                        <w:rPr>
                          <w:rFonts w:cstheme="minorHAnsi"/>
                          <w:sz w:val="56"/>
                          <w:szCs w:val="56"/>
                        </w:rPr>
                        <w:t>HONORARY FELLOW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3A68EF5D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 w:rsidR="00F05687">
        <w:rPr>
          <w:rFonts w:cstheme="minorHAnsi"/>
          <w:b/>
        </w:rPr>
        <w:t>28 February 2022</w:t>
      </w:r>
      <w:r w:rsidR="003877D1">
        <w:rPr>
          <w:rFonts w:cstheme="minorHAnsi"/>
          <w:b/>
        </w:rPr>
        <w:t>, 24:00 CET</w:t>
      </w:r>
      <w:r w:rsidRPr="00AB5106">
        <w:rPr>
          <w:rFonts w:cstheme="minorHAnsi"/>
          <w:b/>
        </w:rPr>
        <w:br/>
      </w:r>
    </w:p>
    <w:p w14:paraId="563DB14D" w14:textId="02CF25E6" w:rsidR="004450CB" w:rsidRPr="005919AC" w:rsidRDefault="004450CB" w:rsidP="004450CB">
      <w:pPr>
        <w:rPr>
          <w:rFonts w:cstheme="minorHAnsi"/>
          <w:b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Pr="005919AC">
        <w:rPr>
          <w:rFonts w:cstheme="minorHAnsi"/>
          <w:iCs/>
        </w:rPr>
        <w:t>Honorary Fellow is IFLA's highest award</w:t>
      </w:r>
      <w:r>
        <w:rPr>
          <w:rFonts w:cstheme="minorHAnsi"/>
          <w:iCs/>
        </w:rPr>
        <w:t xml:space="preserve"> </w:t>
      </w:r>
      <w:r w:rsidRPr="005919AC">
        <w:rPr>
          <w:rFonts w:cstheme="minorHAnsi"/>
          <w:iCs/>
        </w:rPr>
        <w:t>and is awarded to an individual who has given long and distinguished service to IFLA and the global library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442E7C">
        <w:tc>
          <w:tcPr>
            <w:tcW w:w="9350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442E7C">
        <w:tc>
          <w:tcPr>
            <w:tcW w:w="9350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442E7C">
        <w:tc>
          <w:tcPr>
            <w:tcW w:w="9350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442E7C">
        <w:tc>
          <w:tcPr>
            <w:tcW w:w="9350" w:type="dxa"/>
          </w:tcPr>
          <w:p w14:paraId="6A7E03F3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AB5106">
              <w:rPr>
                <w:rFonts w:cstheme="minorHAnsi"/>
              </w:rPr>
              <w:t>Exemplary personal and professional contribution to IFLA</w:t>
            </w:r>
            <w:r>
              <w:rPr>
                <w:rFonts w:cstheme="minorHAnsi"/>
              </w:rPr>
              <w:t xml:space="preserve"> </w:t>
            </w:r>
          </w:p>
          <w:p w14:paraId="7F6A812D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10462B40" w14:textId="77777777" w:rsidTr="00442E7C">
        <w:tc>
          <w:tcPr>
            <w:tcW w:w="9350" w:type="dxa"/>
          </w:tcPr>
          <w:p w14:paraId="779F59EE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AB5106">
              <w:rPr>
                <w:rFonts w:cstheme="minorHAnsi"/>
              </w:rPr>
              <w:t>Leadership and influence amongst colleagues and peers</w:t>
            </w:r>
            <w:r>
              <w:rPr>
                <w:rFonts w:cstheme="minorHAnsi"/>
              </w:rPr>
              <w:t xml:space="preserve"> </w:t>
            </w:r>
          </w:p>
          <w:p w14:paraId="3749F76C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2BA5BC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629A9194" w14:textId="77777777" w:rsidTr="00442E7C">
        <w:tc>
          <w:tcPr>
            <w:tcW w:w="9350" w:type="dxa"/>
          </w:tcPr>
          <w:p w14:paraId="6EF5FD8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AB5106">
              <w:rPr>
                <w:rFonts w:cstheme="minorHAnsi"/>
              </w:rPr>
              <w:t xml:space="preserve">Contribution to the global library field </w:t>
            </w:r>
            <w:r>
              <w:rPr>
                <w:rFonts w:cstheme="minorHAnsi"/>
              </w:rPr>
              <w:t xml:space="preserve"> </w:t>
            </w:r>
          </w:p>
          <w:p w14:paraId="6E0B3419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EDA9533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442E7C">
        <w:tc>
          <w:tcPr>
            <w:tcW w:w="9350" w:type="dxa"/>
          </w:tcPr>
          <w:p w14:paraId="5ECFC29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AB5106">
              <w:rPr>
                <w:rFonts w:cstheme="minorHAnsi"/>
              </w:rPr>
              <w:t xml:space="preserve">Efforts in fostering </w:t>
            </w:r>
            <w:r w:rsidRPr="00945A7D">
              <w:rPr>
                <w:rFonts w:cstheme="minorHAnsi"/>
              </w:rPr>
              <w:t>IFLA values, for example, diversity, inclusion and equality</w:t>
            </w:r>
          </w:p>
          <w:p w14:paraId="6369F7CB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442E7C">
        <w:tc>
          <w:tcPr>
            <w:tcW w:w="4675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75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442E7C">
        <w:tc>
          <w:tcPr>
            <w:tcW w:w="4675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0E1EA3B9" w14:textId="77777777" w:rsidTr="00442E7C">
        <w:tc>
          <w:tcPr>
            <w:tcW w:w="4675" w:type="dxa"/>
          </w:tcPr>
          <w:p w14:paraId="320FB221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14:paraId="1F316173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44743AD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A03121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22D8F197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77B8F868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1EEB2CEC" w14:textId="77777777" w:rsidTr="00442E7C">
        <w:tc>
          <w:tcPr>
            <w:tcW w:w="4675" w:type="dxa"/>
          </w:tcPr>
          <w:p w14:paraId="487BA016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Fourth</w:t>
            </w:r>
            <w:r w:rsidRPr="00AB5106">
              <w:rPr>
                <w:rFonts w:cstheme="minorHAnsi"/>
                <w:szCs w:val="24"/>
              </w:rPr>
              <w:t xml:space="preserve"> Nominator:</w:t>
            </w:r>
          </w:p>
          <w:p w14:paraId="49B94874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641D698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57661C49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357F7DC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60CC7681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442E7C">
        <w:tc>
          <w:tcPr>
            <w:tcW w:w="4675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75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55339ED8" w14:textId="77777777" w:rsidTr="00442E7C">
        <w:tc>
          <w:tcPr>
            <w:tcW w:w="4675" w:type="dxa"/>
          </w:tcPr>
          <w:p w14:paraId="0C67496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7178483D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E78391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1D9D76E3" w14:textId="77777777" w:rsidTr="00442E7C">
        <w:tc>
          <w:tcPr>
            <w:tcW w:w="4675" w:type="dxa"/>
          </w:tcPr>
          <w:p w14:paraId="38619CBC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3004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r w:rsidRPr="00AB5106">
              <w:rPr>
                <w:rFonts w:cstheme="minorHAnsi"/>
              </w:rPr>
              <w:t>Referee (report attached)</w:t>
            </w:r>
          </w:p>
          <w:p w14:paraId="13C6B117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8847C32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784C0B1A" w14:textId="6742246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5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083DD7E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6" w:history="1">
        <w:r w:rsidR="006720B1" w:rsidRPr="0080605E">
          <w:rPr>
            <w:rStyle w:val="Hyperlink"/>
          </w:rPr>
          <w:t>https://www.ifla.org/honorary-fellow/</w:t>
        </w:r>
      </w:hyperlink>
      <w:r w:rsidR="006720B1">
        <w:t xml:space="preserve"> </w:t>
      </w:r>
    </w:p>
    <w:p w14:paraId="5BDA225A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6336FEE6" w14:textId="2019F686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 xml:space="preserve">DEADLINE FOR NOMINATIONS: </w:t>
      </w:r>
      <w:r w:rsidR="00F05687">
        <w:rPr>
          <w:b/>
          <w:bCs/>
        </w:rPr>
        <w:t>28 FEBRUARY 2022</w:t>
      </w:r>
      <w:r w:rsidRPr="004450CB">
        <w:rPr>
          <w:b/>
          <w:bCs/>
        </w:rPr>
        <w:t>, 24:00 CET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3877D1"/>
    <w:rsid w:val="004450CB"/>
    <w:rsid w:val="006720B1"/>
    <w:rsid w:val="006C4AD7"/>
    <w:rsid w:val="007D6092"/>
    <w:rsid w:val="00D00326"/>
    <w:rsid w:val="00D11B7D"/>
    <w:rsid w:val="00E95538"/>
    <w:rsid w:val="00F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la.org/honorary-fellow/" TargetMode="External"/><Relationship Id="rId5" Type="http://schemas.openxmlformats.org/officeDocument/2006/relationships/hyperlink" Target="mailto:ifla@if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1614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4</cp:revision>
  <dcterms:created xsi:type="dcterms:W3CDTF">2021-12-22T15:14:00Z</dcterms:created>
  <dcterms:modified xsi:type="dcterms:W3CDTF">2021-12-23T09:13:00Z</dcterms:modified>
</cp:coreProperties>
</file>